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направлениях совершенствования  системы  Государственного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B42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</w:t>
      </w:r>
      <w:r w:rsidR="004A7F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850791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BE5ACF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850791" w:rsidRDefault="00FC2015" w:rsidP="005E4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Департамента развития информационного общества  Администрации Томской области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 w:rsidR="005E476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88,9 %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850791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850791" w:rsidRDefault="00274C72" w:rsidP="00C16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предоставления государственных услуг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CC52F9" w:rsidRPr="003E4404" w:rsidRDefault="00821C54" w:rsidP="00CC5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муниципальном образовании «Каргасокский район» и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использующих механизм получения государственных и муниципальных услуг в электронной форме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значения обусловлено низким уровнем охвата населения Каргасокского района услугами сети Интернет, </w:t>
            </w:r>
            <w:r w:rsidR="00274C72" w:rsidRPr="003E4404">
              <w:rPr>
                <w:rFonts w:ascii="Times New Roman" w:hAnsi="Times New Roman" w:cs="Times New Roman"/>
                <w:sz w:val="24"/>
                <w:szCs w:val="24"/>
              </w:rPr>
              <w:t>низким уровнем знаний граждан в области информационных технологий</w:t>
            </w:r>
            <w:r w:rsidR="00C1683A" w:rsidRPr="003E4404">
              <w:rPr>
                <w:rFonts w:ascii="Times New Roman" w:hAnsi="Times New Roman" w:cs="Times New Roman"/>
                <w:sz w:val="24"/>
                <w:szCs w:val="24"/>
              </w:rPr>
              <w:t>. Для преодоления указанных сложностей</w:t>
            </w:r>
            <w:r w:rsidR="00CC52F9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«Каргасокский район»  организовано пять Центров общес</w:t>
            </w:r>
            <w:r w:rsidR="00B21B8A">
              <w:rPr>
                <w:rFonts w:ascii="Times New Roman" w:hAnsi="Times New Roman" w:cs="Times New Roman"/>
                <w:sz w:val="24"/>
                <w:szCs w:val="24"/>
              </w:rPr>
              <w:t>твенного доступа  (далее – ЦОД).</w:t>
            </w:r>
          </w:p>
          <w:p w:rsidR="00CC52F9" w:rsidRPr="003E4404" w:rsidRDefault="00552214" w:rsidP="00CC5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ЦОДов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проект по организации обучения жителей компьютерной грамотности по международной программе «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Электронный гражданин». Цель проекта – научить граждан пользоваться: компьютером и ресурсами сети Интернет для получения информации о деятельности органов власти, а также государственными и муниципальными услугами в электронном виде. Начиная с 2013 года на базе 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ЦОДов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» прошли обучение</w:t>
            </w:r>
            <w:r w:rsidR="00CC52F9" w:rsidRPr="003E44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2F9" w:rsidRPr="003E4404" w:rsidRDefault="00CC52F9" w:rsidP="00CC52F9">
            <w:pPr>
              <w:tabs>
                <w:tab w:val="num" w:pos="72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 по программе «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 Электронный гражданин– 216 человек (с вручение сертификатов «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 Электронный гражданин»;</w:t>
            </w:r>
          </w:p>
          <w:p w:rsidR="00CC52F9" w:rsidRPr="003E4404" w:rsidRDefault="00CC52F9" w:rsidP="00CC52F9">
            <w:pPr>
              <w:tabs>
                <w:tab w:val="num" w:pos="72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 компьютерной грамотности 52 человека.</w:t>
            </w:r>
          </w:p>
          <w:p w:rsidR="004B5B66" w:rsidRPr="004B5B66" w:rsidRDefault="003E4404" w:rsidP="003E440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ЦОДы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также обеспечивают для граждан возможность на безвозмездной основе использовать социально значимые Интернет-ресурсы, включая портал государственных и муниципальных услуг (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) и Официальный Интернет-портал правовой информации (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850791" w:rsidRDefault="005E4769" w:rsidP="00234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 предусмотрен</w:t>
            </w:r>
            <w:r w:rsidR="000A7ABA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23447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821C54">
        <w:trPr>
          <w:trHeight w:hRule="exact" w:val="2027"/>
        </w:trPr>
        <w:tc>
          <w:tcPr>
            <w:tcW w:w="1668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B4685D" w:rsidRPr="00850791" w:rsidRDefault="00821C54" w:rsidP="00821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850791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850791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2866EF" w:rsidRPr="002866EF">
              <w:rPr>
                <w:rFonts w:ascii="Times New Roman" w:hAnsi="Times New Roman" w:cs="Times New Roman"/>
                <w:sz w:val="24"/>
                <w:szCs w:val="24"/>
              </w:rPr>
              <w:t>http://www.kargasok.ru/discussion_npa.html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850791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общественного обсуждения проектов нормативных правовых актов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 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D5134A">
              <w:rPr>
                <w:rFonts w:ascii="Times New Roman" w:hAnsi="Times New Roman" w:cs="Times New Roman"/>
                <w:sz w:val="24"/>
                <w:szCs w:val="24"/>
              </w:rPr>
              <w:t xml:space="preserve"> 25.12.2015 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proofErr w:type="gramEnd"/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850791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яется до 30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850791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850791" w:rsidRDefault="00AE216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850791" w:rsidRDefault="004B495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5670" w:type="dxa"/>
          </w:tcPr>
          <w:p w:rsidR="00EE2E00" w:rsidRPr="00850791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поступивших 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850791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850791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</w:t>
            </w:r>
            <w:r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информационно-телекоммуникационной сети «Интернет» в разделе «Открытый регион» </w:t>
            </w:r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hyperlink r:id="rId6" w:history="1">
              <w:r w:rsidR="00E01DE5" w:rsidRPr="00E01DE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http://www.kargasok.ru/prost_dan.html</w:t>
              </w:r>
            </w:hyperlink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0F54F8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850791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проектов, установлен</w:t>
            </w:r>
            <w:r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</w:t>
            </w:r>
            <w:r w:rsidR="005D3EED">
              <w:rPr>
                <w:rFonts w:ascii="Times New Roman" w:hAnsi="Times New Roman" w:cs="Times New Roman"/>
                <w:sz w:val="24"/>
                <w:szCs w:val="24"/>
              </w:rPr>
              <w:t>26.06.2017 №169 «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оценки регулирующего воздействия проектов муниципальных нормативных правовых актов муниципального образования «Каргасокский 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5D3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установить 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051027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</w:t>
            </w:r>
            <w:r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="00051027"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850791" w:rsidRDefault="000F54F8" w:rsidP="00B31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5D4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актов, а также экспертизы действующих нормативных правовых актов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применяются с 2015 года (</w:t>
            </w:r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</w:t>
            </w:r>
            <w:proofErr w:type="gramEnd"/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  <w:proofErr w:type="gramEnd"/>
          </w:p>
        </w:tc>
        <w:tc>
          <w:tcPr>
            <w:tcW w:w="5670" w:type="dxa"/>
          </w:tcPr>
          <w:p w:rsidR="00EE2E00" w:rsidRPr="00850791" w:rsidRDefault="00073CB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 с органами исполнительной власти субъектов Российской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A009F6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принципу "одного окна"</w:t>
            </w:r>
            <w:r w:rsidR="00BA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850791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</w:t>
            </w:r>
            <w:r w:rsidR="00BA14B3">
              <w:rPr>
                <w:rFonts w:ascii="Royal Times New Roman" w:hAnsi="Royal Times New Roman"/>
              </w:rPr>
              <w:t>в</w:t>
            </w:r>
            <w:r w:rsidR="001D5AC1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50791" w:rsidRDefault="00635EB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850791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850791" w:rsidRDefault="00EC0E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850791" w:rsidRDefault="00A1392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</w:t>
            </w:r>
            <w:r w:rsidRPr="00E92B6E">
              <w:rPr>
                <w:rFonts w:ascii="Times New Roman" w:hAnsi="Times New Roman" w:cs="Times New Roman"/>
                <w:sz w:val="24"/>
                <w:szCs w:val="24"/>
              </w:rPr>
              <w:t>включая программные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850791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  <w:proofErr w:type="gramEnd"/>
          </w:p>
        </w:tc>
        <w:tc>
          <w:tcPr>
            <w:tcW w:w="5670" w:type="dxa"/>
          </w:tcPr>
          <w:p w:rsidR="001C5882" w:rsidRPr="00850791" w:rsidRDefault="00E94953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E6252C" w:rsidRPr="0085079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E27F4A" w:rsidRDefault="00333CD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переведены на новую систему оплаты труда в соответствии с решением Думы Каргасокского района от 17.04.2013 №197 «</w:t>
            </w:r>
            <w:r w:rsidR="00E27F4A" w:rsidRPr="00E27F4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 w:rsidR="00E27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850791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принимающих участие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850791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850791" w:rsidRDefault="00C530F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8D6C27" w:rsidRDefault="00AF6BC7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№299 «</w:t>
            </w: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 редакции от </w:t>
            </w:r>
            <w:r w:rsidR="008D6C27"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19.06.2015)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850791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вакантных должностей муниципальной службы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Каргасокск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испытательный срок устанавливается </w:t>
            </w:r>
            <w:r w:rsidR="003A0E5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405859" w:rsidRDefault="0040585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№139 «</w:t>
            </w:r>
            <w:bookmarkStart w:id="0" w:name="OLE_LINK1"/>
            <w:bookmarkStart w:id="1" w:name="OLE_LINK2"/>
            <w:bookmarkStart w:id="2" w:name="OLE_LINK5"/>
            <w:r w:rsidRPr="004058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0"/>
            <w:bookmarkEnd w:id="1"/>
            <w:bookmarkEnd w:id="2"/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850791" w:rsidRDefault="00D2384D" w:rsidP="00565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4C751C" w:rsidP="002E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по результатам работы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7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850791" w:rsidRDefault="00E16FE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850791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№313 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850791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850791" w:rsidRDefault="00E16FE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Главы Каргасокского района от 21.12.2009 №563 «</w:t>
            </w:r>
            <w:r w:rsidRPr="00B520A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служащих органов местного самоуправления Каргасокского района, реализующих должностные обязанности, связанные с повышенными коррупционными рисками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850791" w:rsidRDefault="00632510" w:rsidP="00116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в соответствии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prost_d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5D27B-AE3A-460F-B1EE-53742571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timohin</cp:lastModifiedBy>
  <cp:revision>3</cp:revision>
  <cp:lastPrinted>2018-01-10T01:47:00Z</cp:lastPrinted>
  <dcterms:created xsi:type="dcterms:W3CDTF">2018-10-01T02:02:00Z</dcterms:created>
  <dcterms:modified xsi:type="dcterms:W3CDTF">2018-10-01T02:04:00Z</dcterms:modified>
</cp:coreProperties>
</file>