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B5" w:rsidRPr="004966B5" w:rsidRDefault="004966B5" w:rsidP="00496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-422910</wp:posOffset>
            </wp:positionV>
            <wp:extent cx="575945" cy="74422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6B5" w:rsidRPr="004966B5" w:rsidRDefault="004966B5" w:rsidP="00496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6B5" w:rsidRPr="004966B5" w:rsidRDefault="004966B5" w:rsidP="0049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6B5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4966B5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4966B5" w:rsidRPr="004966B5" w:rsidRDefault="004966B5" w:rsidP="004966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6B5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4966B5" w:rsidRPr="004966B5" w:rsidRDefault="004966B5" w:rsidP="004966B5">
      <w:pPr>
        <w:pStyle w:val="1"/>
        <w:spacing w:after="0"/>
        <w:ind w:firstLine="0"/>
        <w:rPr>
          <w:b/>
          <w:sz w:val="28"/>
          <w:szCs w:val="28"/>
        </w:rPr>
      </w:pPr>
      <w:bookmarkStart w:id="0" w:name="_Toc436314306"/>
      <w:bookmarkStart w:id="1" w:name="_Toc436314683"/>
      <w:r w:rsidRPr="004966B5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000"/>
      </w:tblPr>
      <w:tblGrid>
        <w:gridCol w:w="1908"/>
        <w:gridCol w:w="2877"/>
        <w:gridCol w:w="2702"/>
        <w:gridCol w:w="2083"/>
      </w:tblGrid>
      <w:tr w:rsidR="004966B5" w:rsidRPr="004966B5" w:rsidTr="004966B5">
        <w:tc>
          <w:tcPr>
            <w:tcW w:w="9570" w:type="dxa"/>
            <w:gridSpan w:val="4"/>
          </w:tcPr>
          <w:p w:rsidR="004966B5" w:rsidRPr="004966B5" w:rsidRDefault="004966B5" w:rsidP="004966B5">
            <w:pPr>
              <w:pStyle w:val="1"/>
              <w:spacing w:after="0"/>
              <w:ind w:firstLine="0"/>
              <w:rPr>
                <w:b/>
              </w:rPr>
            </w:pPr>
            <w:bookmarkStart w:id="2" w:name="_Toc436314307"/>
            <w:bookmarkStart w:id="3" w:name="_Toc436314684"/>
            <w:r w:rsidRPr="004966B5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B5" w:rsidRPr="004966B5" w:rsidTr="004966B5">
        <w:tc>
          <w:tcPr>
            <w:tcW w:w="1908" w:type="dxa"/>
          </w:tcPr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66B5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4966B5" w:rsidRPr="004966B5" w:rsidRDefault="004966B5" w:rsidP="004966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966B5" w:rsidRPr="004966B5" w:rsidRDefault="004966B5" w:rsidP="004966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966B5" w:rsidRPr="004966B5" w:rsidTr="004966B5">
        <w:tc>
          <w:tcPr>
            <w:tcW w:w="7487" w:type="dxa"/>
            <w:gridSpan w:val="3"/>
          </w:tcPr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B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B5" w:rsidRPr="004966B5" w:rsidTr="004966B5">
        <w:trPr>
          <w:trHeight w:val="472"/>
        </w:trPr>
        <w:tc>
          <w:tcPr>
            <w:tcW w:w="4785" w:type="dxa"/>
            <w:gridSpan w:val="2"/>
            <w:vAlign w:val="center"/>
          </w:tcPr>
          <w:p w:rsid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B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</w:t>
            </w:r>
          </w:p>
        </w:tc>
        <w:tc>
          <w:tcPr>
            <w:tcW w:w="4785" w:type="dxa"/>
            <w:gridSpan w:val="2"/>
            <w:tcBorders>
              <w:left w:val="nil"/>
            </w:tcBorders>
          </w:tcPr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B5" w:rsidRPr="004966B5" w:rsidTr="0049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6B5" w:rsidRPr="004966B5" w:rsidRDefault="004966B5" w:rsidP="004966B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Default="004966B5" w:rsidP="004966B5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B5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Думы Каргасокского района от 16.05.2006 № 81 «Об утверждении Положения «О публичных слушаниях в муниципальном образовании «Каргасокский район»,</w:t>
            </w:r>
          </w:p>
          <w:p w:rsidR="004966B5" w:rsidRPr="004966B5" w:rsidRDefault="004966B5" w:rsidP="004966B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6B5" w:rsidRDefault="004966B5" w:rsidP="004966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4966B5" w:rsidRPr="004966B5" w:rsidRDefault="004966B5" w:rsidP="004966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66B5" w:rsidRPr="004966B5" w:rsidRDefault="004966B5" w:rsidP="004966B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слушания.</w:t>
      </w:r>
    </w:p>
    <w:p w:rsidR="004966B5" w:rsidRPr="004966B5" w:rsidRDefault="004966B5" w:rsidP="004966B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 xml:space="preserve">Утвердить тему публичных слушаний: Проекты планировки и проекты межевания линейных объектов: «МН «Александровское </w:t>
      </w:r>
      <w:proofErr w:type="gramStart"/>
      <w:r w:rsidRPr="004966B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966B5">
        <w:rPr>
          <w:rFonts w:ascii="Times New Roman" w:hAnsi="Times New Roman" w:cs="Times New Roman"/>
          <w:sz w:val="24"/>
          <w:szCs w:val="24"/>
        </w:rPr>
        <w:t xml:space="preserve">нжеро-Судженск» км 260-355 (инв. №500285). Замена трубы </w:t>
      </w:r>
      <w:proofErr w:type="gramStart"/>
      <w:r w:rsidRPr="004966B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966B5">
        <w:rPr>
          <w:rFonts w:ascii="Times New Roman" w:hAnsi="Times New Roman" w:cs="Times New Roman"/>
          <w:sz w:val="24"/>
          <w:szCs w:val="24"/>
        </w:rPr>
        <w:t xml:space="preserve"> 318,02 – км 327,05 </w:t>
      </w:r>
      <w:proofErr w:type="spellStart"/>
      <w:r w:rsidRPr="004966B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966B5">
        <w:rPr>
          <w:rFonts w:ascii="Times New Roman" w:hAnsi="Times New Roman" w:cs="Times New Roman"/>
          <w:sz w:val="24"/>
          <w:szCs w:val="24"/>
        </w:rPr>
        <w:t xml:space="preserve"> 1000. Реконструкция» и «МН «Александровское </w:t>
      </w:r>
      <w:proofErr w:type="gramStart"/>
      <w:r w:rsidRPr="004966B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966B5">
        <w:rPr>
          <w:rFonts w:ascii="Times New Roman" w:hAnsi="Times New Roman" w:cs="Times New Roman"/>
          <w:sz w:val="24"/>
          <w:szCs w:val="24"/>
        </w:rPr>
        <w:t xml:space="preserve">нжеро-Судженск» км 260-355 (инв. №500285). Замена трубы </w:t>
      </w:r>
      <w:proofErr w:type="gramStart"/>
      <w:r w:rsidRPr="004966B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966B5">
        <w:rPr>
          <w:rFonts w:ascii="Times New Roman" w:hAnsi="Times New Roman" w:cs="Times New Roman"/>
          <w:sz w:val="24"/>
          <w:szCs w:val="24"/>
        </w:rPr>
        <w:t xml:space="preserve"> 302,42 – км 316,91 </w:t>
      </w:r>
      <w:proofErr w:type="spellStart"/>
      <w:r w:rsidRPr="004966B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966B5">
        <w:rPr>
          <w:rFonts w:ascii="Times New Roman" w:hAnsi="Times New Roman" w:cs="Times New Roman"/>
          <w:sz w:val="24"/>
          <w:szCs w:val="24"/>
        </w:rPr>
        <w:t xml:space="preserve"> 1200. Реконструкция»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6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6B5" w:rsidRPr="004966B5" w:rsidRDefault="004966B5" w:rsidP="004966B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 xml:space="preserve"> Дату проведения публичных слушаний назначить на 20.01.2016 </w:t>
      </w:r>
      <w:r w:rsidRPr="004966B5">
        <w:rPr>
          <w:rFonts w:ascii="Times New Roman" w:hAnsi="Times New Roman" w:cs="Times New Roman"/>
          <w:sz w:val="24"/>
          <w:szCs w:val="24"/>
        </w:rPr>
        <w:br/>
        <w:t xml:space="preserve">в 17.00 часов (местного времени) в помещении зала заседаний Администрации Каргасокского района по адресу: с. Каргасок, ул. Пушкина, 31, </w:t>
      </w:r>
      <w:proofErr w:type="spellStart"/>
      <w:r w:rsidRPr="004966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966B5">
        <w:rPr>
          <w:rFonts w:ascii="Times New Roman" w:hAnsi="Times New Roman" w:cs="Times New Roman"/>
          <w:sz w:val="24"/>
          <w:szCs w:val="24"/>
        </w:rPr>
        <w:t>. № 13.</w:t>
      </w:r>
    </w:p>
    <w:p w:rsidR="004966B5" w:rsidRPr="004966B5" w:rsidRDefault="004966B5" w:rsidP="00496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 поручить начальнику отдела по управлению муниципальным имуществом и земельными ресурсами Администрации Каргасокского района А.А. </w:t>
      </w:r>
      <w:proofErr w:type="spellStart"/>
      <w:r w:rsidRPr="004966B5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Pr="004966B5">
        <w:rPr>
          <w:rFonts w:ascii="Times New Roman" w:hAnsi="Times New Roman" w:cs="Times New Roman"/>
          <w:sz w:val="24"/>
          <w:szCs w:val="24"/>
        </w:rPr>
        <w:t xml:space="preserve"> (далее – Организатор).</w:t>
      </w:r>
    </w:p>
    <w:p w:rsidR="004966B5" w:rsidRPr="004966B5" w:rsidRDefault="004966B5" w:rsidP="00496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 xml:space="preserve">Определить способ ознакомления гражданами с текстом проектов планировки и  межевания линейных объектов: «МН «Александровское </w:t>
      </w:r>
      <w:proofErr w:type="gramStart"/>
      <w:r w:rsidRPr="004966B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966B5">
        <w:rPr>
          <w:rFonts w:ascii="Times New Roman" w:hAnsi="Times New Roman" w:cs="Times New Roman"/>
          <w:sz w:val="24"/>
          <w:szCs w:val="24"/>
        </w:rPr>
        <w:t xml:space="preserve">нжеро-Судженск» км 260-355 (инв. №500285). Замена трубы </w:t>
      </w:r>
      <w:proofErr w:type="gramStart"/>
      <w:r w:rsidRPr="004966B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966B5">
        <w:rPr>
          <w:rFonts w:ascii="Times New Roman" w:hAnsi="Times New Roman" w:cs="Times New Roman"/>
          <w:sz w:val="24"/>
          <w:szCs w:val="24"/>
        </w:rPr>
        <w:t xml:space="preserve"> 318,02 – км 327,05 </w:t>
      </w:r>
      <w:proofErr w:type="spellStart"/>
      <w:r w:rsidRPr="004966B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966B5">
        <w:rPr>
          <w:rFonts w:ascii="Times New Roman" w:hAnsi="Times New Roman" w:cs="Times New Roman"/>
          <w:sz w:val="24"/>
          <w:szCs w:val="24"/>
        </w:rPr>
        <w:t xml:space="preserve"> 1000. Реконструкция» и «МН «Александровское </w:t>
      </w:r>
      <w:proofErr w:type="gramStart"/>
      <w:r w:rsidRPr="004966B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966B5">
        <w:rPr>
          <w:rFonts w:ascii="Times New Roman" w:hAnsi="Times New Roman" w:cs="Times New Roman"/>
          <w:sz w:val="24"/>
          <w:szCs w:val="24"/>
        </w:rPr>
        <w:t xml:space="preserve">нжеро-Судженск» км 260-355 (инв. №500285). Замена трубы </w:t>
      </w:r>
      <w:proofErr w:type="gramStart"/>
      <w:r w:rsidRPr="004966B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966B5">
        <w:rPr>
          <w:rFonts w:ascii="Times New Roman" w:hAnsi="Times New Roman" w:cs="Times New Roman"/>
          <w:sz w:val="24"/>
          <w:szCs w:val="24"/>
        </w:rPr>
        <w:t xml:space="preserve"> 302,42 – км 316,91 </w:t>
      </w:r>
      <w:proofErr w:type="spellStart"/>
      <w:r w:rsidRPr="004966B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966B5">
        <w:rPr>
          <w:rFonts w:ascii="Times New Roman" w:hAnsi="Times New Roman" w:cs="Times New Roman"/>
          <w:sz w:val="24"/>
          <w:szCs w:val="24"/>
        </w:rPr>
        <w:t xml:space="preserve"> 1200. Реконструкция»  (далее – Проекты) – размещение (опубликование) на официальном сайте Администрации Каргасокского района (</w:t>
      </w:r>
      <w:hyperlink r:id="rId6" w:history="1">
        <w:r w:rsidRPr="004966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www.kargasok.ru</w:t>
        </w:r>
      </w:hyperlink>
      <w:r w:rsidRPr="004966B5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«Интернет». </w:t>
      </w:r>
    </w:p>
    <w:p w:rsidR="004966B5" w:rsidRPr="004966B5" w:rsidRDefault="004966B5" w:rsidP="00496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>Организатору провести мероприятия по организации и проведению публичных слушаний:</w:t>
      </w:r>
    </w:p>
    <w:p w:rsidR="004966B5" w:rsidRPr="004966B5" w:rsidRDefault="004966B5" w:rsidP="004966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>разместить (опубликовать) настоящее постановление и Проекты на официальном сайте Администрации Каргасокского района (</w:t>
      </w:r>
      <w:hyperlink r:id="rId7" w:history="1">
        <w:r w:rsidRPr="004966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www.kargasok.ru</w:t>
        </w:r>
      </w:hyperlink>
      <w:r w:rsidRPr="004966B5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«Интернет»;</w:t>
      </w:r>
    </w:p>
    <w:p w:rsidR="004966B5" w:rsidRPr="004966B5" w:rsidRDefault="004966B5" w:rsidP="004966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>осуществить подготовку помещения для проведения публичных слушаний;</w:t>
      </w:r>
    </w:p>
    <w:p w:rsidR="004966B5" w:rsidRPr="004966B5" w:rsidRDefault="004966B5" w:rsidP="004966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>осуществить свод и обобщение заблаговременно поступивших замечаний,  дополнений и предложений по Проекту;</w:t>
      </w:r>
    </w:p>
    <w:p w:rsidR="004966B5" w:rsidRPr="004966B5" w:rsidRDefault="004966B5" w:rsidP="004966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>осуществить ведение протокола публичных слушаний;</w:t>
      </w:r>
    </w:p>
    <w:p w:rsidR="004966B5" w:rsidRPr="004966B5" w:rsidRDefault="004966B5" w:rsidP="004966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>осуществить составление заключения о результатах публичных слушаний.</w:t>
      </w:r>
    </w:p>
    <w:p w:rsidR="004966B5" w:rsidRPr="004966B5" w:rsidRDefault="004966B5" w:rsidP="00496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6B5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 следующий порядок учета предложений и замечаний граждан по Проектам: предложения и замечания по Проектам принимаются Организатором с момента размещения (опубликования) настоящего постановления до даты проведения публичных слушаний в письменной форме по адресу: с. Каргасок, ул. Пушкина, 31, </w:t>
      </w:r>
      <w:proofErr w:type="spellStart"/>
      <w:r w:rsidRPr="004966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966B5">
        <w:rPr>
          <w:rFonts w:ascii="Times New Roman" w:hAnsi="Times New Roman" w:cs="Times New Roman"/>
          <w:sz w:val="24"/>
          <w:szCs w:val="24"/>
        </w:rPr>
        <w:t>. 13 в рабочие дни с 9.00 до 13.00 и с 14.00 до 17.00 часов (местного времени).</w:t>
      </w:r>
      <w:proofErr w:type="gramEnd"/>
    </w:p>
    <w:p w:rsidR="004966B5" w:rsidRPr="004966B5" w:rsidRDefault="004966B5" w:rsidP="00496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6B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 </w:t>
      </w:r>
    </w:p>
    <w:tbl>
      <w:tblPr>
        <w:tblW w:w="9606" w:type="dxa"/>
        <w:tblLook w:val="0000"/>
      </w:tblPr>
      <w:tblGrid>
        <w:gridCol w:w="2628"/>
        <w:gridCol w:w="1875"/>
        <w:gridCol w:w="2445"/>
        <w:gridCol w:w="2658"/>
      </w:tblGrid>
      <w:tr w:rsidR="004966B5" w:rsidRPr="004966B5" w:rsidTr="00F2225B">
        <w:tc>
          <w:tcPr>
            <w:tcW w:w="9606" w:type="dxa"/>
            <w:gridSpan w:val="4"/>
          </w:tcPr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66B5" w:rsidRPr="004966B5" w:rsidRDefault="008C0E83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И.о.</w:t>
            </w:r>
            <w:r w:rsidR="004966B5" w:rsidRPr="004966B5">
              <w:rPr>
                <w:rFonts w:ascii="Times New Roman" w:hAnsi="Times New Roman" w:cs="Times New Roman"/>
                <w:noProof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="004966B5" w:rsidRPr="0049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Каргасокского района               </w:t>
            </w:r>
            <w:r w:rsidR="0049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</w:t>
            </w:r>
            <w:r w:rsidR="004966B5" w:rsidRPr="0049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Ю.Н.Микитич</w:t>
            </w: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B5" w:rsidRPr="004966B5" w:rsidTr="00F2225B">
        <w:tc>
          <w:tcPr>
            <w:tcW w:w="4503" w:type="dxa"/>
            <w:gridSpan w:val="2"/>
          </w:tcPr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4966B5" w:rsidRPr="004966B5" w:rsidRDefault="004966B5" w:rsidP="0049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966B5" w:rsidRPr="004966B5" w:rsidRDefault="004966B5" w:rsidP="004966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B5" w:rsidRPr="004966B5" w:rsidTr="00F2225B">
        <w:tc>
          <w:tcPr>
            <w:tcW w:w="2628" w:type="dxa"/>
          </w:tcPr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6B5">
              <w:rPr>
                <w:rFonts w:ascii="Times New Roman" w:hAnsi="Times New Roman" w:cs="Times New Roman"/>
                <w:sz w:val="20"/>
                <w:szCs w:val="20"/>
              </w:rPr>
              <w:t>Н.В.Беспалько</w:t>
            </w: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6B5">
              <w:rPr>
                <w:rFonts w:ascii="Times New Roman" w:hAnsi="Times New Roman" w:cs="Times New Roman"/>
                <w:sz w:val="20"/>
                <w:szCs w:val="20"/>
              </w:rPr>
              <w:t>2-18-09</w:t>
            </w:r>
          </w:p>
          <w:p w:rsidR="004966B5" w:rsidRPr="004966B5" w:rsidRDefault="004966B5" w:rsidP="0049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3"/>
          </w:tcPr>
          <w:p w:rsidR="004966B5" w:rsidRPr="004966B5" w:rsidRDefault="004966B5" w:rsidP="004966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D39" w:rsidRPr="004966B5" w:rsidRDefault="00163D39" w:rsidP="00496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3D39" w:rsidRPr="004966B5" w:rsidSect="001B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6B5"/>
    <w:rsid w:val="00163D39"/>
    <w:rsid w:val="001B4B64"/>
    <w:rsid w:val="004966B5"/>
    <w:rsid w:val="008C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4"/>
  </w:style>
  <w:style w:type="paragraph" w:styleId="1">
    <w:name w:val="heading 1"/>
    <w:basedOn w:val="a"/>
    <w:next w:val="a"/>
    <w:link w:val="10"/>
    <w:qFormat/>
    <w:rsid w:val="004966B5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6B5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styleId="a3">
    <w:name w:val="Hyperlink"/>
    <w:basedOn w:val="a0"/>
    <w:uiPriority w:val="99"/>
    <w:unhideWhenUsed/>
    <w:rsid w:val="00496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gas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chubabriya</dc:creator>
  <cp:lastModifiedBy>chubabriya</cp:lastModifiedBy>
  <cp:revision>3</cp:revision>
  <cp:lastPrinted>2015-12-29T11:40:00Z</cp:lastPrinted>
  <dcterms:created xsi:type="dcterms:W3CDTF">2015-12-29T11:37:00Z</dcterms:created>
  <dcterms:modified xsi:type="dcterms:W3CDTF">2015-12-29T11:40:00Z</dcterms:modified>
</cp:coreProperties>
</file>