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67" w:rsidRPr="00BD2776" w:rsidRDefault="00B65E39" w:rsidP="004A3267">
      <w:pPr>
        <w:ind w:firstLine="426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-483870</wp:posOffset>
            </wp:positionV>
            <wp:extent cx="59563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267" w:rsidRPr="00BD2776" w:rsidRDefault="004A3267" w:rsidP="004A3267">
      <w:pPr>
        <w:ind w:firstLine="426"/>
        <w:jc w:val="center"/>
        <w:rPr>
          <w:sz w:val="28"/>
        </w:rPr>
      </w:pPr>
    </w:p>
    <w:p w:rsidR="004A3267" w:rsidRPr="00BD2776" w:rsidRDefault="004A3267" w:rsidP="00B65E39">
      <w:pPr>
        <w:jc w:val="center"/>
        <w:rPr>
          <w:sz w:val="28"/>
          <w:szCs w:val="28"/>
        </w:rPr>
      </w:pPr>
      <w:r w:rsidRPr="00BD2776">
        <w:rPr>
          <w:sz w:val="28"/>
          <w:szCs w:val="28"/>
        </w:rPr>
        <w:t>МУНИЦИПАЛЬНОЕ ОБРАЗОВАНИЕ «</w:t>
      </w:r>
      <w:r w:rsidRPr="00BD2776">
        <w:rPr>
          <w:caps/>
          <w:sz w:val="28"/>
          <w:szCs w:val="28"/>
        </w:rPr>
        <w:t>Каргасокский район»</w:t>
      </w:r>
    </w:p>
    <w:p w:rsidR="004A3267" w:rsidRPr="00BD2776" w:rsidRDefault="004A3267" w:rsidP="00B65E39">
      <w:pPr>
        <w:pStyle w:val="2"/>
        <w:jc w:val="center"/>
        <w:rPr>
          <w:sz w:val="26"/>
          <w:szCs w:val="26"/>
        </w:rPr>
      </w:pPr>
      <w:r w:rsidRPr="00BD2776">
        <w:rPr>
          <w:sz w:val="26"/>
          <w:szCs w:val="26"/>
        </w:rPr>
        <w:t>ТОМСКАЯ ОБЛАСТЬ</w:t>
      </w:r>
    </w:p>
    <w:p w:rsidR="004A3267" w:rsidRPr="00BD2776" w:rsidRDefault="004A3267" w:rsidP="00B65E39">
      <w:pPr>
        <w:jc w:val="center"/>
        <w:rPr>
          <w:sz w:val="28"/>
          <w:szCs w:val="28"/>
        </w:rPr>
      </w:pPr>
    </w:p>
    <w:p w:rsidR="004A3267" w:rsidRPr="00BD2776" w:rsidRDefault="004A3267" w:rsidP="00B65E39">
      <w:pPr>
        <w:pStyle w:val="1"/>
        <w:rPr>
          <w:sz w:val="28"/>
          <w:szCs w:val="28"/>
        </w:rPr>
      </w:pPr>
      <w:r w:rsidRPr="00BD2776">
        <w:rPr>
          <w:sz w:val="28"/>
          <w:szCs w:val="28"/>
        </w:rPr>
        <w:t>АДМИНИСТРАЦИЯ КАРГАСОКСКОГО РАЙОНА</w:t>
      </w:r>
    </w:p>
    <w:p w:rsidR="004A3267" w:rsidRPr="00BD2776" w:rsidRDefault="004A3267" w:rsidP="00B65E39">
      <w:pPr>
        <w:jc w:val="center"/>
        <w:rPr>
          <w:b/>
          <w:sz w:val="28"/>
          <w:szCs w:val="28"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142"/>
        <w:gridCol w:w="1476"/>
        <w:gridCol w:w="3769"/>
        <w:gridCol w:w="2573"/>
        <w:gridCol w:w="284"/>
        <w:gridCol w:w="1538"/>
        <w:gridCol w:w="285"/>
      </w:tblGrid>
      <w:tr w:rsidR="004A3267" w:rsidRPr="00BD2776" w:rsidTr="00A150C4">
        <w:trPr>
          <w:gridAfter w:val="1"/>
          <w:wAfter w:w="285" w:type="dxa"/>
        </w:trPr>
        <w:tc>
          <w:tcPr>
            <w:tcW w:w="9782" w:type="dxa"/>
            <w:gridSpan w:val="6"/>
          </w:tcPr>
          <w:p w:rsidR="004A3267" w:rsidRPr="00BD2776" w:rsidRDefault="004A3267" w:rsidP="00B65E39">
            <w:pPr>
              <w:pStyle w:val="1"/>
              <w:rPr>
                <w:sz w:val="32"/>
                <w:szCs w:val="32"/>
              </w:rPr>
            </w:pPr>
            <w:r w:rsidRPr="00BD2776">
              <w:rPr>
                <w:sz w:val="32"/>
                <w:szCs w:val="32"/>
              </w:rPr>
              <w:t>ПОСТАНОВЛЕНИЕ</w:t>
            </w:r>
          </w:p>
          <w:p w:rsidR="004A3267" w:rsidRPr="00BD2776" w:rsidRDefault="004A3267" w:rsidP="00B65E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267" w:rsidRPr="00BD2776" w:rsidTr="00A150C4">
        <w:trPr>
          <w:gridBefore w:val="1"/>
          <w:gridAfter w:val="1"/>
          <w:wBefore w:w="142" w:type="dxa"/>
          <w:wAfter w:w="285" w:type="dxa"/>
        </w:trPr>
        <w:tc>
          <w:tcPr>
            <w:tcW w:w="1476" w:type="dxa"/>
          </w:tcPr>
          <w:p w:rsidR="004A3267" w:rsidRPr="00BD2776" w:rsidRDefault="00A150C4" w:rsidP="00E17A31">
            <w:pPr>
              <w:ind w:left="35"/>
            </w:pPr>
            <w:r>
              <w:t>20</w:t>
            </w:r>
            <w:r w:rsidR="00B65E39">
              <w:t>.0</w:t>
            </w:r>
            <w:r w:rsidR="00E17A31">
              <w:t>7</w:t>
            </w:r>
            <w:r w:rsidR="004A3267" w:rsidRPr="00BD2776">
              <w:t>.201</w:t>
            </w:r>
            <w:r w:rsidR="00164BB3" w:rsidRPr="00BD2776">
              <w:t>6</w:t>
            </w:r>
          </w:p>
        </w:tc>
        <w:tc>
          <w:tcPr>
            <w:tcW w:w="6342" w:type="dxa"/>
            <w:gridSpan w:val="2"/>
          </w:tcPr>
          <w:p w:rsidR="004A3267" w:rsidRPr="00BD2776" w:rsidRDefault="004A3267" w:rsidP="00555CA6">
            <w:pPr>
              <w:ind w:firstLine="426"/>
              <w:jc w:val="right"/>
            </w:pPr>
          </w:p>
        </w:tc>
        <w:tc>
          <w:tcPr>
            <w:tcW w:w="1822" w:type="dxa"/>
            <w:gridSpan w:val="2"/>
          </w:tcPr>
          <w:p w:rsidR="004A3267" w:rsidRPr="00BD2776" w:rsidRDefault="004A3267" w:rsidP="00A150C4">
            <w:pPr>
              <w:ind w:firstLine="426"/>
              <w:jc w:val="right"/>
            </w:pPr>
            <w:r w:rsidRPr="00BD2776">
              <w:t xml:space="preserve">№ </w:t>
            </w:r>
            <w:r w:rsidR="00A150C4">
              <w:t>202</w:t>
            </w:r>
          </w:p>
        </w:tc>
      </w:tr>
      <w:tr w:rsidR="004A3267" w:rsidRPr="00BD2776" w:rsidTr="00A150C4">
        <w:trPr>
          <w:gridBefore w:val="1"/>
          <w:wBefore w:w="142" w:type="dxa"/>
        </w:trPr>
        <w:tc>
          <w:tcPr>
            <w:tcW w:w="8102" w:type="dxa"/>
            <w:gridSpan w:val="4"/>
          </w:tcPr>
          <w:p w:rsidR="004A3267" w:rsidRPr="00BD2776" w:rsidRDefault="004A3267" w:rsidP="00555CA6"/>
          <w:p w:rsidR="004A3267" w:rsidRPr="00BD2776" w:rsidRDefault="004A3267" w:rsidP="00555CA6">
            <w:pPr>
              <w:ind w:left="34"/>
            </w:pPr>
            <w:r w:rsidRPr="00BD2776">
              <w:t>с. Каргасок</w:t>
            </w:r>
          </w:p>
        </w:tc>
        <w:tc>
          <w:tcPr>
            <w:tcW w:w="1823" w:type="dxa"/>
            <w:gridSpan w:val="2"/>
          </w:tcPr>
          <w:p w:rsidR="004A3267" w:rsidRPr="00BD2776" w:rsidRDefault="004A3267" w:rsidP="00555CA6">
            <w:pPr>
              <w:ind w:firstLine="426"/>
            </w:pPr>
          </w:p>
        </w:tc>
      </w:tr>
      <w:tr w:rsidR="004A3267" w:rsidRPr="00BD2776" w:rsidTr="00A150C4">
        <w:trPr>
          <w:gridBefore w:val="1"/>
          <w:gridAfter w:val="1"/>
          <w:wBefore w:w="142" w:type="dxa"/>
          <w:wAfter w:w="285" w:type="dxa"/>
          <w:trHeight w:val="1016"/>
        </w:trPr>
        <w:tc>
          <w:tcPr>
            <w:tcW w:w="5245" w:type="dxa"/>
            <w:gridSpan w:val="2"/>
            <w:vAlign w:val="center"/>
          </w:tcPr>
          <w:p w:rsidR="004A3267" w:rsidRPr="00BD2776" w:rsidRDefault="004A3267" w:rsidP="00555CA6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A3267" w:rsidRPr="00BD2776" w:rsidRDefault="00672A94" w:rsidP="00555CA6">
            <w:pPr>
              <w:pStyle w:val="ConsPlusNormal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15.10.2015 №155 «</w:t>
            </w:r>
            <w:r w:rsidR="004A3267" w:rsidRPr="00BD277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hyperlink r:id="rId6" w:history="1">
              <w:r w:rsidR="004A3267" w:rsidRPr="00BD27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Обеспечение</w:t>
              </w:r>
            </w:hyperlink>
            <w:r w:rsidR="004A3267" w:rsidRPr="00BD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 населения </w:t>
            </w:r>
            <w:r w:rsidR="004A3267" w:rsidRPr="00BD27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A3267" w:rsidRPr="00BD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«Каргасокский район»</w:t>
            </w:r>
          </w:p>
          <w:bookmarkEnd w:id="0"/>
          <w:bookmarkEnd w:id="1"/>
          <w:bookmarkEnd w:id="2"/>
          <w:bookmarkEnd w:id="3"/>
          <w:p w:rsidR="004A3267" w:rsidRPr="00BD2776" w:rsidRDefault="004A3267" w:rsidP="00555CA6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4395" w:type="dxa"/>
            <w:gridSpan w:val="3"/>
            <w:tcBorders>
              <w:left w:val="nil"/>
            </w:tcBorders>
          </w:tcPr>
          <w:p w:rsidR="004A3267" w:rsidRPr="00BD2776" w:rsidRDefault="004A3267" w:rsidP="00555CA6">
            <w:pPr>
              <w:ind w:firstLine="426"/>
            </w:pPr>
          </w:p>
          <w:p w:rsidR="004A3267" w:rsidRPr="00BD2776" w:rsidRDefault="004A3267" w:rsidP="00555CA6">
            <w:pPr>
              <w:ind w:firstLine="426"/>
            </w:pPr>
          </w:p>
        </w:tc>
      </w:tr>
      <w:tr w:rsidR="004A3267" w:rsidRPr="00BD2776" w:rsidTr="00A15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85" w:type="dxa"/>
          <w:trHeight w:val="59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7" w:rsidRPr="00BD2776" w:rsidRDefault="004A3267" w:rsidP="00005E35">
            <w:pPr>
              <w:tabs>
                <w:tab w:val="left" w:pos="7200"/>
              </w:tabs>
              <w:ind w:firstLine="460"/>
              <w:jc w:val="both"/>
            </w:pPr>
            <w:proofErr w:type="gramStart"/>
            <w:r w:rsidRPr="00BD2776">
              <w:t xml:space="preserve">В </w:t>
            </w:r>
            <w:r w:rsidR="00672A94" w:rsidRPr="00BD2776">
              <w:t xml:space="preserve">целях приведения в соответствие </w:t>
            </w:r>
            <w:r w:rsidR="00E17A31" w:rsidRPr="00A77DF6">
              <w:rPr>
                <w:color w:val="000000"/>
              </w:rPr>
              <w:t xml:space="preserve">с новой редакцией </w:t>
            </w:r>
            <w:r w:rsidR="00E17A31" w:rsidRPr="00A77DF6">
              <w:t>Порядка принятия решений о разработке муниципальных программ муниципального образования «Каргасокский район», их формирования и реализации, утвержденного постановлением Администрации Каргасокского района от 20.01.2015 №11</w:t>
            </w:r>
            <w:r w:rsidR="00E7701C" w:rsidRPr="00BD2776">
              <w:rPr>
                <w:color w:val="000000"/>
              </w:rPr>
              <w:t xml:space="preserve">, с учетом результатов общественного обсуждения проекта </w:t>
            </w:r>
            <w:r w:rsidR="00E17A31">
              <w:rPr>
                <w:color w:val="000000"/>
              </w:rPr>
              <w:t xml:space="preserve">изменений в </w:t>
            </w:r>
            <w:r w:rsidR="00E7701C" w:rsidRPr="00BD2776">
              <w:rPr>
                <w:color w:val="000000"/>
              </w:rPr>
              <w:t>муниципальн</w:t>
            </w:r>
            <w:r w:rsidR="00E17A31">
              <w:rPr>
                <w:color w:val="000000"/>
              </w:rPr>
              <w:t>ую</w:t>
            </w:r>
            <w:r w:rsidR="00E7701C" w:rsidRPr="00BD2776">
              <w:rPr>
                <w:color w:val="000000"/>
              </w:rPr>
              <w:t xml:space="preserve"> программ</w:t>
            </w:r>
            <w:r w:rsidR="00E17A31">
              <w:rPr>
                <w:color w:val="000000"/>
              </w:rPr>
              <w:t>у</w:t>
            </w:r>
            <w:r w:rsidR="00E7701C" w:rsidRPr="00BD2776">
              <w:rPr>
                <w:color w:val="000000"/>
              </w:rPr>
              <w:t xml:space="preserve"> </w:t>
            </w:r>
            <w:r w:rsidR="00E7701C" w:rsidRPr="00BD2776">
              <w:t>«</w:t>
            </w:r>
            <w:hyperlink r:id="rId7" w:history="1">
              <w:r w:rsidR="00E7701C" w:rsidRPr="00BD2776">
                <w:rPr>
                  <w:color w:val="000000"/>
                </w:rPr>
                <w:t>Обеспечение</w:t>
              </w:r>
            </w:hyperlink>
            <w:r w:rsidR="00E7701C" w:rsidRPr="00BD2776">
              <w:rPr>
                <w:color w:val="000000"/>
              </w:rPr>
              <w:t xml:space="preserve"> безопасности жизнедеятельности населения </w:t>
            </w:r>
            <w:r w:rsidR="00E7701C" w:rsidRPr="00BD2776">
              <w:t>муниципального образования</w:t>
            </w:r>
            <w:r w:rsidR="00E7701C" w:rsidRPr="00BD2776">
              <w:rPr>
                <w:color w:val="000000"/>
              </w:rPr>
              <w:t xml:space="preserve"> «Каргасокский район»</w:t>
            </w:r>
            <w:r w:rsidR="00B9237D" w:rsidRPr="00BD2776">
              <w:rPr>
                <w:color w:val="000000"/>
              </w:rPr>
              <w:t xml:space="preserve">, проведенного с </w:t>
            </w:r>
            <w:r w:rsidR="00E17A31">
              <w:rPr>
                <w:color w:val="000000"/>
              </w:rPr>
              <w:t>04</w:t>
            </w:r>
            <w:r w:rsidR="00B9237D" w:rsidRPr="00BD2776">
              <w:rPr>
                <w:color w:val="000000"/>
              </w:rPr>
              <w:t>.0</w:t>
            </w:r>
            <w:r w:rsidR="00E17A31">
              <w:rPr>
                <w:color w:val="000000"/>
              </w:rPr>
              <w:t>7</w:t>
            </w:r>
            <w:r w:rsidR="00B9237D" w:rsidRPr="00BD2776">
              <w:rPr>
                <w:color w:val="000000"/>
              </w:rPr>
              <w:t>.2016 по 1</w:t>
            </w:r>
            <w:r w:rsidR="00E17A31">
              <w:rPr>
                <w:color w:val="000000"/>
              </w:rPr>
              <w:t>5</w:t>
            </w:r>
            <w:r w:rsidR="00B9237D" w:rsidRPr="00BD2776">
              <w:rPr>
                <w:color w:val="000000"/>
              </w:rPr>
              <w:t>.0</w:t>
            </w:r>
            <w:r w:rsidR="00E17A31">
              <w:rPr>
                <w:color w:val="000000"/>
              </w:rPr>
              <w:t>7</w:t>
            </w:r>
            <w:r w:rsidR="00B9237D" w:rsidRPr="00BD2776">
              <w:rPr>
                <w:color w:val="000000"/>
              </w:rPr>
              <w:t>.2016</w:t>
            </w:r>
            <w:proofErr w:type="gramEnd"/>
          </w:p>
          <w:p w:rsidR="004A3267" w:rsidRPr="00BD2776" w:rsidRDefault="004A3267" w:rsidP="001D258D">
            <w:pPr>
              <w:ind w:firstLine="426"/>
              <w:jc w:val="both"/>
            </w:pPr>
          </w:p>
          <w:p w:rsidR="004A3267" w:rsidRPr="00BD2776" w:rsidRDefault="004A3267" w:rsidP="001D258D">
            <w:pPr>
              <w:ind w:firstLine="426"/>
              <w:jc w:val="both"/>
            </w:pPr>
            <w:r w:rsidRPr="00BD2776">
              <w:t>Администрация Каргасокского района постановляет:</w:t>
            </w:r>
          </w:p>
          <w:p w:rsidR="004A3267" w:rsidRPr="00BD2776" w:rsidRDefault="004A3267" w:rsidP="001D258D">
            <w:pPr>
              <w:ind w:firstLine="426"/>
              <w:jc w:val="both"/>
            </w:pPr>
          </w:p>
        </w:tc>
      </w:tr>
    </w:tbl>
    <w:p w:rsidR="00F47C1C" w:rsidRPr="00E76F84" w:rsidRDefault="001C36B2" w:rsidP="001C36B2">
      <w:pPr>
        <w:ind w:firstLine="709"/>
        <w:jc w:val="both"/>
      </w:pPr>
      <w:r>
        <w:t xml:space="preserve">1. </w:t>
      </w:r>
      <w:r w:rsidR="00C9761B">
        <w:t xml:space="preserve">Изложить раздел 5 </w:t>
      </w:r>
      <w:r w:rsidR="008264BC" w:rsidRPr="00BD2776">
        <w:t>муниципальн</w:t>
      </w:r>
      <w:r w:rsidR="00C9761B">
        <w:t>ой</w:t>
      </w:r>
      <w:r w:rsidR="008264BC" w:rsidRPr="00BD2776">
        <w:t xml:space="preserve"> программ</w:t>
      </w:r>
      <w:r w:rsidR="00C9761B">
        <w:t>ы</w:t>
      </w:r>
      <w:r w:rsidR="008264BC" w:rsidRPr="00BD2776">
        <w:t xml:space="preserve"> «</w:t>
      </w:r>
      <w:hyperlink r:id="rId8" w:history="1">
        <w:r w:rsidR="008264BC" w:rsidRPr="00BD2776">
          <w:rPr>
            <w:color w:val="000000"/>
          </w:rPr>
          <w:t>Обеспечение</w:t>
        </w:r>
      </w:hyperlink>
      <w:r w:rsidR="008264BC" w:rsidRPr="00BD2776">
        <w:rPr>
          <w:color w:val="000000"/>
        </w:rPr>
        <w:t xml:space="preserve"> безопасности жизнедеятельности населения </w:t>
      </w:r>
      <w:r w:rsidR="008264BC" w:rsidRPr="00BD2776">
        <w:t>муниципального образования</w:t>
      </w:r>
      <w:r w:rsidR="008264BC" w:rsidRPr="00BD2776">
        <w:rPr>
          <w:color w:val="000000"/>
        </w:rPr>
        <w:t xml:space="preserve"> «Каргасокский район»</w:t>
      </w:r>
      <w:r w:rsidR="00164BB3" w:rsidRPr="00BD2776">
        <w:rPr>
          <w:color w:val="000000"/>
        </w:rPr>
        <w:t xml:space="preserve"> (приложение к </w:t>
      </w:r>
      <w:r w:rsidR="00164BB3" w:rsidRPr="00BD2776">
        <w:t>постановлению Администрации Каргасокского района от 15.10.2015 №155 «Об утверждении муниципальной программы «</w:t>
      </w:r>
      <w:hyperlink r:id="rId9" w:history="1">
        <w:r w:rsidR="00164BB3" w:rsidRPr="00BD2776">
          <w:rPr>
            <w:color w:val="000000"/>
          </w:rPr>
          <w:t>Обеспечение</w:t>
        </w:r>
      </w:hyperlink>
      <w:r w:rsidR="00164BB3" w:rsidRPr="00BD2776">
        <w:rPr>
          <w:color w:val="000000"/>
        </w:rPr>
        <w:t xml:space="preserve"> безопасности жизнедеятельности населения </w:t>
      </w:r>
      <w:r w:rsidR="00164BB3" w:rsidRPr="00BD2776">
        <w:t>муниципального образования</w:t>
      </w:r>
      <w:r w:rsidR="00164BB3" w:rsidRPr="00BD2776">
        <w:rPr>
          <w:color w:val="000000"/>
        </w:rPr>
        <w:t xml:space="preserve"> «Каргасокский район») в новой редакции</w:t>
      </w:r>
      <w:r w:rsidR="00C9761B">
        <w:t xml:space="preserve">: «5. </w:t>
      </w:r>
      <w:r w:rsidR="00F47C1C" w:rsidRPr="00E76F84">
        <w:t xml:space="preserve">Управление и </w:t>
      </w:r>
      <w:proofErr w:type="gramStart"/>
      <w:r w:rsidR="00F47C1C" w:rsidRPr="00E76F84">
        <w:t>контроль за</w:t>
      </w:r>
      <w:proofErr w:type="gramEnd"/>
      <w:r w:rsidR="00F47C1C" w:rsidRPr="00E76F84">
        <w:t xml:space="preserve"> реализацией муниципальной программы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</w:pPr>
      <w:r w:rsidRPr="00E76F84">
        <w:t>Реализация муниципальной программы осуществляется путем выполнения мероприятий подпрограмм, входящих в состав муниципальной программы.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</w:pPr>
      <w:r w:rsidRPr="00E76F84">
        <w:t xml:space="preserve">Управление муниципальной программой осуществляется ответственным исполнителем программы – Отделом правовой и кадровой работы Администрации Каргасокского района. 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</w:pPr>
      <w:r w:rsidRPr="00E76F84">
        <w:t>Куратор муниципальной программы (заместитель Главы Каргасокского района, управляющий делами) осуществляет общий контроль исполнения муниципальной программы (</w:t>
      </w:r>
      <w:proofErr w:type="gramStart"/>
      <w:r w:rsidRPr="00E76F84">
        <w:t>контроль за</w:t>
      </w:r>
      <w:proofErr w:type="gramEnd"/>
      <w:r w:rsidRPr="00E76F84">
        <w:t xml:space="preserve"> деятельностью ответственного исполнителя муниципальной программы в ходе ее реализации), при необходимости на основании имеющихся данных дает ответственному исполнителю муниципальной программы указания по корректировке целей, задач муниципальной программы, показателей их достижения (решения).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</w:pPr>
      <w:proofErr w:type="gramStart"/>
      <w:r w:rsidRPr="00E76F84">
        <w:t xml:space="preserve">Ответственный исполнитель муниципальной программы на основании полугодовой отчетности ответственных исполнителей подпрограмм контролирует ход реализации мероприятий подпрограмм, осуществляет взаимодействие с ответственными исполнителями подпрограмм, осуществляет контроль целевого использования бюджетных </w:t>
      </w:r>
      <w:r w:rsidRPr="00E76F84">
        <w:lastRenderedPageBreak/>
        <w:t>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соисполнителей и участников муниципальной программы по ее исполнению.</w:t>
      </w:r>
      <w:proofErr w:type="gramEnd"/>
      <w:r w:rsidRPr="00E76F84">
        <w:t xml:space="preserve"> Ответственный исполнитель муниципальной программы несет ответственность за предоставление отчетности о реализации муниципальной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В случае непредоставления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подпрограмм, ответственный исполнитель муниципальной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</w:pPr>
      <w:proofErr w:type="gramStart"/>
      <w:r w:rsidRPr="00E76F84">
        <w:t>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лицом), своевременное предоставление достоверной отчетности о реализации мероприятий подпрограмм, при необходимости на основании имеющихся данных дает ответственному исполнителю подпрограммы указания по корректировке целей, задач подпрограммы, показателей их достижения (решения).</w:t>
      </w:r>
      <w:proofErr w:type="gramEnd"/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</w:pPr>
      <w:proofErr w:type="gramStart"/>
      <w:r w:rsidRPr="00E76F84">
        <w:t>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 и внебюджетных источников, при необходимости организует в соответствии с действующими законодательством и иными нормативными правовыми актами закупу необходимых товаров, работ, услуг с заключением контрактов (договоров) на выполнение конкретных мероприятий, предусмотренных подпрограммой, контролирует ход и качество выполнения контрагентами договорных обязательств, обеспечивает согласованные действия соисполнителей и</w:t>
      </w:r>
      <w:proofErr w:type="gramEnd"/>
      <w:r w:rsidRPr="00E76F84">
        <w:t xml:space="preserve"> участников подпрограмм по подготовке и реализации мероприятий подпрограмм.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сроки, а также несет ответственность за целевое и эффективное расходование бюджетных сре</w:t>
      </w:r>
      <w:proofErr w:type="gramStart"/>
      <w:r w:rsidRPr="00E76F84">
        <w:t>дств вс</w:t>
      </w:r>
      <w:proofErr w:type="gramEnd"/>
      <w:r w:rsidRPr="00E76F84">
        <w:t xml:space="preserve">ех уровней бюджетной системы Российской Федерации  и внебюджетных источников. </w:t>
      </w:r>
    </w:p>
    <w:p w:rsidR="00F47C1C" w:rsidRPr="00E76F84" w:rsidRDefault="00F47C1C" w:rsidP="001C36B2">
      <w:pPr>
        <w:ind w:firstLine="709"/>
        <w:jc w:val="both"/>
      </w:pPr>
      <w:r w:rsidRPr="00E76F84">
        <w:t>Куратор муниципальной программы (заместитель Главы Каргасокского района, управляющий делами) осуществляет общий контроль исполнения муниципальной программы (</w:t>
      </w:r>
      <w:proofErr w:type="gramStart"/>
      <w:r w:rsidRPr="00E76F84">
        <w:t>контроль за</w:t>
      </w:r>
      <w:proofErr w:type="gramEnd"/>
      <w:r w:rsidRPr="00E76F84">
        <w:t xml:space="preserve"> деятельностью ответственного исполнителя муниципальной программы в ходе ее реализации).</w:t>
      </w:r>
    </w:p>
    <w:p w:rsidR="00F47C1C" w:rsidRPr="00E76F84" w:rsidRDefault="00F47C1C" w:rsidP="001C36B2">
      <w:pPr>
        <w:ind w:firstLine="709"/>
        <w:jc w:val="both"/>
      </w:pPr>
      <w:r w:rsidRPr="00E76F84">
        <w:t xml:space="preserve">Ответственный исполнитель муниципальной программы на основании </w:t>
      </w:r>
      <w:r w:rsidRPr="007A7FAA">
        <w:t>полугодовой</w:t>
      </w:r>
      <w:r w:rsidRPr="00E76F84">
        <w:t xml:space="preserve"> отчетности ответственных исполнителей подпрограмм контролирует ход реализации мероприятий подпрограмм.</w:t>
      </w:r>
    </w:p>
    <w:p w:rsidR="00F47C1C" w:rsidRPr="00E76F84" w:rsidRDefault="00F47C1C" w:rsidP="001C36B2">
      <w:pPr>
        <w:ind w:firstLine="709"/>
        <w:jc w:val="both"/>
      </w:pPr>
      <w:proofErr w:type="gramStart"/>
      <w:r w:rsidRPr="00E76F84">
        <w:t xml:space="preserve">Ответственный исполнитель муниципальной программы предоставляет в Отдел экономики и социального развития Администрации Каргасокского района </w:t>
      </w:r>
      <w:r w:rsidRPr="007A7FAA">
        <w:t>полугодовую</w:t>
      </w:r>
      <w:r w:rsidRPr="00E76F84">
        <w:t xml:space="preserve"> отчетность о реализации муниципальной 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</w:t>
      </w:r>
      <w:proofErr w:type="gramEnd"/>
      <w:r w:rsidRPr="00E76F84">
        <w:t xml:space="preserve"> муниципальных программ муниципального образования «Каргасокский район», их формирования и реализации», в срок до 20 </w:t>
      </w:r>
      <w:r w:rsidRPr="007A7FAA">
        <w:t>июля отчетного года</w:t>
      </w:r>
      <w:r w:rsidRPr="00E76F84">
        <w:t>.</w:t>
      </w:r>
    </w:p>
    <w:p w:rsidR="00F47C1C" w:rsidRPr="00E76F84" w:rsidRDefault="00F47C1C" w:rsidP="001C36B2">
      <w:pPr>
        <w:ind w:firstLine="709"/>
        <w:jc w:val="both"/>
      </w:pPr>
      <w:r w:rsidRPr="00E76F84">
        <w:t xml:space="preserve">Куратор подпрограммы осуществляет </w:t>
      </w:r>
      <w:proofErr w:type="gramStart"/>
      <w:r w:rsidRPr="00E76F84">
        <w:t>контроль за</w:t>
      </w:r>
      <w:proofErr w:type="gramEnd"/>
      <w:r w:rsidRPr="00E76F84">
        <w:t xml:space="preserve"> деятельностью ответственного исполнителя подпрограммы в ходе ее реализации.</w:t>
      </w:r>
    </w:p>
    <w:p w:rsidR="00F47C1C" w:rsidRPr="00E76F84" w:rsidRDefault="00F47C1C" w:rsidP="001C36B2">
      <w:pPr>
        <w:ind w:firstLine="709"/>
        <w:jc w:val="both"/>
        <w:rPr>
          <w:b/>
          <w:i/>
        </w:rPr>
      </w:pPr>
      <w:proofErr w:type="gramStart"/>
      <w:r w:rsidRPr="00E76F84">
        <w:t xml:space="preserve">Ответственный исполнитель подпрограммы предоставляет ответственному исполнителю муниципальной программы </w:t>
      </w:r>
      <w:r w:rsidRPr="007A7FAA">
        <w:t>полугодовую</w:t>
      </w:r>
      <w:r w:rsidRPr="00E76F84">
        <w:t xml:space="preserve"> отчетность об исполнении мероприятий подпрограммы нарастающим итогом по форме таблицы № 1 Приложения 11 </w:t>
      </w:r>
      <w:r w:rsidRPr="00E76F84">
        <w:lastRenderedPageBreak/>
        <w:t>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</w:t>
      </w:r>
      <w:proofErr w:type="gramEnd"/>
      <w:r w:rsidRPr="00E76F84">
        <w:t xml:space="preserve">», их формирования и реализации», в срок не позднее </w:t>
      </w:r>
      <w:r>
        <w:t>пятого</w:t>
      </w:r>
      <w:r w:rsidRPr="00E76F84">
        <w:t xml:space="preserve"> рабочего дня месяца, следующего за отчетным </w:t>
      </w:r>
      <w:r w:rsidRPr="007A7FAA">
        <w:t>полугодием</w:t>
      </w:r>
      <w:r>
        <w:t xml:space="preserve"> (годом)</w:t>
      </w:r>
      <w:r w:rsidRPr="007A7FAA">
        <w:t>.</w:t>
      </w:r>
    </w:p>
    <w:p w:rsidR="00F47C1C" w:rsidRPr="00E76F84" w:rsidRDefault="00F47C1C" w:rsidP="001C36B2">
      <w:pPr>
        <w:ind w:firstLine="709"/>
        <w:jc w:val="both"/>
      </w:pPr>
      <w:proofErr w:type="gramStart"/>
      <w:r w:rsidRPr="00E76F84">
        <w:t>Ответственный исполнитель муниципальной программы предоставляет в Отдел экономики и социального развития Администрации Каргасокского района годовые отчеты о реализации муниципальной программы по формам таблиц №1 и №2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утвержденного постановлением Администрации Каргасокского района от 20.01.2015 г. №11«Об утверждении Порядка принятия решений о разработке</w:t>
      </w:r>
      <w:proofErr w:type="gramEnd"/>
      <w:r w:rsidRPr="00E76F84">
        <w:t xml:space="preserve"> муниципальных программ муниципального образования «Каргасокский район», их формирования и реализации», в срок до 1 марта года, следующего за отчетным годом.</w:t>
      </w:r>
    </w:p>
    <w:p w:rsidR="00F47C1C" w:rsidRPr="00E76F84" w:rsidRDefault="00F47C1C" w:rsidP="001C36B2">
      <w:pPr>
        <w:ind w:firstLine="709"/>
        <w:jc w:val="both"/>
      </w:pPr>
      <w:r w:rsidRPr="00E76F84">
        <w:t xml:space="preserve">После завершения реализации муниципальной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муниципальной программы (подпрограммы) за весь период реализации муниципальной программы (подпрограммы). Такие отчеты формируются по формам, установленным для предоставления </w:t>
      </w:r>
      <w:r w:rsidRPr="007A7FAA">
        <w:t>полугодовой</w:t>
      </w:r>
      <w:r w:rsidRPr="00E76F84">
        <w:t xml:space="preserve"> отчетности.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Основными рисками, которые могут осложнить достижение цели (решение задач) муниципальной программы, являются: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1. Ухудшение социально-экономической ситуации в Каргасокском районе, Томской области и Российской Федерации в целом и, как одно из возможных следствий, недостаточное ресурсное обеспечение запланированных мероприятий.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</w:pPr>
      <w:r w:rsidRPr="00E76F84">
        <w:rPr>
          <w:rFonts w:eastAsiaTheme="minorHAnsi"/>
          <w:lang w:eastAsia="en-US"/>
        </w:rPr>
        <w:t xml:space="preserve">Причиной возникновения является глобальный экономический спад, избежать последствий которого муниципальному образованию «Каргасокский район» не удастся. Ухудшение экономической ситуации осложнит реализацию муниципальной программы сразу по нескольким направлениям. Во-первых, с большой долей вероятности можно прогнозировать снижение объемов финансовых средств, выделяемых на реализацию мероприятий муниципальной программы на фоне общего </w:t>
      </w:r>
      <w:proofErr w:type="gramStart"/>
      <w:r w:rsidRPr="00E76F84">
        <w:rPr>
          <w:rFonts w:eastAsiaTheme="minorHAnsi"/>
          <w:lang w:eastAsia="en-US"/>
        </w:rPr>
        <w:t xml:space="preserve">снижения доходной части </w:t>
      </w:r>
      <w:r w:rsidRPr="00E76F84">
        <w:t>бюджетов всех уровней бюджетной системы Российской Федерации</w:t>
      </w:r>
      <w:proofErr w:type="gramEnd"/>
      <w:r w:rsidRPr="00E76F84">
        <w:t xml:space="preserve">. Аналогичная ситуация сложится и по возможным внебюджетным источникам финансирования программных мероприятий. Это, в свою очередь, может повлечь невозможность реализации мероприятий муниципальной программы, требующих финансовых затрат. Во-вторых, снижение уровня доходов населения на фоне общего экономического спада спровоцирует ухудшение </w:t>
      </w:r>
      <w:proofErr w:type="gramStart"/>
      <w:r w:rsidRPr="00E76F84">
        <w:t>криминогенной ситуации</w:t>
      </w:r>
      <w:proofErr w:type="gramEnd"/>
      <w:r w:rsidRPr="00E76F84">
        <w:t>. В том числе, возможно, увеличится количество преступлений, связанных с незаконным оборотом наркотических средств и совершаемых с корыстной целью. Это, в свою очередь, повлечет увеличение объемов наркотических средств, находящихся в обороте на территории Каргасокского района, и, как следствие, вызовет рост наркомании.</w:t>
      </w:r>
    </w:p>
    <w:p w:rsidR="00F47C1C" w:rsidRPr="00E76F84" w:rsidRDefault="00F47C1C" w:rsidP="001C36B2">
      <w:pPr>
        <w:ind w:firstLine="709"/>
        <w:jc w:val="both"/>
      </w:pPr>
      <w:r w:rsidRPr="00E76F84">
        <w:t>Указанное обстоятельство имеет существенное влияние на основные параметры муниципальной программы и уже в краткосрочной перспективе способно вызвать изменение сроков и (или) ожидаемых результатов реализации муниципальной программы более чем на 10% от планового уровня.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Предложения по мерам управления риском: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 xml:space="preserve">- разработка, принятие и реализация на уровне Российской Федерации мер, направленных на обеспечение сбалансированности бюджетов муниципальных образований; 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- разработка, принятие и реализация на уровне Российской Федерации и Томской области дополнительных адресных мер социальной поддержки граждан, находящихся в трудной жизненной ситуации;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lastRenderedPageBreak/>
        <w:t xml:space="preserve">- разработка, принятие и реализация на уровне Российской Федерации мер, направленных изменение качественных и количественных критериев </w:t>
      </w:r>
      <w:proofErr w:type="gramStart"/>
      <w:r w:rsidRPr="00E76F84">
        <w:rPr>
          <w:rFonts w:eastAsiaTheme="minorHAnsi"/>
          <w:lang w:eastAsia="en-US"/>
        </w:rPr>
        <w:t>оценки результатов деятельности федеральных органов исполнительной власти</w:t>
      </w:r>
      <w:proofErr w:type="gramEnd"/>
      <w:r w:rsidRPr="00E76F84">
        <w:rPr>
          <w:rFonts w:eastAsiaTheme="minorHAnsi"/>
          <w:lang w:eastAsia="en-US"/>
        </w:rPr>
        <w:t xml:space="preserve">. В частности, таких как Министерство внутренних дел РФ, Федеральная служба Российской Федерации по </w:t>
      </w:r>
      <w:proofErr w:type="gramStart"/>
      <w:r w:rsidRPr="00E76F84">
        <w:rPr>
          <w:rFonts w:eastAsiaTheme="minorHAnsi"/>
          <w:lang w:eastAsia="en-US"/>
        </w:rPr>
        <w:t>контролю за</w:t>
      </w:r>
      <w:proofErr w:type="gramEnd"/>
      <w:r w:rsidRPr="00E76F84">
        <w:rPr>
          <w:rFonts w:eastAsiaTheme="minorHAnsi"/>
          <w:lang w:eastAsia="en-US"/>
        </w:rPr>
        <w:t xml:space="preserve"> оборотом наркотиков,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2. Крупные природные и техногенные аварии и катастрофы.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Крупные природные и техногенные аварии и катастрофы могут серьезным образом осложнить не только социально-экономическую ситуацию в районе, но также и криминологическую ситуацию. Причины возникновения таких аварий и катастроф могут быть обусловлены как независящими от воли людей обстоятельствами (неординарный температурный режим, наличие аномально большого или сверхмалого количества осадков, ураганы и т.п.), так и действиями (бездействием) людей. Следует признать, что большую часть природных аварий (катастроф) невозможно предупредить действиями людей. В таких случаях изменяемым фактором может выступать только размер ущерба, уменьшаемый при должной готовности сил и средств или же увеличиваемый в обратном случае. В то же время, в отношении техногенных аварий наблюдается диаметрально противоположная картина. Они, как правило, происходят в результате неправильных действий персонала.</w:t>
      </w:r>
    </w:p>
    <w:p w:rsidR="00F47C1C" w:rsidRPr="00E76F84" w:rsidRDefault="00F47C1C" w:rsidP="001C36B2">
      <w:pPr>
        <w:ind w:firstLine="709"/>
        <w:jc w:val="both"/>
      </w:pPr>
      <w:r w:rsidRPr="00E76F84">
        <w:t>Указанный риск (в зависимости от характера произошедшей аварии (катастрофы)) вполне способен оказать существенное влияние на основные параметры муниципальной программы и может в любой момент ее реализации вызвать изменение сроков и (или) ожидаемых результатов реализации муниципальной программы более чем на 10% от планового уровня.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Предложения по мерам управления риском:</w:t>
      </w:r>
    </w:p>
    <w:p w:rsidR="00F47C1C" w:rsidRPr="00E76F84" w:rsidRDefault="00F47C1C" w:rsidP="001C36B2">
      <w:pPr>
        <w:ind w:firstLine="709"/>
        <w:jc w:val="both"/>
      </w:pPr>
      <w:r w:rsidRPr="00E76F84">
        <w:rPr>
          <w:rFonts w:eastAsiaTheme="minorHAnsi"/>
          <w:lang w:eastAsia="en-US"/>
        </w:rPr>
        <w:t xml:space="preserve">- постоянное проведение комплекса мер, направленного на </w:t>
      </w:r>
      <w:r w:rsidRPr="00E76F84">
        <w:t>своевременное выявление возможности возникновения аварии (катастрофы), мониторинг и оценку внешних и внутренних факторов, влияющих на возможность возникновения аварии (катастрофы), ее развитие;</w:t>
      </w:r>
    </w:p>
    <w:p w:rsidR="00F47C1C" w:rsidRPr="00E76F84" w:rsidRDefault="00F47C1C" w:rsidP="001C36B2">
      <w:pPr>
        <w:ind w:firstLine="709"/>
        <w:jc w:val="both"/>
      </w:pPr>
      <w:r w:rsidRPr="00E76F84">
        <w:t>- разработка и реализация мер, направленных на сокращение (исключение) потенциальных причин возникновения техногенных аварий и катастроф, а также на сокращение размера возможного ущерба от природных и техногенных аварий и катастроф;</w:t>
      </w:r>
    </w:p>
    <w:p w:rsidR="00F47C1C" w:rsidRPr="00E76F84" w:rsidRDefault="00F47C1C" w:rsidP="001C36B2">
      <w:pPr>
        <w:ind w:firstLine="709"/>
        <w:jc w:val="both"/>
      </w:pPr>
      <w:r w:rsidRPr="00E76F84">
        <w:t xml:space="preserve">- создание на районном уровне реально действующей системы предупреждения и ликвидации </w:t>
      </w:r>
      <w:proofErr w:type="gramStart"/>
      <w:r w:rsidRPr="00E76F84">
        <w:t>последствий</w:t>
      </w:r>
      <w:proofErr w:type="gramEnd"/>
      <w:r w:rsidRPr="00E76F84">
        <w:t xml:space="preserve"> техногенных и природных аварий и катастроф, в том числе с введением практики неотвратимого привлечения к ответственности должностных лиц, по умыслу или неосторожности которых произошла соответствующая авария (катастрофа) или же возрос размер ущерба, причиненный в результате такой чрезвычайной ситуации, по сравнению с ущербом который мог бы быть причинен при проявлении ими должной предусмотрительности.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3. Неэффективное управление муниципальной программой, неэффективное взаимодействие ответственных исполнителей, соисполнителей и участников подпрограмм.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Исследователи отмечают крайне низкий уровень заинтересованности государственных гражданских служащих и муниципальных служащих в результатах своей служебной деятельности. Основной причиной такого отношения является отсутствие прямой связи между результативностью труда служащего и размером его заработной платы.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 xml:space="preserve">Указанная проблема отмечается высшими должностными лицами Российской Федерации. Так, в указе Президента Российской Федерации от 07.05.2012 №601 «Об основных направлениях совершенствования системы государственного управления» Правительству Российской Федерации поставлены задачи по разработке и внедрению механизмов увеличения заинтересованности государственных и муниципальных </w:t>
      </w:r>
      <w:r w:rsidRPr="00E76F84">
        <w:rPr>
          <w:rFonts w:eastAsiaTheme="minorHAnsi"/>
          <w:lang w:eastAsia="en-US"/>
        </w:rPr>
        <w:lastRenderedPageBreak/>
        <w:t>служащих в результатах своего труда (</w:t>
      </w:r>
      <w:proofErr w:type="spellStart"/>
      <w:r w:rsidRPr="00E76F84">
        <w:rPr>
          <w:rFonts w:eastAsiaTheme="minorHAnsi"/>
          <w:lang w:eastAsia="en-US"/>
        </w:rPr>
        <w:t>пп</w:t>
      </w:r>
      <w:proofErr w:type="spellEnd"/>
      <w:r w:rsidRPr="00E76F84">
        <w:rPr>
          <w:rFonts w:eastAsiaTheme="minorHAnsi"/>
          <w:lang w:eastAsia="en-US"/>
        </w:rPr>
        <w:t>. «и», «к», «о», «</w:t>
      </w:r>
      <w:proofErr w:type="spellStart"/>
      <w:r w:rsidRPr="00E76F84">
        <w:rPr>
          <w:rFonts w:eastAsiaTheme="minorHAnsi"/>
          <w:lang w:eastAsia="en-US"/>
        </w:rPr>
        <w:t>р</w:t>
      </w:r>
      <w:proofErr w:type="spellEnd"/>
      <w:r w:rsidRPr="00E76F84">
        <w:rPr>
          <w:rFonts w:eastAsiaTheme="minorHAnsi"/>
          <w:lang w:eastAsia="en-US"/>
        </w:rPr>
        <w:t>», п. 2 указа Президента Российской Федерации от 07.05.2012 №601).</w:t>
      </w:r>
    </w:p>
    <w:p w:rsidR="00F47C1C" w:rsidRPr="00E76F84" w:rsidRDefault="00F47C1C" w:rsidP="001C36B2">
      <w:pPr>
        <w:ind w:firstLine="709"/>
        <w:jc w:val="both"/>
      </w:pPr>
      <w:r w:rsidRPr="00E76F84">
        <w:t>Упомянутый риск вполне способен оказать существенное влияние на основные параметры муниципальной программы и может в любой момент ее реализации вызвать изменение ожидаемых результатов реализации муниципальной программы более чем на 10% от планового уровня.</w:t>
      </w:r>
    </w:p>
    <w:p w:rsidR="00F47C1C" w:rsidRPr="00E76F84" w:rsidRDefault="00F47C1C" w:rsidP="001C36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6F84">
        <w:rPr>
          <w:rFonts w:eastAsiaTheme="minorHAnsi"/>
          <w:lang w:eastAsia="en-US"/>
        </w:rPr>
        <w:t>Предложения по мерам управления риском:</w:t>
      </w:r>
    </w:p>
    <w:p w:rsidR="00F47C1C" w:rsidRPr="00E76F84" w:rsidRDefault="00F47C1C" w:rsidP="001C36B2">
      <w:pPr>
        <w:ind w:firstLine="709"/>
        <w:jc w:val="both"/>
      </w:pPr>
      <w:r w:rsidRPr="00E76F84">
        <w:t>- введение практики неотвратимого привлечения к ответственности должностных лиц, ответственных за реализацию муниципальной программы (подпрограммы);</w:t>
      </w:r>
    </w:p>
    <w:p w:rsidR="00F47C1C" w:rsidRPr="00E76F84" w:rsidRDefault="00F47C1C" w:rsidP="001C36B2">
      <w:pPr>
        <w:ind w:firstLine="709"/>
        <w:jc w:val="both"/>
      </w:pPr>
      <w:r w:rsidRPr="00E76F84">
        <w:t>- внедрение механизмов оценки результативности работы должностных лиц, ответственных за реализацию муниципальной программы (подпрограммы);</w:t>
      </w:r>
    </w:p>
    <w:p w:rsidR="004A3267" w:rsidRPr="00BD2776" w:rsidRDefault="00F47C1C" w:rsidP="001C36B2">
      <w:pPr>
        <w:autoSpaceDE w:val="0"/>
        <w:autoSpaceDN w:val="0"/>
        <w:ind w:firstLine="709"/>
        <w:jc w:val="both"/>
      </w:pPr>
      <w:r w:rsidRPr="00E76F84">
        <w:t>- введение практики распределения стимулирующей части заработной платы должностных лиц, ответственных за реализацию муниципальной программы (подпрограммы), в зависимости от успехов, достигнутых в ходе служебной деятельности, в том числе в ходе реализации муниципальной программы (подпрограммы)</w:t>
      </w:r>
      <w:proofErr w:type="gramStart"/>
      <w:r w:rsidRPr="00E76F84">
        <w:t>.</w:t>
      </w:r>
      <w:r>
        <w:t>»</w:t>
      </w:r>
      <w:proofErr w:type="gramEnd"/>
      <w:r w:rsidR="004A3267" w:rsidRPr="00BD2776">
        <w:t>.</w:t>
      </w:r>
    </w:p>
    <w:p w:rsidR="004A3267" w:rsidRPr="00BD2776" w:rsidRDefault="001C36B2" w:rsidP="001C36B2">
      <w:pPr>
        <w:autoSpaceDE w:val="0"/>
        <w:autoSpaceDN w:val="0"/>
        <w:ind w:firstLine="709"/>
        <w:jc w:val="both"/>
      </w:pPr>
      <w:r>
        <w:t xml:space="preserve">2. </w:t>
      </w:r>
      <w:r w:rsidR="008264BC" w:rsidRPr="00BD2776">
        <w:t>Н</w:t>
      </w:r>
      <w:r w:rsidR="004A3267" w:rsidRPr="00BD2776">
        <w:t xml:space="preserve">астоящее постановление вступает в силу </w:t>
      </w:r>
      <w:r w:rsidR="00164BB3" w:rsidRPr="00BD2776">
        <w:t xml:space="preserve">со </w:t>
      </w:r>
      <w:r w:rsidR="004A3267" w:rsidRPr="00BD2776">
        <w:t>дня официального опубликования в порядке, предусмотренном Уставом муниципального образования «Каргасокский район».</w:t>
      </w:r>
    </w:p>
    <w:p w:rsidR="00992A44" w:rsidRPr="00BD2776" w:rsidRDefault="00992A44" w:rsidP="008264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64BC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E39" w:rsidRDefault="00B65E39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E39" w:rsidRPr="00BD2776" w:rsidRDefault="00B65E39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2776">
        <w:rPr>
          <w:rFonts w:ascii="Times New Roman" w:hAnsi="Times New Roman" w:cs="Times New Roman"/>
          <w:b w:val="0"/>
          <w:sz w:val="24"/>
          <w:szCs w:val="24"/>
        </w:rPr>
        <w:t xml:space="preserve">Глава Каргасокского района                                                             </w:t>
      </w:r>
      <w:r w:rsidR="001D258D" w:rsidRPr="00BD2776">
        <w:rPr>
          <w:rFonts w:ascii="Times New Roman" w:hAnsi="Times New Roman" w:cs="Times New Roman"/>
          <w:b w:val="0"/>
          <w:sz w:val="24"/>
          <w:szCs w:val="24"/>
        </w:rPr>
        <w:t xml:space="preserve">             А.П.</w:t>
      </w:r>
      <w:r w:rsidR="00164BB3" w:rsidRPr="00BD27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776">
        <w:rPr>
          <w:rFonts w:ascii="Times New Roman" w:hAnsi="Times New Roman" w:cs="Times New Roman"/>
          <w:b w:val="0"/>
          <w:sz w:val="24"/>
          <w:szCs w:val="24"/>
        </w:rPr>
        <w:t>Ащеулов</w:t>
      </w: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D258D" w:rsidRDefault="001D258D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150C4" w:rsidRPr="00BD2776" w:rsidRDefault="00A150C4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BD2776">
        <w:rPr>
          <w:rFonts w:ascii="Times New Roman" w:hAnsi="Times New Roman" w:cs="Times New Roman"/>
          <w:b w:val="0"/>
        </w:rPr>
        <w:t>В.В. Тимохин</w:t>
      </w:r>
    </w:p>
    <w:p w:rsidR="00CB2125" w:rsidRDefault="008264BC" w:rsidP="00A150C4">
      <w:pPr>
        <w:pStyle w:val="ConsPlusTitle"/>
        <w:widowControl/>
        <w:jc w:val="both"/>
        <w:rPr>
          <w:bCs w:val="0"/>
        </w:rPr>
      </w:pPr>
      <w:r w:rsidRPr="00BD2776">
        <w:rPr>
          <w:rFonts w:ascii="Times New Roman" w:hAnsi="Times New Roman" w:cs="Times New Roman"/>
          <w:b w:val="0"/>
        </w:rPr>
        <w:t>22297</w:t>
      </w:r>
    </w:p>
    <w:sectPr w:rsidR="00CB2125" w:rsidSect="00A150C4">
      <w:pgSz w:w="11905" w:h="16838" w:code="9"/>
      <w:pgMar w:top="1134" w:right="850" w:bottom="70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16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6"/>
  </w:num>
  <w:num w:numId="9">
    <w:abstractNumId w:val="1"/>
  </w:num>
  <w:num w:numId="10">
    <w:abstractNumId w:val="3"/>
  </w:num>
  <w:num w:numId="11">
    <w:abstractNumId w:val="19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8"/>
  </w:num>
  <w:num w:numId="17">
    <w:abstractNumId w:val="8"/>
  </w:num>
  <w:num w:numId="18">
    <w:abstractNumId w:val="7"/>
  </w:num>
  <w:num w:numId="19">
    <w:abstractNumId w:val="17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324D"/>
    <w:rsid w:val="00000AA4"/>
    <w:rsid w:val="0000355B"/>
    <w:rsid w:val="000047B4"/>
    <w:rsid w:val="00005E35"/>
    <w:rsid w:val="0000669E"/>
    <w:rsid w:val="00012BE3"/>
    <w:rsid w:val="0002084F"/>
    <w:rsid w:val="00025792"/>
    <w:rsid w:val="000258D6"/>
    <w:rsid w:val="00030B8B"/>
    <w:rsid w:val="0003174F"/>
    <w:rsid w:val="00033515"/>
    <w:rsid w:val="00035764"/>
    <w:rsid w:val="00041C13"/>
    <w:rsid w:val="00043C41"/>
    <w:rsid w:val="0005322F"/>
    <w:rsid w:val="00054F24"/>
    <w:rsid w:val="000554AE"/>
    <w:rsid w:val="000568B5"/>
    <w:rsid w:val="000604A1"/>
    <w:rsid w:val="000631B4"/>
    <w:rsid w:val="00064219"/>
    <w:rsid w:val="00065892"/>
    <w:rsid w:val="000746B0"/>
    <w:rsid w:val="00084880"/>
    <w:rsid w:val="00086301"/>
    <w:rsid w:val="0008669B"/>
    <w:rsid w:val="00087B76"/>
    <w:rsid w:val="00093B26"/>
    <w:rsid w:val="00093D3B"/>
    <w:rsid w:val="0009589D"/>
    <w:rsid w:val="000B2A4B"/>
    <w:rsid w:val="000B5BA4"/>
    <w:rsid w:val="000C27B9"/>
    <w:rsid w:val="000C5A95"/>
    <w:rsid w:val="000D1292"/>
    <w:rsid w:val="000D6D57"/>
    <w:rsid w:val="000E10B9"/>
    <w:rsid w:val="000E21A4"/>
    <w:rsid w:val="000E5D86"/>
    <w:rsid w:val="000E73BE"/>
    <w:rsid w:val="00107AD0"/>
    <w:rsid w:val="00107E78"/>
    <w:rsid w:val="001170EA"/>
    <w:rsid w:val="00117C8B"/>
    <w:rsid w:val="00123D8E"/>
    <w:rsid w:val="00127F27"/>
    <w:rsid w:val="00130CA4"/>
    <w:rsid w:val="00131367"/>
    <w:rsid w:val="00135E08"/>
    <w:rsid w:val="00144F28"/>
    <w:rsid w:val="00146F99"/>
    <w:rsid w:val="0015019F"/>
    <w:rsid w:val="001529C5"/>
    <w:rsid w:val="00152B88"/>
    <w:rsid w:val="00153156"/>
    <w:rsid w:val="00164BB3"/>
    <w:rsid w:val="00164E70"/>
    <w:rsid w:val="001701A6"/>
    <w:rsid w:val="001714E0"/>
    <w:rsid w:val="00171AD7"/>
    <w:rsid w:val="0017322C"/>
    <w:rsid w:val="00174356"/>
    <w:rsid w:val="001856D2"/>
    <w:rsid w:val="001856DB"/>
    <w:rsid w:val="00193329"/>
    <w:rsid w:val="001A220B"/>
    <w:rsid w:val="001B52F5"/>
    <w:rsid w:val="001B5617"/>
    <w:rsid w:val="001C36B2"/>
    <w:rsid w:val="001C5078"/>
    <w:rsid w:val="001D258D"/>
    <w:rsid w:val="001D2B16"/>
    <w:rsid w:val="001D7F36"/>
    <w:rsid w:val="001E54FC"/>
    <w:rsid w:val="001E7ACA"/>
    <w:rsid w:val="001F0C48"/>
    <w:rsid w:val="001F2252"/>
    <w:rsid w:val="001F57B9"/>
    <w:rsid w:val="001F7CF0"/>
    <w:rsid w:val="00203459"/>
    <w:rsid w:val="00203F78"/>
    <w:rsid w:val="00206B94"/>
    <w:rsid w:val="00213CFC"/>
    <w:rsid w:val="00222ADE"/>
    <w:rsid w:val="00222B23"/>
    <w:rsid w:val="00224BC6"/>
    <w:rsid w:val="00227E21"/>
    <w:rsid w:val="002337F4"/>
    <w:rsid w:val="0023471C"/>
    <w:rsid w:val="00235975"/>
    <w:rsid w:val="0024291B"/>
    <w:rsid w:val="00244116"/>
    <w:rsid w:val="00244496"/>
    <w:rsid w:val="00245195"/>
    <w:rsid w:val="00245626"/>
    <w:rsid w:val="00247838"/>
    <w:rsid w:val="00252852"/>
    <w:rsid w:val="002556A0"/>
    <w:rsid w:val="00256358"/>
    <w:rsid w:val="00256BDE"/>
    <w:rsid w:val="00257BCA"/>
    <w:rsid w:val="00261315"/>
    <w:rsid w:val="0026151E"/>
    <w:rsid w:val="00261964"/>
    <w:rsid w:val="00266427"/>
    <w:rsid w:val="00266914"/>
    <w:rsid w:val="00277287"/>
    <w:rsid w:val="00286679"/>
    <w:rsid w:val="00287790"/>
    <w:rsid w:val="002961AF"/>
    <w:rsid w:val="002B1D76"/>
    <w:rsid w:val="002B20CD"/>
    <w:rsid w:val="002B505E"/>
    <w:rsid w:val="002B51EC"/>
    <w:rsid w:val="002B783D"/>
    <w:rsid w:val="002D4CD3"/>
    <w:rsid w:val="002D6778"/>
    <w:rsid w:val="002D6841"/>
    <w:rsid w:val="002E002E"/>
    <w:rsid w:val="002E11C8"/>
    <w:rsid w:val="002E2BF4"/>
    <w:rsid w:val="002E3FBE"/>
    <w:rsid w:val="002E6783"/>
    <w:rsid w:val="00301C16"/>
    <w:rsid w:val="00303BE5"/>
    <w:rsid w:val="00304AAD"/>
    <w:rsid w:val="00313063"/>
    <w:rsid w:val="0031757A"/>
    <w:rsid w:val="003214A8"/>
    <w:rsid w:val="0033095F"/>
    <w:rsid w:val="0033614F"/>
    <w:rsid w:val="0033758D"/>
    <w:rsid w:val="0033797B"/>
    <w:rsid w:val="00351917"/>
    <w:rsid w:val="003557C1"/>
    <w:rsid w:val="003606B9"/>
    <w:rsid w:val="00364578"/>
    <w:rsid w:val="00364D10"/>
    <w:rsid w:val="00366157"/>
    <w:rsid w:val="00372C8C"/>
    <w:rsid w:val="00375DE8"/>
    <w:rsid w:val="00381853"/>
    <w:rsid w:val="00381BDB"/>
    <w:rsid w:val="00387DE2"/>
    <w:rsid w:val="0039789D"/>
    <w:rsid w:val="00397C26"/>
    <w:rsid w:val="003A20BC"/>
    <w:rsid w:val="003A7BE0"/>
    <w:rsid w:val="003B0341"/>
    <w:rsid w:val="003B1DBD"/>
    <w:rsid w:val="003B6100"/>
    <w:rsid w:val="003C3480"/>
    <w:rsid w:val="003C4110"/>
    <w:rsid w:val="003C543A"/>
    <w:rsid w:val="003D51C6"/>
    <w:rsid w:val="003D7011"/>
    <w:rsid w:val="003E07FB"/>
    <w:rsid w:val="003E4F07"/>
    <w:rsid w:val="003F4A10"/>
    <w:rsid w:val="003F7C0E"/>
    <w:rsid w:val="004000E9"/>
    <w:rsid w:val="004006EA"/>
    <w:rsid w:val="004007A4"/>
    <w:rsid w:val="004024E9"/>
    <w:rsid w:val="0040324D"/>
    <w:rsid w:val="004106FC"/>
    <w:rsid w:val="0042466D"/>
    <w:rsid w:val="00424EA1"/>
    <w:rsid w:val="00431C58"/>
    <w:rsid w:val="004326AF"/>
    <w:rsid w:val="00432DD9"/>
    <w:rsid w:val="004418B9"/>
    <w:rsid w:val="00443773"/>
    <w:rsid w:val="00452DE3"/>
    <w:rsid w:val="004544EB"/>
    <w:rsid w:val="00454A77"/>
    <w:rsid w:val="0046374C"/>
    <w:rsid w:val="004667E4"/>
    <w:rsid w:val="00471C5A"/>
    <w:rsid w:val="00473933"/>
    <w:rsid w:val="004758E6"/>
    <w:rsid w:val="0048076E"/>
    <w:rsid w:val="004826B4"/>
    <w:rsid w:val="0048277C"/>
    <w:rsid w:val="00483CC5"/>
    <w:rsid w:val="004848AF"/>
    <w:rsid w:val="00485807"/>
    <w:rsid w:val="0049311A"/>
    <w:rsid w:val="004A3267"/>
    <w:rsid w:val="004B3B00"/>
    <w:rsid w:val="004B6260"/>
    <w:rsid w:val="004C120B"/>
    <w:rsid w:val="004C28EF"/>
    <w:rsid w:val="004C5AB4"/>
    <w:rsid w:val="004C73AC"/>
    <w:rsid w:val="004C784E"/>
    <w:rsid w:val="004C7BAA"/>
    <w:rsid w:val="004D1AC0"/>
    <w:rsid w:val="004F14BF"/>
    <w:rsid w:val="004F287C"/>
    <w:rsid w:val="004F7891"/>
    <w:rsid w:val="00502DDE"/>
    <w:rsid w:val="00506F15"/>
    <w:rsid w:val="005136D6"/>
    <w:rsid w:val="00514E95"/>
    <w:rsid w:val="00523DB3"/>
    <w:rsid w:val="0052772A"/>
    <w:rsid w:val="00530CF7"/>
    <w:rsid w:val="00535BF4"/>
    <w:rsid w:val="00540C8B"/>
    <w:rsid w:val="00542FA1"/>
    <w:rsid w:val="00544341"/>
    <w:rsid w:val="0054584A"/>
    <w:rsid w:val="0055455E"/>
    <w:rsid w:val="00555CA6"/>
    <w:rsid w:val="005602E7"/>
    <w:rsid w:val="00565CB9"/>
    <w:rsid w:val="00567349"/>
    <w:rsid w:val="0057289E"/>
    <w:rsid w:val="005765A6"/>
    <w:rsid w:val="005772DE"/>
    <w:rsid w:val="0058018F"/>
    <w:rsid w:val="005852D2"/>
    <w:rsid w:val="00592457"/>
    <w:rsid w:val="005A0215"/>
    <w:rsid w:val="005A5D64"/>
    <w:rsid w:val="005B4A53"/>
    <w:rsid w:val="005B6DF3"/>
    <w:rsid w:val="005C40FA"/>
    <w:rsid w:val="005C4DF0"/>
    <w:rsid w:val="005C5F50"/>
    <w:rsid w:val="005D3612"/>
    <w:rsid w:val="005D55C9"/>
    <w:rsid w:val="005D65D2"/>
    <w:rsid w:val="005D6E23"/>
    <w:rsid w:val="005E7E8C"/>
    <w:rsid w:val="005F4434"/>
    <w:rsid w:val="005F4469"/>
    <w:rsid w:val="005F496A"/>
    <w:rsid w:val="005F4DCC"/>
    <w:rsid w:val="005F6DDD"/>
    <w:rsid w:val="00600162"/>
    <w:rsid w:val="00601E19"/>
    <w:rsid w:val="00610BBB"/>
    <w:rsid w:val="006165AC"/>
    <w:rsid w:val="00617C84"/>
    <w:rsid w:val="00626BEC"/>
    <w:rsid w:val="00641570"/>
    <w:rsid w:val="0065308C"/>
    <w:rsid w:val="00655BB7"/>
    <w:rsid w:val="006566CE"/>
    <w:rsid w:val="00661194"/>
    <w:rsid w:val="006623A2"/>
    <w:rsid w:val="0066338A"/>
    <w:rsid w:val="00664AD9"/>
    <w:rsid w:val="0066669C"/>
    <w:rsid w:val="00670738"/>
    <w:rsid w:val="00672A94"/>
    <w:rsid w:val="00674074"/>
    <w:rsid w:val="00681BF0"/>
    <w:rsid w:val="006958F0"/>
    <w:rsid w:val="00696B08"/>
    <w:rsid w:val="006A44D5"/>
    <w:rsid w:val="006B174D"/>
    <w:rsid w:val="006B2A9A"/>
    <w:rsid w:val="006C3390"/>
    <w:rsid w:val="006D07BD"/>
    <w:rsid w:val="006D10F0"/>
    <w:rsid w:val="006D23B5"/>
    <w:rsid w:val="006D5FE9"/>
    <w:rsid w:val="006D656F"/>
    <w:rsid w:val="006E18F6"/>
    <w:rsid w:val="006E1EFC"/>
    <w:rsid w:val="006E37B7"/>
    <w:rsid w:val="006E388D"/>
    <w:rsid w:val="006F1AB2"/>
    <w:rsid w:val="006F272E"/>
    <w:rsid w:val="006F6DB5"/>
    <w:rsid w:val="006F787C"/>
    <w:rsid w:val="0070395C"/>
    <w:rsid w:val="007043D7"/>
    <w:rsid w:val="007060D6"/>
    <w:rsid w:val="00710E77"/>
    <w:rsid w:val="007111F6"/>
    <w:rsid w:val="00711D08"/>
    <w:rsid w:val="007151DC"/>
    <w:rsid w:val="0071608C"/>
    <w:rsid w:val="007241F4"/>
    <w:rsid w:val="00724942"/>
    <w:rsid w:val="007323AE"/>
    <w:rsid w:val="00733D51"/>
    <w:rsid w:val="00740147"/>
    <w:rsid w:val="00744A52"/>
    <w:rsid w:val="0074719D"/>
    <w:rsid w:val="007477E8"/>
    <w:rsid w:val="007550EB"/>
    <w:rsid w:val="00755BDA"/>
    <w:rsid w:val="00764B66"/>
    <w:rsid w:val="00767175"/>
    <w:rsid w:val="0077254F"/>
    <w:rsid w:val="00776925"/>
    <w:rsid w:val="00780ACE"/>
    <w:rsid w:val="00783C9D"/>
    <w:rsid w:val="007929F5"/>
    <w:rsid w:val="007A41A4"/>
    <w:rsid w:val="007A73B8"/>
    <w:rsid w:val="007C1DEA"/>
    <w:rsid w:val="007D2AD8"/>
    <w:rsid w:val="007D4D60"/>
    <w:rsid w:val="007E43BF"/>
    <w:rsid w:val="007F236D"/>
    <w:rsid w:val="007F3764"/>
    <w:rsid w:val="007F3EF0"/>
    <w:rsid w:val="007F517E"/>
    <w:rsid w:val="007F76FC"/>
    <w:rsid w:val="00805FE3"/>
    <w:rsid w:val="0081208B"/>
    <w:rsid w:val="008147A7"/>
    <w:rsid w:val="00816072"/>
    <w:rsid w:val="00816354"/>
    <w:rsid w:val="00816949"/>
    <w:rsid w:val="00817A9F"/>
    <w:rsid w:val="008227DB"/>
    <w:rsid w:val="008264BC"/>
    <w:rsid w:val="00836712"/>
    <w:rsid w:val="00840D16"/>
    <w:rsid w:val="00853788"/>
    <w:rsid w:val="00855529"/>
    <w:rsid w:val="008559AE"/>
    <w:rsid w:val="00857F69"/>
    <w:rsid w:val="008650C1"/>
    <w:rsid w:val="008663B3"/>
    <w:rsid w:val="00882749"/>
    <w:rsid w:val="0088298E"/>
    <w:rsid w:val="0088399D"/>
    <w:rsid w:val="008843BD"/>
    <w:rsid w:val="00887A4E"/>
    <w:rsid w:val="0089005F"/>
    <w:rsid w:val="00890E0E"/>
    <w:rsid w:val="00893CC1"/>
    <w:rsid w:val="00896B08"/>
    <w:rsid w:val="008A7253"/>
    <w:rsid w:val="008B12A7"/>
    <w:rsid w:val="008B14E2"/>
    <w:rsid w:val="008B4367"/>
    <w:rsid w:val="008B448F"/>
    <w:rsid w:val="008C6107"/>
    <w:rsid w:val="008C6A1F"/>
    <w:rsid w:val="008D318D"/>
    <w:rsid w:val="008D7B91"/>
    <w:rsid w:val="008E340D"/>
    <w:rsid w:val="008E4A92"/>
    <w:rsid w:val="008E710B"/>
    <w:rsid w:val="008F2A3F"/>
    <w:rsid w:val="008F3FF8"/>
    <w:rsid w:val="008F5EC5"/>
    <w:rsid w:val="009005E8"/>
    <w:rsid w:val="00903861"/>
    <w:rsid w:val="00911388"/>
    <w:rsid w:val="00913885"/>
    <w:rsid w:val="009142A9"/>
    <w:rsid w:val="00914395"/>
    <w:rsid w:val="00914A28"/>
    <w:rsid w:val="009154E8"/>
    <w:rsid w:val="00915D2E"/>
    <w:rsid w:val="00923739"/>
    <w:rsid w:val="00924139"/>
    <w:rsid w:val="00924BD2"/>
    <w:rsid w:val="0093586C"/>
    <w:rsid w:val="00935E7E"/>
    <w:rsid w:val="00937839"/>
    <w:rsid w:val="00941F69"/>
    <w:rsid w:val="00943AD9"/>
    <w:rsid w:val="00944563"/>
    <w:rsid w:val="00951BD9"/>
    <w:rsid w:val="0095346D"/>
    <w:rsid w:val="009534B8"/>
    <w:rsid w:val="00954980"/>
    <w:rsid w:val="0097008C"/>
    <w:rsid w:val="0097185E"/>
    <w:rsid w:val="009723E8"/>
    <w:rsid w:val="00972704"/>
    <w:rsid w:val="00973CA8"/>
    <w:rsid w:val="00975231"/>
    <w:rsid w:val="00977B0E"/>
    <w:rsid w:val="00982824"/>
    <w:rsid w:val="00982A7C"/>
    <w:rsid w:val="00992A44"/>
    <w:rsid w:val="0099307C"/>
    <w:rsid w:val="009A64A6"/>
    <w:rsid w:val="009B483D"/>
    <w:rsid w:val="009B4AA3"/>
    <w:rsid w:val="009D3800"/>
    <w:rsid w:val="009E4B0A"/>
    <w:rsid w:val="009F10DC"/>
    <w:rsid w:val="009F17F5"/>
    <w:rsid w:val="009F1C32"/>
    <w:rsid w:val="009F2ACE"/>
    <w:rsid w:val="009F32F4"/>
    <w:rsid w:val="00A13211"/>
    <w:rsid w:val="00A150C4"/>
    <w:rsid w:val="00A16258"/>
    <w:rsid w:val="00A20C24"/>
    <w:rsid w:val="00A20CB0"/>
    <w:rsid w:val="00A21A59"/>
    <w:rsid w:val="00A21CA3"/>
    <w:rsid w:val="00A24272"/>
    <w:rsid w:val="00A32ACC"/>
    <w:rsid w:val="00A3563F"/>
    <w:rsid w:val="00A432F1"/>
    <w:rsid w:val="00A44B20"/>
    <w:rsid w:val="00A47035"/>
    <w:rsid w:val="00A503DB"/>
    <w:rsid w:val="00A5100E"/>
    <w:rsid w:val="00A6323A"/>
    <w:rsid w:val="00A632CC"/>
    <w:rsid w:val="00A6443B"/>
    <w:rsid w:val="00A7041A"/>
    <w:rsid w:val="00A85D61"/>
    <w:rsid w:val="00A9428B"/>
    <w:rsid w:val="00A95309"/>
    <w:rsid w:val="00A965FD"/>
    <w:rsid w:val="00AA0388"/>
    <w:rsid w:val="00AA5805"/>
    <w:rsid w:val="00AB75B9"/>
    <w:rsid w:val="00AC0C79"/>
    <w:rsid w:val="00AC2E52"/>
    <w:rsid w:val="00AC7F07"/>
    <w:rsid w:val="00AD05C5"/>
    <w:rsid w:val="00AD451B"/>
    <w:rsid w:val="00AD5568"/>
    <w:rsid w:val="00AD7C96"/>
    <w:rsid w:val="00AE0654"/>
    <w:rsid w:val="00AE5427"/>
    <w:rsid w:val="00AE75A9"/>
    <w:rsid w:val="00AF01FD"/>
    <w:rsid w:val="00AF50F6"/>
    <w:rsid w:val="00AF5213"/>
    <w:rsid w:val="00AF6F0A"/>
    <w:rsid w:val="00AF74DF"/>
    <w:rsid w:val="00B022D4"/>
    <w:rsid w:val="00B03519"/>
    <w:rsid w:val="00B04724"/>
    <w:rsid w:val="00B12F5D"/>
    <w:rsid w:val="00B229CD"/>
    <w:rsid w:val="00B308E0"/>
    <w:rsid w:val="00B32136"/>
    <w:rsid w:val="00B32F23"/>
    <w:rsid w:val="00B340CD"/>
    <w:rsid w:val="00B35E9A"/>
    <w:rsid w:val="00B47443"/>
    <w:rsid w:val="00B51DCC"/>
    <w:rsid w:val="00B540D4"/>
    <w:rsid w:val="00B55F16"/>
    <w:rsid w:val="00B61A22"/>
    <w:rsid w:val="00B61F73"/>
    <w:rsid w:val="00B63F05"/>
    <w:rsid w:val="00B65E39"/>
    <w:rsid w:val="00B71FA4"/>
    <w:rsid w:val="00B73EE7"/>
    <w:rsid w:val="00B77706"/>
    <w:rsid w:val="00B85D9F"/>
    <w:rsid w:val="00B91FCA"/>
    <w:rsid w:val="00B9237D"/>
    <w:rsid w:val="00B97495"/>
    <w:rsid w:val="00BA7B0C"/>
    <w:rsid w:val="00BB11A2"/>
    <w:rsid w:val="00BB1938"/>
    <w:rsid w:val="00BB20FB"/>
    <w:rsid w:val="00BB4A51"/>
    <w:rsid w:val="00BB6C9B"/>
    <w:rsid w:val="00BB7183"/>
    <w:rsid w:val="00BB74FA"/>
    <w:rsid w:val="00BC0942"/>
    <w:rsid w:val="00BC4149"/>
    <w:rsid w:val="00BC6483"/>
    <w:rsid w:val="00BD2776"/>
    <w:rsid w:val="00BD4019"/>
    <w:rsid w:val="00BE0D1F"/>
    <w:rsid w:val="00BE2800"/>
    <w:rsid w:val="00BF2908"/>
    <w:rsid w:val="00C0357D"/>
    <w:rsid w:val="00C037CE"/>
    <w:rsid w:val="00C103AF"/>
    <w:rsid w:val="00C10EA0"/>
    <w:rsid w:val="00C120E0"/>
    <w:rsid w:val="00C15715"/>
    <w:rsid w:val="00C21A2D"/>
    <w:rsid w:val="00C251A1"/>
    <w:rsid w:val="00C30D1E"/>
    <w:rsid w:val="00C30D39"/>
    <w:rsid w:val="00C377BA"/>
    <w:rsid w:val="00C412F1"/>
    <w:rsid w:val="00C45FF7"/>
    <w:rsid w:val="00C520E1"/>
    <w:rsid w:val="00C54C57"/>
    <w:rsid w:val="00C55354"/>
    <w:rsid w:val="00C56A16"/>
    <w:rsid w:val="00C67EAB"/>
    <w:rsid w:val="00C744C7"/>
    <w:rsid w:val="00C74A1A"/>
    <w:rsid w:val="00C75A21"/>
    <w:rsid w:val="00C7712B"/>
    <w:rsid w:val="00C86431"/>
    <w:rsid w:val="00C90F2D"/>
    <w:rsid w:val="00C9761B"/>
    <w:rsid w:val="00CA0B9F"/>
    <w:rsid w:val="00CA0F57"/>
    <w:rsid w:val="00CA7D3F"/>
    <w:rsid w:val="00CB06DD"/>
    <w:rsid w:val="00CB133D"/>
    <w:rsid w:val="00CB1850"/>
    <w:rsid w:val="00CB1AEA"/>
    <w:rsid w:val="00CB2125"/>
    <w:rsid w:val="00CB4982"/>
    <w:rsid w:val="00CB6154"/>
    <w:rsid w:val="00CB6404"/>
    <w:rsid w:val="00CC2BE7"/>
    <w:rsid w:val="00CC6492"/>
    <w:rsid w:val="00CC7824"/>
    <w:rsid w:val="00CD2FB5"/>
    <w:rsid w:val="00CD47EC"/>
    <w:rsid w:val="00CF0CBF"/>
    <w:rsid w:val="00CF4AA9"/>
    <w:rsid w:val="00CF5B2D"/>
    <w:rsid w:val="00CF7CC5"/>
    <w:rsid w:val="00D00E08"/>
    <w:rsid w:val="00D02E35"/>
    <w:rsid w:val="00D053AB"/>
    <w:rsid w:val="00D05E4F"/>
    <w:rsid w:val="00D1145A"/>
    <w:rsid w:val="00D12007"/>
    <w:rsid w:val="00D130C3"/>
    <w:rsid w:val="00D24FF9"/>
    <w:rsid w:val="00D256BF"/>
    <w:rsid w:val="00D4042D"/>
    <w:rsid w:val="00D4254B"/>
    <w:rsid w:val="00D45A5C"/>
    <w:rsid w:val="00D47093"/>
    <w:rsid w:val="00D51C55"/>
    <w:rsid w:val="00D53E6A"/>
    <w:rsid w:val="00D5770D"/>
    <w:rsid w:val="00D61DC8"/>
    <w:rsid w:val="00D82AD7"/>
    <w:rsid w:val="00D8427C"/>
    <w:rsid w:val="00D84F14"/>
    <w:rsid w:val="00D869E6"/>
    <w:rsid w:val="00D87022"/>
    <w:rsid w:val="00D94D22"/>
    <w:rsid w:val="00D964A9"/>
    <w:rsid w:val="00DA316C"/>
    <w:rsid w:val="00DA4BAD"/>
    <w:rsid w:val="00DA6CED"/>
    <w:rsid w:val="00DA7D0D"/>
    <w:rsid w:val="00DA7FC8"/>
    <w:rsid w:val="00DB140D"/>
    <w:rsid w:val="00DB2E73"/>
    <w:rsid w:val="00DB3F47"/>
    <w:rsid w:val="00DB788C"/>
    <w:rsid w:val="00DC15F7"/>
    <w:rsid w:val="00DD31B8"/>
    <w:rsid w:val="00DD5491"/>
    <w:rsid w:val="00DD5825"/>
    <w:rsid w:val="00DE2510"/>
    <w:rsid w:val="00DE2B43"/>
    <w:rsid w:val="00DF4A43"/>
    <w:rsid w:val="00DF697B"/>
    <w:rsid w:val="00E0274A"/>
    <w:rsid w:val="00E03B6A"/>
    <w:rsid w:val="00E10044"/>
    <w:rsid w:val="00E152B9"/>
    <w:rsid w:val="00E17A31"/>
    <w:rsid w:val="00E20569"/>
    <w:rsid w:val="00E20BD5"/>
    <w:rsid w:val="00E33EF0"/>
    <w:rsid w:val="00E351AD"/>
    <w:rsid w:val="00E4507A"/>
    <w:rsid w:val="00E54477"/>
    <w:rsid w:val="00E62209"/>
    <w:rsid w:val="00E74D54"/>
    <w:rsid w:val="00E7701C"/>
    <w:rsid w:val="00E80C4A"/>
    <w:rsid w:val="00E83413"/>
    <w:rsid w:val="00E926FA"/>
    <w:rsid w:val="00E96C93"/>
    <w:rsid w:val="00E978C3"/>
    <w:rsid w:val="00EA0C5E"/>
    <w:rsid w:val="00EA477D"/>
    <w:rsid w:val="00EA5551"/>
    <w:rsid w:val="00EA6D2A"/>
    <w:rsid w:val="00EC7AFC"/>
    <w:rsid w:val="00ED04AD"/>
    <w:rsid w:val="00ED1343"/>
    <w:rsid w:val="00EE01EA"/>
    <w:rsid w:val="00EE1194"/>
    <w:rsid w:val="00EE46DA"/>
    <w:rsid w:val="00EF37F9"/>
    <w:rsid w:val="00F12382"/>
    <w:rsid w:val="00F1571D"/>
    <w:rsid w:val="00F245BB"/>
    <w:rsid w:val="00F32B1B"/>
    <w:rsid w:val="00F35D34"/>
    <w:rsid w:val="00F41ABC"/>
    <w:rsid w:val="00F4356B"/>
    <w:rsid w:val="00F47C1C"/>
    <w:rsid w:val="00F56232"/>
    <w:rsid w:val="00F626F9"/>
    <w:rsid w:val="00F6537E"/>
    <w:rsid w:val="00F67AA0"/>
    <w:rsid w:val="00F74AC9"/>
    <w:rsid w:val="00F757CB"/>
    <w:rsid w:val="00F7664E"/>
    <w:rsid w:val="00F77BD7"/>
    <w:rsid w:val="00F86F9D"/>
    <w:rsid w:val="00F92D4B"/>
    <w:rsid w:val="00F960D9"/>
    <w:rsid w:val="00FA6580"/>
    <w:rsid w:val="00FB439C"/>
    <w:rsid w:val="00FC0743"/>
    <w:rsid w:val="00FD1107"/>
    <w:rsid w:val="00FD2D91"/>
    <w:rsid w:val="00FD3447"/>
    <w:rsid w:val="00FD38DC"/>
    <w:rsid w:val="00FD677A"/>
    <w:rsid w:val="00FE632A"/>
    <w:rsid w:val="00FE6DFD"/>
    <w:rsid w:val="00FF2DF5"/>
    <w:rsid w:val="00FF360A"/>
    <w:rsid w:val="00FF3679"/>
    <w:rsid w:val="00FF58B1"/>
    <w:rsid w:val="00FF62A1"/>
    <w:rsid w:val="00FF66A4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3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rsid w:val="0040324D"/>
    <w:rPr>
      <w:color w:val="106BBE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uiPriority w:val="99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basedOn w:val="a0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27F2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basedOn w:val="a0"/>
    <w:uiPriority w:val="99"/>
    <w:semiHidden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127F27"/>
    <w:rPr>
      <w:rFonts w:ascii="Times New Roman" w:hAnsi="Times New Roman" w:cs="Times New Roman"/>
      <w:sz w:val="26"/>
      <w:szCs w:val="26"/>
    </w:rPr>
  </w:style>
  <w:style w:type="paragraph" w:customStyle="1" w:styleId="e9">
    <w:name w:val="Обычны$e9"/>
    <w:rsid w:val="00F47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F1E471B2E3850CA0E212953438A56884F6F90186BDA21K4b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F1495B030C7452CDFA2395E102FCFDF08F1E471B2E3850CA0E212953438A56884F6F90186BDA21K4bC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2016-07-20T03:34:00Z</cp:lastPrinted>
  <dcterms:created xsi:type="dcterms:W3CDTF">2016-07-20T03:34:00Z</dcterms:created>
  <dcterms:modified xsi:type="dcterms:W3CDTF">2016-07-20T03:34:00Z</dcterms:modified>
</cp:coreProperties>
</file>