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C72" w:rsidRDefault="00E96C72" w:rsidP="00E96C72">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Орган муниципального финансового контроля</w:t>
      </w:r>
    </w:p>
    <w:p w:rsidR="00E96C72" w:rsidRDefault="00E96C72" w:rsidP="00E96C72">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Каргасокского района</w:t>
      </w:r>
    </w:p>
    <w:p w:rsidR="00E96C72" w:rsidRDefault="00E96C72" w:rsidP="00E96C72">
      <w:pPr>
        <w:spacing w:after="0" w:line="240" w:lineRule="auto"/>
        <w:ind w:firstLine="567"/>
        <w:jc w:val="both"/>
        <w:rPr>
          <w:rFonts w:ascii="Times New Roman" w:hAnsi="Times New Roman" w:cs="Times New Roman"/>
          <w:sz w:val="24"/>
          <w:szCs w:val="24"/>
        </w:rPr>
      </w:pPr>
    </w:p>
    <w:p w:rsidR="00E96C72" w:rsidRDefault="00E96C72" w:rsidP="00E96C7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 Каргасок                              </w:t>
      </w:r>
      <w:r w:rsidR="00F0261C">
        <w:rPr>
          <w:rFonts w:ascii="Times New Roman" w:hAnsi="Times New Roman" w:cs="Times New Roman"/>
          <w:sz w:val="24"/>
          <w:szCs w:val="24"/>
        </w:rPr>
        <w:t xml:space="preserve">             </w:t>
      </w:r>
      <w:r>
        <w:rPr>
          <w:rFonts w:ascii="Times New Roman" w:hAnsi="Times New Roman" w:cs="Times New Roman"/>
          <w:sz w:val="24"/>
          <w:szCs w:val="24"/>
        </w:rPr>
        <w:t xml:space="preserve">                                                             </w:t>
      </w:r>
      <w:r w:rsidR="00B029B4">
        <w:rPr>
          <w:rFonts w:ascii="Times New Roman" w:hAnsi="Times New Roman" w:cs="Times New Roman"/>
          <w:sz w:val="24"/>
          <w:szCs w:val="24"/>
        </w:rPr>
        <w:t>14</w:t>
      </w:r>
      <w:r>
        <w:rPr>
          <w:rFonts w:ascii="Times New Roman" w:hAnsi="Times New Roman" w:cs="Times New Roman"/>
          <w:sz w:val="24"/>
          <w:szCs w:val="24"/>
        </w:rPr>
        <w:t>.04.2016</w:t>
      </w:r>
    </w:p>
    <w:p w:rsidR="00E96C72" w:rsidRDefault="00E96C72" w:rsidP="00E96C72">
      <w:pPr>
        <w:spacing w:after="0" w:line="240" w:lineRule="auto"/>
        <w:ind w:firstLine="567"/>
        <w:rPr>
          <w:rFonts w:ascii="Times New Roman" w:hAnsi="Times New Roman" w:cs="Times New Roman"/>
          <w:sz w:val="24"/>
          <w:szCs w:val="24"/>
        </w:rPr>
      </w:pPr>
    </w:p>
    <w:tbl>
      <w:tblPr>
        <w:tblW w:w="9402" w:type="dxa"/>
        <w:tblLook w:val="01E0" w:firstRow="1" w:lastRow="1" w:firstColumn="1" w:lastColumn="1" w:noHBand="0" w:noVBand="0"/>
      </w:tblPr>
      <w:tblGrid>
        <w:gridCol w:w="6363"/>
        <w:gridCol w:w="3039"/>
      </w:tblGrid>
      <w:tr w:rsidR="00E96C72" w:rsidTr="00E96C72">
        <w:tc>
          <w:tcPr>
            <w:tcW w:w="6363" w:type="dxa"/>
            <w:hideMark/>
          </w:tcPr>
          <w:p w:rsidR="00E96C72" w:rsidRDefault="00E96C72" w:rsidP="00E96C72">
            <w:pPr>
              <w:spacing w:after="0" w:line="240" w:lineRule="auto"/>
              <w:ind w:firstLine="567"/>
              <w:jc w:val="both"/>
              <w:rPr>
                <w:rFonts w:ascii="Times New Roman" w:eastAsia="Times New Roman" w:hAnsi="Times New Roman" w:cs="Times New Roman"/>
                <w:b/>
                <w:sz w:val="24"/>
                <w:szCs w:val="24"/>
              </w:rPr>
            </w:pPr>
            <w:r>
              <w:rPr>
                <w:rFonts w:ascii="Times New Roman" w:hAnsi="Times New Roman" w:cs="Times New Roman"/>
                <w:b/>
                <w:sz w:val="24"/>
                <w:szCs w:val="24"/>
              </w:rPr>
              <w:t>Информация о контрольных мероприятиях № 3.</w:t>
            </w:r>
          </w:p>
        </w:tc>
        <w:tc>
          <w:tcPr>
            <w:tcW w:w="3039" w:type="dxa"/>
          </w:tcPr>
          <w:p w:rsidR="00E96C72" w:rsidRDefault="00E96C72">
            <w:pPr>
              <w:spacing w:after="0" w:line="240" w:lineRule="auto"/>
              <w:ind w:firstLine="567"/>
              <w:rPr>
                <w:rFonts w:ascii="Times New Roman" w:eastAsia="Times New Roman" w:hAnsi="Times New Roman" w:cs="Times New Roman"/>
                <w:sz w:val="24"/>
                <w:szCs w:val="24"/>
              </w:rPr>
            </w:pPr>
          </w:p>
        </w:tc>
      </w:tr>
    </w:tbl>
    <w:p w:rsidR="00E96C72" w:rsidRDefault="00E96C72" w:rsidP="00E96C72">
      <w:pPr>
        <w:spacing w:after="0" w:line="240" w:lineRule="auto"/>
        <w:ind w:firstLine="567"/>
        <w:jc w:val="both"/>
        <w:rPr>
          <w:rFonts w:ascii="Times New Roman" w:hAnsi="Times New Roman" w:cs="Times New Roman"/>
          <w:sz w:val="24"/>
          <w:szCs w:val="24"/>
        </w:rPr>
      </w:pPr>
    </w:p>
    <w:p w:rsidR="00E96C72" w:rsidRDefault="00E96C72" w:rsidP="00E96C72">
      <w:pPr>
        <w:pStyle w:val="a3"/>
        <w:spacing w:line="25" w:lineRule="atLeast"/>
        <w:ind w:firstLine="567"/>
        <w:rPr>
          <w:rFonts w:ascii="Times New Roman" w:hAnsi="Times New Roman" w:cs="Times New Roman"/>
          <w:sz w:val="24"/>
          <w:szCs w:val="24"/>
        </w:rPr>
      </w:pPr>
      <w:proofErr w:type="gramStart"/>
      <w:r>
        <w:rPr>
          <w:rFonts w:ascii="Times New Roman" w:hAnsi="Times New Roman" w:cs="Times New Roman"/>
          <w:sz w:val="24"/>
          <w:szCs w:val="24"/>
        </w:rPr>
        <w:t>На основании распоряжения председателя Контрольного органа Каргасокского района от 19.02.2016 № 4 и пункта 1.7 плана работы на 2016 год, утверждённого председателем Контрольного органа Каргасокского района 30.12.2015 на основании распоряжения от 24.11.2015 № 22, проведено контрольное мероприятие по проверке использования муниципального имущества, находящегося в собственности Средневасюганского сельского поселения и соблюдения Федерального закона РФ от 14.11.2002 № 161-ФЗ «О государственных и муниципальных унитарных предприятиях</w:t>
      </w:r>
      <w:proofErr w:type="gramEnd"/>
      <w:r>
        <w:rPr>
          <w:rFonts w:ascii="Times New Roman" w:hAnsi="Times New Roman" w:cs="Times New Roman"/>
          <w:sz w:val="24"/>
          <w:szCs w:val="24"/>
        </w:rPr>
        <w:t xml:space="preserve">» при создании и осуществлении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деятельностью муниципальных унитарных предприятий».</w:t>
      </w:r>
    </w:p>
    <w:p w:rsidR="00E96C72" w:rsidRDefault="00E96C72" w:rsidP="00E96C72">
      <w:pPr>
        <w:spacing w:after="0" w:line="240" w:lineRule="auto"/>
        <w:ind w:firstLine="567"/>
        <w:jc w:val="both"/>
        <w:rPr>
          <w:rFonts w:ascii="Times New Roman" w:hAnsi="Times New Roman" w:cs="Times New Roman"/>
          <w:sz w:val="24"/>
          <w:szCs w:val="24"/>
        </w:rPr>
      </w:pPr>
    </w:p>
    <w:p w:rsidR="00E96C72" w:rsidRDefault="00E96C72" w:rsidP="00E96C72">
      <w:pPr>
        <w:spacing w:after="0" w:line="240" w:lineRule="auto"/>
        <w:ind w:firstLine="567"/>
        <w:jc w:val="both"/>
        <w:rPr>
          <w:rFonts w:ascii="Times New Roman" w:hAnsi="Times New Roman" w:cs="Times New Roman"/>
          <w:sz w:val="24"/>
        </w:rPr>
      </w:pPr>
      <w:r>
        <w:rPr>
          <w:rFonts w:ascii="Times New Roman" w:hAnsi="Times New Roman" w:cs="Times New Roman"/>
          <w:sz w:val="24"/>
          <w:szCs w:val="24"/>
        </w:rPr>
        <w:t xml:space="preserve">Срок проведения проверки установлен </w:t>
      </w:r>
      <w:r w:rsidRPr="00E96C72">
        <w:rPr>
          <w:rFonts w:ascii="Times New Roman" w:hAnsi="Times New Roman" w:cs="Times New Roman"/>
          <w:b/>
          <w:sz w:val="24"/>
          <w:szCs w:val="24"/>
        </w:rPr>
        <w:t>с 29.02.2016 по 28.03.2016</w:t>
      </w:r>
      <w:r>
        <w:rPr>
          <w:rFonts w:ascii="Times New Roman" w:hAnsi="Times New Roman" w:cs="Times New Roman"/>
          <w:sz w:val="24"/>
          <w:szCs w:val="24"/>
        </w:rPr>
        <w:t xml:space="preserve">, проверяемым периодом являлся </w:t>
      </w:r>
      <w:r>
        <w:rPr>
          <w:rFonts w:ascii="Times New Roman" w:hAnsi="Times New Roman" w:cs="Times New Roman"/>
          <w:b/>
          <w:sz w:val="24"/>
          <w:szCs w:val="24"/>
        </w:rPr>
        <w:t>2015 год</w:t>
      </w:r>
      <w:r>
        <w:rPr>
          <w:rFonts w:ascii="Times New Roman" w:hAnsi="Times New Roman" w:cs="Times New Roman"/>
          <w:sz w:val="24"/>
          <w:szCs w:val="24"/>
        </w:rPr>
        <w:t>.</w:t>
      </w:r>
    </w:p>
    <w:p w:rsidR="00E96C72" w:rsidRDefault="00E96C72" w:rsidP="00E96C72">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Контрольное мероприятие оформлено актом проверки </w:t>
      </w:r>
      <w:r>
        <w:rPr>
          <w:rFonts w:ascii="Times New Roman" w:hAnsi="Times New Roman" w:cs="Times New Roman"/>
          <w:b/>
          <w:sz w:val="24"/>
        </w:rPr>
        <w:t xml:space="preserve">от </w:t>
      </w:r>
      <w:r w:rsidR="00F5729B">
        <w:rPr>
          <w:rFonts w:ascii="Times New Roman" w:hAnsi="Times New Roman" w:cs="Times New Roman"/>
          <w:b/>
          <w:sz w:val="24"/>
        </w:rPr>
        <w:t>28</w:t>
      </w:r>
      <w:r>
        <w:rPr>
          <w:rFonts w:ascii="Times New Roman" w:hAnsi="Times New Roman" w:cs="Times New Roman"/>
          <w:b/>
          <w:sz w:val="24"/>
          <w:szCs w:val="24"/>
        </w:rPr>
        <w:t>.0</w:t>
      </w:r>
      <w:r w:rsidR="00F5729B">
        <w:rPr>
          <w:rFonts w:ascii="Times New Roman" w:hAnsi="Times New Roman" w:cs="Times New Roman"/>
          <w:b/>
          <w:sz w:val="24"/>
          <w:szCs w:val="24"/>
        </w:rPr>
        <w:t>3</w:t>
      </w:r>
      <w:r>
        <w:rPr>
          <w:rFonts w:ascii="Times New Roman" w:hAnsi="Times New Roman" w:cs="Times New Roman"/>
          <w:b/>
          <w:sz w:val="24"/>
          <w:szCs w:val="24"/>
        </w:rPr>
        <w:t>.2016</w:t>
      </w:r>
      <w:r>
        <w:rPr>
          <w:rFonts w:ascii="Times New Roman" w:hAnsi="Times New Roman" w:cs="Times New Roman"/>
          <w:b/>
          <w:sz w:val="24"/>
        </w:rPr>
        <w:t xml:space="preserve"> № </w:t>
      </w:r>
      <w:r w:rsidR="00F5729B">
        <w:rPr>
          <w:rFonts w:ascii="Times New Roman" w:hAnsi="Times New Roman" w:cs="Times New Roman"/>
          <w:b/>
          <w:sz w:val="24"/>
        </w:rPr>
        <w:t>3</w:t>
      </w:r>
      <w:r>
        <w:rPr>
          <w:rFonts w:ascii="Times New Roman" w:hAnsi="Times New Roman" w:cs="Times New Roman"/>
          <w:sz w:val="24"/>
        </w:rPr>
        <w:t>.</w:t>
      </w:r>
    </w:p>
    <w:p w:rsidR="00E96C72" w:rsidRDefault="00E96C72" w:rsidP="00E96C72">
      <w:pPr>
        <w:spacing w:after="0" w:line="240" w:lineRule="auto"/>
        <w:ind w:firstLine="567"/>
        <w:jc w:val="both"/>
        <w:rPr>
          <w:rFonts w:ascii="Times New Roman" w:hAnsi="Times New Roman" w:cs="Times New Roman"/>
          <w:sz w:val="24"/>
        </w:rPr>
      </w:pPr>
    </w:p>
    <w:p w:rsidR="00E96C72" w:rsidRDefault="00E96C72" w:rsidP="00E96C7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Используемые в информации сокращения:</w:t>
      </w:r>
    </w:p>
    <w:p w:rsidR="00E96C72" w:rsidRDefault="00E96C72" w:rsidP="00E96C7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Закон 161-ФЗ - Федеральный закон Российской Федерации от 14.11.2002г. № 161-ФЗ «О государственных и муниципальных унитарных предприятиях»; </w:t>
      </w:r>
    </w:p>
    <w:p w:rsidR="00E96C72" w:rsidRDefault="00E96C72" w:rsidP="00E96C7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Приказ Министерства финансов № 34н – Приказ Министерства финансов РФ от 29.07.1998 года № 34н «Об утверждении Положения по ведению бухгалтерского учёта и бухгалтерской отчётности в Российской Федерации»;</w:t>
      </w:r>
    </w:p>
    <w:p w:rsidR="00E96C72" w:rsidRDefault="00E96C72" w:rsidP="00E96C7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Инструкция № 157н – Приказ Минфина России от 01.12.2010 № 157н «Об утверждении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p>
    <w:p w:rsidR="00E96C72" w:rsidRDefault="00E96C72" w:rsidP="00E96C7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Приказа Минэкономразвития России № 424 - Приказ Минэкономразвития России от 30.08.2011 № 424 «Об утверждении порядка ведения органами местного самоуправления реестров муниципального имущества»;</w:t>
      </w:r>
    </w:p>
    <w:p w:rsidR="00E96C72" w:rsidRDefault="00E96C72" w:rsidP="00E96C7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Методические указания по инвентаризации - Приказ Министерства финансов РФ от 13.06.1995 № </w:t>
      </w:r>
      <w:r>
        <w:rPr>
          <w:rFonts w:ascii="Times New Roman" w:hAnsi="Times New Roman" w:cs="Times New Roman"/>
          <w:b/>
          <w:sz w:val="24"/>
          <w:szCs w:val="24"/>
        </w:rPr>
        <w:t>49</w:t>
      </w:r>
      <w:r>
        <w:rPr>
          <w:rFonts w:ascii="Times New Roman" w:hAnsi="Times New Roman" w:cs="Times New Roman"/>
          <w:sz w:val="24"/>
          <w:szCs w:val="24"/>
        </w:rPr>
        <w:t xml:space="preserve"> «Об утверждении методических указаний по инвентаризации имущества и финансовых обязательств».</w:t>
      </w:r>
    </w:p>
    <w:p w:rsidR="00E96C72" w:rsidRDefault="00E96C72" w:rsidP="00E96C72">
      <w:pPr>
        <w:spacing w:after="0" w:line="240" w:lineRule="auto"/>
        <w:ind w:firstLine="567"/>
        <w:jc w:val="both"/>
        <w:rPr>
          <w:rFonts w:ascii="Times New Roman" w:hAnsi="Times New Roman" w:cs="Times New Roman"/>
          <w:sz w:val="24"/>
        </w:rPr>
      </w:pPr>
    </w:p>
    <w:p w:rsidR="00E96C72" w:rsidRDefault="00E96C72" w:rsidP="00E96C72">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Проверкой установлено.</w:t>
      </w: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sz w:val="24"/>
          <w:szCs w:val="24"/>
        </w:rPr>
        <w:t xml:space="preserve">МУП «ЖКХ Средневасюганское» на основании решения Арбитражного суда от 17.04.2014 (дело № А67-5916/2013) </w:t>
      </w:r>
      <w:proofErr w:type="gramStart"/>
      <w:r w:rsidRPr="00860061">
        <w:rPr>
          <w:rFonts w:ascii="Times New Roman" w:hAnsi="Times New Roman" w:cs="Times New Roman"/>
          <w:sz w:val="24"/>
          <w:szCs w:val="24"/>
        </w:rPr>
        <w:t>признан</w:t>
      </w:r>
      <w:proofErr w:type="gramEnd"/>
      <w:r w:rsidRPr="00860061">
        <w:rPr>
          <w:rFonts w:ascii="Times New Roman" w:hAnsi="Times New Roman" w:cs="Times New Roman"/>
          <w:sz w:val="24"/>
          <w:szCs w:val="24"/>
        </w:rPr>
        <w:t xml:space="preserve"> несостоятельным (банкротом) и по нему открыто конкурсное производство. Третьего марта 2016 года были проведены торги в форме конкурса по продаже имущества предназначенного для передачи и распределения электроэнергии в сёлах </w:t>
      </w:r>
      <w:proofErr w:type="gramStart"/>
      <w:r w:rsidRPr="00860061">
        <w:rPr>
          <w:rFonts w:ascii="Times New Roman" w:hAnsi="Times New Roman" w:cs="Times New Roman"/>
          <w:sz w:val="24"/>
          <w:szCs w:val="24"/>
        </w:rPr>
        <w:t>Средний</w:t>
      </w:r>
      <w:proofErr w:type="gramEnd"/>
      <w:r w:rsidRPr="00860061">
        <w:rPr>
          <w:rFonts w:ascii="Times New Roman" w:hAnsi="Times New Roman" w:cs="Times New Roman"/>
          <w:sz w:val="24"/>
          <w:szCs w:val="24"/>
        </w:rPr>
        <w:t xml:space="preserve"> Васюган и Мыльджино. Торги признаны несостоявшимися. В соответствии со статьёй 126 Закона </w:t>
      </w:r>
      <w:r w:rsidRPr="00860061">
        <w:rPr>
          <w:rFonts w:ascii="Times New Roman" w:hAnsi="Times New Roman" w:cs="Times New Roman"/>
          <w:iCs/>
          <w:sz w:val="24"/>
          <w:szCs w:val="24"/>
        </w:rPr>
        <w:t xml:space="preserve">N 127-ФЗ при </w:t>
      </w:r>
      <w:r w:rsidRPr="00860061">
        <w:rPr>
          <w:rFonts w:ascii="Times New Roman" w:hAnsi="Times New Roman" w:cs="Times New Roman"/>
          <w:sz w:val="24"/>
          <w:szCs w:val="24"/>
        </w:rPr>
        <w:t>признании должника банкротом</w:t>
      </w:r>
      <w:r w:rsidRPr="00860061">
        <w:rPr>
          <w:rFonts w:ascii="Times New Roman" w:hAnsi="Times New Roman" w:cs="Times New Roman"/>
          <w:iCs/>
          <w:sz w:val="24"/>
          <w:szCs w:val="24"/>
        </w:rPr>
        <w:t xml:space="preserve"> </w:t>
      </w:r>
      <w:r w:rsidRPr="00860061">
        <w:rPr>
          <w:rFonts w:ascii="Times New Roman" w:hAnsi="Times New Roman" w:cs="Times New Roman"/>
          <w:sz w:val="24"/>
          <w:szCs w:val="24"/>
        </w:rPr>
        <w:t xml:space="preserve">прекращаются полномочия собственника имущества должника. </w:t>
      </w: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b/>
          <w:sz w:val="24"/>
          <w:szCs w:val="24"/>
        </w:rPr>
        <w:t>П</w:t>
      </w:r>
      <w:r w:rsidRPr="00860061">
        <w:rPr>
          <w:rFonts w:ascii="Times New Roman" w:hAnsi="Times New Roman" w:cs="Times New Roman"/>
          <w:sz w:val="24"/>
          <w:szCs w:val="24"/>
        </w:rPr>
        <w:t>редл</w:t>
      </w:r>
      <w:r w:rsidR="00F0261C">
        <w:rPr>
          <w:rFonts w:ascii="Times New Roman" w:hAnsi="Times New Roman" w:cs="Times New Roman"/>
          <w:sz w:val="24"/>
          <w:szCs w:val="24"/>
        </w:rPr>
        <w:t>ожено</w:t>
      </w:r>
      <w:r w:rsidRPr="00860061">
        <w:rPr>
          <w:rFonts w:ascii="Times New Roman" w:hAnsi="Times New Roman" w:cs="Times New Roman"/>
          <w:sz w:val="24"/>
          <w:szCs w:val="24"/>
        </w:rPr>
        <w:t xml:space="preserve"> эффективно использовать переданное в хозяйственное ведение МУПам «ЖКХ Тевризское» и «ЖКХ Васюган» муниципальное имущество с целью получения ими прибыли от результатов хозяйственной деятельности.</w:t>
      </w:r>
    </w:p>
    <w:p w:rsidR="00860061" w:rsidRPr="00860061" w:rsidRDefault="00860061" w:rsidP="00860061">
      <w:pPr>
        <w:spacing w:after="0" w:line="240" w:lineRule="auto"/>
        <w:ind w:firstLine="567"/>
        <w:jc w:val="both"/>
        <w:rPr>
          <w:rFonts w:ascii="Times New Roman" w:hAnsi="Times New Roman" w:cs="Times New Roman"/>
          <w:sz w:val="24"/>
          <w:szCs w:val="24"/>
        </w:rPr>
      </w:pP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sz w:val="24"/>
          <w:szCs w:val="24"/>
        </w:rPr>
        <w:lastRenderedPageBreak/>
        <w:t>Анализ Уставов МУП «ЖКХ Тевризское» и МУП «ЖКХ Васюган» показал, что его пункты 1.6, 3.1, 3.4, 3.7, 4.2, 4.4, 4.6 не соответствуют: статьям 2, 9, 17, 20, 21, 22, 23, 26 Закона 161-ФЗ; статье 50 Гражданского кодекса;</w:t>
      </w:r>
      <w:r w:rsidR="00B16F98">
        <w:rPr>
          <w:rFonts w:ascii="Times New Roman" w:hAnsi="Times New Roman" w:cs="Times New Roman"/>
          <w:sz w:val="24"/>
          <w:szCs w:val="24"/>
        </w:rPr>
        <w:t xml:space="preserve"> статье 78.2 Бюджетного Кодекса. </w:t>
      </w:r>
      <w:r w:rsidRPr="00860061">
        <w:rPr>
          <w:rFonts w:ascii="Times New Roman" w:hAnsi="Times New Roman" w:cs="Times New Roman"/>
          <w:sz w:val="24"/>
          <w:szCs w:val="24"/>
        </w:rPr>
        <w:t>В Уставе отсутствуют нормы, указанные в статьях 20 и 21 Закона 161-ФЗ, которые необходимо было прописать в Уставе Предприятия в соответствии с частью 3 статьи 9 выше указанного Федерального Закона.</w:t>
      </w: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sz w:val="24"/>
          <w:szCs w:val="24"/>
        </w:rPr>
        <w:t>В Предприятиях не составлялись планы хозяйственно-финансовой деятельности для предоставления их в Администрацию Средневасюганского сельского поселения с целью утверждения показателей экономической эффективности и учёта этих показателей при формировании бюджетов поселения на очередной финансовый год, что не соответствует п. 3 и п. 12  ч. 1 ст. 20 Закона 161-ФЗ. По причине отсутствия планов хозяйственно-финансовой деятельности в течение года не анализировалось их исполнение.</w:t>
      </w: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sz w:val="24"/>
          <w:szCs w:val="24"/>
        </w:rPr>
        <w:t>В 2015 году не были представлены в Администрацию Средневасюганского сельского поселения анализы хозяйственно-финансовой деятельности МУП «ЖКХ Тевризское» и МУП «ЖКХ Васюган» за 2014 год.</w:t>
      </w: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sz w:val="24"/>
          <w:szCs w:val="24"/>
        </w:rPr>
        <w:t>По результатам деятельности предприятий в 2014 году получены убытки, что говорит о неэффективном использовании переданного в хозяйственное ведение муниципального имущества.</w:t>
      </w:r>
    </w:p>
    <w:p w:rsidR="00860061" w:rsidRPr="00860061" w:rsidRDefault="00860061" w:rsidP="00860061">
      <w:pPr>
        <w:pStyle w:val="a5"/>
        <w:ind w:firstLine="567"/>
        <w:jc w:val="both"/>
        <w:rPr>
          <w:sz w:val="24"/>
          <w:szCs w:val="24"/>
        </w:rPr>
      </w:pPr>
      <w:r w:rsidRPr="00860061">
        <w:rPr>
          <w:sz w:val="24"/>
          <w:szCs w:val="24"/>
        </w:rPr>
        <w:t>В нарушение п. 96 Приказа Министерства финансов РФ от 29.07.1998 года № 34н бухгалтерская  отчётность за 2014 год, представленная в Администрацию сельского поселения, не подписана главными бухгалтерами Предприятий.</w:t>
      </w: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sz w:val="24"/>
          <w:szCs w:val="24"/>
        </w:rPr>
        <w:t>Директора предприятий не проходили аттестацию.</w:t>
      </w: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sz w:val="24"/>
          <w:szCs w:val="24"/>
        </w:rPr>
        <w:t>Администрацией сельского поселения не установлен перечень случаев, когда принимается решение на проведение аудиторских проверок в нарушение части 1 статьи 26 Закона 161-ФЗ. Аудиторские проверки в 2015 году не проводились.</w:t>
      </w: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b/>
          <w:sz w:val="24"/>
          <w:szCs w:val="24"/>
        </w:rPr>
        <w:t>П</w:t>
      </w:r>
      <w:r w:rsidRPr="00860061">
        <w:rPr>
          <w:rFonts w:ascii="Times New Roman" w:hAnsi="Times New Roman" w:cs="Times New Roman"/>
          <w:sz w:val="24"/>
          <w:szCs w:val="24"/>
        </w:rPr>
        <w:t>редл</w:t>
      </w:r>
      <w:r w:rsidR="00B16F98">
        <w:rPr>
          <w:rFonts w:ascii="Times New Roman" w:hAnsi="Times New Roman" w:cs="Times New Roman"/>
          <w:sz w:val="24"/>
          <w:szCs w:val="24"/>
        </w:rPr>
        <w:t>ожено</w:t>
      </w:r>
      <w:r w:rsidRPr="00860061">
        <w:rPr>
          <w:rFonts w:ascii="Times New Roman" w:hAnsi="Times New Roman" w:cs="Times New Roman"/>
          <w:b/>
          <w:sz w:val="24"/>
          <w:szCs w:val="24"/>
        </w:rPr>
        <w:t xml:space="preserve"> А</w:t>
      </w:r>
      <w:r w:rsidRPr="00860061">
        <w:rPr>
          <w:rFonts w:ascii="Times New Roman" w:hAnsi="Times New Roman" w:cs="Times New Roman"/>
          <w:sz w:val="24"/>
          <w:szCs w:val="24"/>
        </w:rPr>
        <w:t xml:space="preserve">дминистрации Средневасюганского сельского поселения: </w:t>
      </w: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sz w:val="24"/>
          <w:szCs w:val="24"/>
        </w:rPr>
        <w:t>- привести Уставы Предприятий в соответствие со статьями  Закона 161-ФЗ, Гражданского и Бюджетного Кодексов;</w:t>
      </w: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sz w:val="24"/>
          <w:szCs w:val="24"/>
        </w:rPr>
        <w:t>- установить порядок и сроки предоставления планов хозяйственно-финансовой деятельности предприятий для утверждения их показателей. От предприятий требовать чёткого исполнения установленного порядка и сроков;</w:t>
      </w: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sz w:val="24"/>
          <w:szCs w:val="24"/>
        </w:rPr>
        <w:t xml:space="preserve">- установить порядок и сроки предоставления анализов хозяйственно-финансовой деятельности предприятий. </w:t>
      </w:r>
      <w:proofErr w:type="gramStart"/>
      <w:r w:rsidRPr="00860061">
        <w:rPr>
          <w:rFonts w:ascii="Times New Roman" w:hAnsi="Times New Roman" w:cs="Times New Roman"/>
          <w:sz w:val="24"/>
          <w:szCs w:val="24"/>
        </w:rPr>
        <w:t>Разработать требования к содержанию анализов, а именно: наличие текстовой (пояснительной записки) и табличной частей; в табличной части должны обязательно присутствовать показатели предыдущего года и плановые показатели анализируемого года; причины существенных отклонений анализируемых показателей от плановых показателей и показателей прошлого года должны быть объяснены в текстовой части пояснительной записки и другие требования.</w:t>
      </w:r>
      <w:proofErr w:type="gramEnd"/>
      <w:r w:rsidRPr="00860061">
        <w:rPr>
          <w:rFonts w:ascii="Times New Roman" w:hAnsi="Times New Roman" w:cs="Times New Roman"/>
          <w:sz w:val="24"/>
          <w:szCs w:val="24"/>
        </w:rPr>
        <w:t xml:space="preserve"> Осуществлять </w:t>
      </w:r>
      <w:proofErr w:type="gramStart"/>
      <w:r w:rsidRPr="00860061">
        <w:rPr>
          <w:rFonts w:ascii="Times New Roman" w:hAnsi="Times New Roman" w:cs="Times New Roman"/>
          <w:sz w:val="24"/>
          <w:szCs w:val="24"/>
        </w:rPr>
        <w:t>контроль за</w:t>
      </w:r>
      <w:proofErr w:type="gramEnd"/>
      <w:r w:rsidRPr="00860061">
        <w:rPr>
          <w:rFonts w:ascii="Times New Roman" w:hAnsi="Times New Roman" w:cs="Times New Roman"/>
          <w:sz w:val="24"/>
          <w:szCs w:val="24"/>
        </w:rPr>
        <w:t xml:space="preserve"> исполнением установленного порядка, сроков и требований;</w:t>
      </w: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sz w:val="24"/>
          <w:szCs w:val="24"/>
        </w:rPr>
        <w:t>- в соответствии с пунктами 4.7 и 4.8 Уставов осуществлять контроль: за производственной, хозяйственной и финансовой деятельностью предприятий; за эффективностью использования и сохранностью муниципального имущества, соблюдением договоров о закреплении имущества;</w:t>
      </w: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sz w:val="24"/>
          <w:szCs w:val="24"/>
        </w:rPr>
        <w:t>- проводить аттестацию директоров предприятий;</w:t>
      </w: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sz w:val="24"/>
          <w:szCs w:val="24"/>
        </w:rPr>
        <w:t>- установить перечень случаев, когда принимается решение на проведение аудиторских проверок и с учётом его принимать соответствующие решения.</w:t>
      </w:r>
    </w:p>
    <w:p w:rsidR="00860061" w:rsidRPr="00860061" w:rsidRDefault="00860061" w:rsidP="00860061">
      <w:pPr>
        <w:spacing w:after="0" w:line="240" w:lineRule="auto"/>
        <w:ind w:firstLine="567"/>
        <w:jc w:val="both"/>
        <w:rPr>
          <w:rFonts w:ascii="Times New Roman" w:hAnsi="Times New Roman" w:cs="Times New Roman"/>
          <w:sz w:val="24"/>
          <w:szCs w:val="24"/>
        </w:rPr>
      </w:pP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sz w:val="24"/>
          <w:szCs w:val="24"/>
        </w:rPr>
        <w:t xml:space="preserve">В соответствии с данными годовой бухгалтерской отчётности  стоимость чистых активов МУПа «ЖКХ Васюган» на начало и конец 2014 года составляла соответственно «-» 2 288 тыс. руб. и «-» 344 тыс. руб., что ниже минимального размера (100 тыс. руб.) Уставного фонда (ч. 3 ст. 12 Закона 161-ФЗ). </w:t>
      </w: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b/>
          <w:sz w:val="24"/>
          <w:szCs w:val="24"/>
        </w:rPr>
        <w:lastRenderedPageBreak/>
        <w:t>Н</w:t>
      </w:r>
      <w:r w:rsidRPr="00860061">
        <w:rPr>
          <w:rFonts w:ascii="Times New Roman" w:hAnsi="Times New Roman" w:cs="Times New Roman"/>
          <w:sz w:val="24"/>
          <w:szCs w:val="24"/>
        </w:rPr>
        <w:t>еобходимо своевременно принять годовую бухгалтерскую отчётность за 2015 год. В случае если стоимость чистых  активов окажется ниже минимального размера  Уставного фонда - 100 тыс. руб. нужно организовать аудиторскую проверку этой годовой отчётности и в тоже время, в соответствии со статьёй 15 Закона 161-ФЗ:</w:t>
      </w: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sz w:val="24"/>
          <w:szCs w:val="24"/>
        </w:rPr>
        <w:t>- принять меры к увеличению стоимости чистых активов как минимум до 100 тыс. рублей;</w:t>
      </w: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sz w:val="24"/>
          <w:szCs w:val="24"/>
        </w:rPr>
        <w:t>- произвести снижение размера уставного фонда до 100 тыс. рублей;</w:t>
      </w: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sz w:val="24"/>
          <w:szCs w:val="24"/>
        </w:rPr>
        <w:t>- изменения в размере Уставного фонда отразить в Уставе предприятия;</w:t>
      </w: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sz w:val="24"/>
          <w:szCs w:val="24"/>
        </w:rPr>
        <w:t>- высвободившиеся бюджетные денежные средства от уменьшения Уставного фонда в размере 900 тыс. рублей возвратить в бюджет Средневасюганского сельского поселения.</w:t>
      </w:r>
    </w:p>
    <w:p w:rsidR="00860061" w:rsidRPr="00860061" w:rsidRDefault="00860061" w:rsidP="00860061">
      <w:pPr>
        <w:spacing w:after="0" w:line="240" w:lineRule="auto"/>
        <w:ind w:firstLine="567"/>
        <w:jc w:val="both"/>
        <w:rPr>
          <w:rFonts w:ascii="Times New Roman" w:hAnsi="Times New Roman" w:cs="Times New Roman"/>
          <w:sz w:val="24"/>
          <w:szCs w:val="24"/>
        </w:rPr>
      </w:pP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sz w:val="24"/>
          <w:szCs w:val="24"/>
        </w:rPr>
        <w:t>В нарушение п. 145 Инструкции № 157н не разработан и не утверждён Порядок инвентарного и аналитического учета объектов, составляющих имущество казны.</w:t>
      </w: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b/>
          <w:sz w:val="24"/>
          <w:szCs w:val="24"/>
        </w:rPr>
        <w:t>П</w:t>
      </w:r>
      <w:r w:rsidRPr="00860061">
        <w:rPr>
          <w:rFonts w:ascii="Times New Roman" w:hAnsi="Times New Roman" w:cs="Times New Roman"/>
          <w:sz w:val="24"/>
          <w:szCs w:val="24"/>
        </w:rPr>
        <w:t>редл</w:t>
      </w:r>
      <w:r w:rsidR="0079097D">
        <w:rPr>
          <w:rFonts w:ascii="Times New Roman" w:hAnsi="Times New Roman" w:cs="Times New Roman"/>
          <w:sz w:val="24"/>
          <w:szCs w:val="24"/>
        </w:rPr>
        <w:t>ожено</w:t>
      </w:r>
      <w:r w:rsidRPr="00860061">
        <w:rPr>
          <w:rFonts w:ascii="Times New Roman" w:hAnsi="Times New Roman" w:cs="Times New Roman"/>
          <w:sz w:val="24"/>
          <w:szCs w:val="24"/>
        </w:rPr>
        <w:t xml:space="preserve"> разработать и утвердить данный нормативный документ.</w:t>
      </w:r>
    </w:p>
    <w:p w:rsidR="00860061" w:rsidRPr="00860061" w:rsidRDefault="00860061" w:rsidP="00860061">
      <w:pPr>
        <w:spacing w:after="0" w:line="240" w:lineRule="auto"/>
        <w:ind w:firstLine="567"/>
        <w:jc w:val="both"/>
        <w:rPr>
          <w:rFonts w:ascii="Times New Roman" w:hAnsi="Times New Roman" w:cs="Times New Roman"/>
          <w:b/>
          <w:sz w:val="24"/>
          <w:szCs w:val="24"/>
        </w:rPr>
      </w:pPr>
    </w:p>
    <w:p w:rsidR="00860061" w:rsidRPr="00860061" w:rsidRDefault="00860061" w:rsidP="00860061">
      <w:pPr>
        <w:autoSpaceDE w:val="0"/>
        <w:autoSpaceDN w:val="0"/>
        <w:adjustRightInd w:val="0"/>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sz w:val="24"/>
          <w:szCs w:val="24"/>
        </w:rPr>
        <w:t>Учётная  политика не в полной мере соответствует п. 6 Инструкции № 157н, где указано о формировании учётной политики исходя из особенностей структуры, отраслевых и иных особенностей  деятельности и выполняемых полномочий. В представленной Учетной политике содержатся ссылки на нормативные документы, которые на 2015 год уже прекратили свое действие, в связи с изданием новых нормативных документов, или действие которых не распространяется на казённые учреждения.</w:t>
      </w: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b/>
          <w:sz w:val="24"/>
          <w:szCs w:val="24"/>
        </w:rPr>
        <w:t>П</w:t>
      </w:r>
      <w:r w:rsidRPr="00860061">
        <w:rPr>
          <w:rFonts w:ascii="Times New Roman" w:hAnsi="Times New Roman" w:cs="Times New Roman"/>
          <w:sz w:val="24"/>
          <w:szCs w:val="24"/>
        </w:rPr>
        <w:t>редл</w:t>
      </w:r>
      <w:r w:rsidR="00B64199">
        <w:rPr>
          <w:rFonts w:ascii="Times New Roman" w:hAnsi="Times New Roman" w:cs="Times New Roman"/>
          <w:sz w:val="24"/>
          <w:szCs w:val="24"/>
        </w:rPr>
        <w:t>ожено</w:t>
      </w:r>
      <w:r w:rsidRPr="00860061">
        <w:rPr>
          <w:rFonts w:ascii="Times New Roman" w:hAnsi="Times New Roman" w:cs="Times New Roman"/>
          <w:sz w:val="24"/>
          <w:szCs w:val="24"/>
        </w:rPr>
        <w:t xml:space="preserve"> доработать Учётную политику.</w:t>
      </w:r>
    </w:p>
    <w:p w:rsidR="00860061" w:rsidRPr="00860061" w:rsidRDefault="00860061" w:rsidP="00860061">
      <w:pPr>
        <w:spacing w:after="0" w:line="240" w:lineRule="auto"/>
        <w:ind w:firstLine="567"/>
        <w:jc w:val="both"/>
        <w:rPr>
          <w:rFonts w:ascii="Times New Roman" w:hAnsi="Times New Roman" w:cs="Times New Roman"/>
          <w:b/>
          <w:sz w:val="24"/>
          <w:szCs w:val="24"/>
        </w:rPr>
      </w:pP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sz w:val="24"/>
          <w:szCs w:val="24"/>
        </w:rPr>
        <w:t>Установлены нарушения Инструкции № 157н:</w:t>
      </w: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sz w:val="24"/>
          <w:szCs w:val="24"/>
        </w:rPr>
        <w:t>- не организован за балансовый учет для объектов стоимостью до 3 000 руб.  Данные объекты необоснованно учитывались на балансовом счете 101;</w:t>
      </w: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sz w:val="24"/>
          <w:szCs w:val="24"/>
        </w:rPr>
        <w:t>- необоснованно начислялась амортизация на часть объектов до 3 000 руб.;</w:t>
      </w: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sz w:val="24"/>
          <w:szCs w:val="24"/>
        </w:rPr>
        <w:t>- два объекта (тротуары, ботинки лыжные) учитываются на балансовом счете 101</w:t>
      </w:r>
      <w:r w:rsidRPr="00860061">
        <w:rPr>
          <w:rFonts w:ascii="Times New Roman" w:hAnsi="Times New Roman" w:cs="Times New Roman"/>
          <w:b/>
          <w:sz w:val="24"/>
          <w:szCs w:val="24"/>
        </w:rPr>
        <w:t xml:space="preserve"> </w:t>
      </w:r>
      <w:r w:rsidRPr="00860061">
        <w:rPr>
          <w:rFonts w:ascii="Times New Roman" w:hAnsi="Times New Roman" w:cs="Times New Roman"/>
          <w:sz w:val="24"/>
          <w:szCs w:val="24"/>
        </w:rPr>
        <w:t>со знаком минус;</w:t>
      </w: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sz w:val="24"/>
          <w:szCs w:val="24"/>
        </w:rPr>
        <w:t>- некоторые объекты, которые относятся к материальным запасам, поставлены на учёт как основные средства;</w:t>
      </w: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sz w:val="24"/>
          <w:szCs w:val="24"/>
        </w:rPr>
        <w:t>- часть объектов муниципального имущества не правомерно учитывалась на счете 101 «Основные средства», а не на счёте 108 «Нефинансовые активы имущества казны»;</w:t>
      </w: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sz w:val="24"/>
          <w:szCs w:val="24"/>
        </w:rPr>
        <w:t>- часть объектов муниципального недвижимого имущества не правомерно учитывалась на счете 108. Их необходимо было учитывать: в составе движимого имущества или материальных запасов казны; в составе основных средств в оперативном управлении  МКУ «КДЦ Средневасюганского сельского поселения или  Администрации Средневасюганского сельского поселения;</w:t>
      </w: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sz w:val="24"/>
          <w:szCs w:val="24"/>
        </w:rPr>
        <w:t xml:space="preserve">- стеллажи библиотечные учитывались количественно и суммарно </w:t>
      </w:r>
      <w:r w:rsidRPr="00860061">
        <w:rPr>
          <w:rFonts w:ascii="Times New Roman" w:hAnsi="Times New Roman" w:cs="Times New Roman"/>
          <w:b/>
          <w:sz w:val="24"/>
          <w:szCs w:val="24"/>
        </w:rPr>
        <w:t xml:space="preserve">с </w:t>
      </w:r>
      <w:r w:rsidRPr="00860061">
        <w:rPr>
          <w:rFonts w:ascii="Times New Roman" w:hAnsi="Times New Roman" w:cs="Times New Roman"/>
          <w:sz w:val="24"/>
          <w:szCs w:val="24"/>
        </w:rPr>
        <w:t>отрицательными показателями.</w:t>
      </w: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sz w:val="24"/>
          <w:szCs w:val="24"/>
        </w:rPr>
        <w:t>В нарушение Постановления Правительства РФ от 1 января 2002 г. N 1 "О Классификации основных средств, включаемых в амортизационные группы" имелись случаи не правильного установления сроков полезного использования объектов муниципального имущества.</w:t>
      </w: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b/>
          <w:sz w:val="24"/>
          <w:szCs w:val="24"/>
        </w:rPr>
        <w:t>П</w:t>
      </w:r>
      <w:r w:rsidRPr="00860061">
        <w:rPr>
          <w:rFonts w:ascii="Times New Roman" w:hAnsi="Times New Roman" w:cs="Times New Roman"/>
          <w:sz w:val="24"/>
          <w:szCs w:val="24"/>
        </w:rPr>
        <w:t>редл</w:t>
      </w:r>
      <w:r w:rsidR="0079097D">
        <w:rPr>
          <w:rFonts w:ascii="Times New Roman" w:hAnsi="Times New Roman" w:cs="Times New Roman"/>
          <w:sz w:val="24"/>
          <w:szCs w:val="24"/>
        </w:rPr>
        <w:t>ожено</w:t>
      </w:r>
      <w:r w:rsidRPr="00860061">
        <w:rPr>
          <w:rFonts w:ascii="Times New Roman" w:hAnsi="Times New Roman" w:cs="Times New Roman"/>
          <w:sz w:val="24"/>
          <w:szCs w:val="24"/>
        </w:rPr>
        <w:t xml:space="preserve"> главному бухгалтеру устранить допущенные в учёте нарушения.</w:t>
      </w:r>
    </w:p>
    <w:p w:rsidR="00860061" w:rsidRPr="00860061" w:rsidRDefault="00860061" w:rsidP="00860061">
      <w:pPr>
        <w:spacing w:after="0" w:line="240" w:lineRule="auto"/>
        <w:ind w:firstLine="567"/>
        <w:jc w:val="both"/>
        <w:rPr>
          <w:rFonts w:ascii="Times New Roman" w:hAnsi="Times New Roman" w:cs="Times New Roman"/>
          <w:sz w:val="24"/>
          <w:szCs w:val="24"/>
        </w:rPr>
      </w:pP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sz w:val="24"/>
          <w:szCs w:val="24"/>
        </w:rPr>
        <w:t xml:space="preserve">При проверке переданного МУПу «ЖКХ Васюган» муниципального имущества установлено, что в нарушение части 1 статьи 2 Закона 161-ФЗ, </w:t>
      </w:r>
      <w:r w:rsidRPr="00860061">
        <w:rPr>
          <w:rFonts w:ascii="Times New Roman" w:eastAsia="Calibri" w:hAnsi="Times New Roman" w:cs="Times New Roman"/>
          <w:sz w:val="24"/>
          <w:szCs w:val="24"/>
        </w:rPr>
        <w:t>п</w:t>
      </w:r>
      <w:r w:rsidRPr="00860061">
        <w:rPr>
          <w:rFonts w:ascii="Times New Roman" w:hAnsi="Times New Roman" w:cs="Times New Roman"/>
          <w:sz w:val="24"/>
          <w:szCs w:val="24"/>
        </w:rPr>
        <w:t>риобретённые Предприятием 12 объектов имущества, не были оформлены как переданные ему в хозяйственное ведение Администрацией сельского поселения.</w:t>
      </w: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b/>
          <w:sz w:val="24"/>
          <w:szCs w:val="24"/>
        </w:rPr>
        <w:t>П</w:t>
      </w:r>
      <w:r w:rsidRPr="00860061">
        <w:rPr>
          <w:rFonts w:ascii="Times New Roman" w:hAnsi="Times New Roman" w:cs="Times New Roman"/>
          <w:sz w:val="24"/>
          <w:szCs w:val="24"/>
        </w:rPr>
        <w:t>редл</w:t>
      </w:r>
      <w:r w:rsidR="00E450C7">
        <w:rPr>
          <w:rFonts w:ascii="Times New Roman" w:hAnsi="Times New Roman" w:cs="Times New Roman"/>
          <w:sz w:val="24"/>
          <w:szCs w:val="24"/>
        </w:rPr>
        <w:t>ожено</w:t>
      </w:r>
      <w:r w:rsidRPr="00860061">
        <w:rPr>
          <w:rFonts w:ascii="Times New Roman" w:hAnsi="Times New Roman" w:cs="Times New Roman"/>
          <w:sz w:val="24"/>
          <w:szCs w:val="24"/>
        </w:rPr>
        <w:t xml:space="preserve"> устранить допущенные нарушения.</w:t>
      </w:r>
    </w:p>
    <w:p w:rsidR="00860061" w:rsidRPr="00860061" w:rsidRDefault="00860061" w:rsidP="00860061">
      <w:pPr>
        <w:spacing w:after="0" w:line="240" w:lineRule="auto"/>
        <w:ind w:firstLine="567"/>
        <w:jc w:val="both"/>
        <w:rPr>
          <w:rFonts w:ascii="Times New Roman" w:hAnsi="Times New Roman" w:cs="Times New Roman"/>
          <w:sz w:val="24"/>
          <w:szCs w:val="24"/>
        </w:rPr>
      </w:pP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sz w:val="24"/>
          <w:szCs w:val="24"/>
        </w:rPr>
        <w:t>При списании основных средств, Глава сельского поселения одновременно являлся материально–ответственным лицом и членом комиссии.</w:t>
      </w: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b/>
          <w:sz w:val="24"/>
          <w:szCs w:val="24"/>
        </w:rPr>
        <w:t>П</w:t>
      </w:r>
      <w:r w:rsidRPr="00860061">
        <w:rPr>
          <w:rFonts w:ascii="Times New Roman" w:hAnsi="Times New Roman" w:cs="Times New Roman"/>
          <w:sz w:val="24"/>
          <w:szCs w:val="24"/>
        </w:rPr>
        <w:t>редл</w:t>
      </w:r>
      <w:r w:rsidR="00E450C7">
        <w:rPr>
          <w:rFonts w:ascii="Times New Roman" w:hAnsi="Times New Roman" w:cs="Times New Roman"/>
          <w:sz w:val="24"/>
          <w:szCs w:val="24"/>
        </w:rPr>
        <w:t>ожено</w:t>
      </w:r>
      <w:r w:rsidRPr="00860061">
        <w:rPr>
          <w:rFonts w:ascii="Times New Roman" w:hAnsi="Times New Roman" w:cs="Times New Roman"/>
          <w:sz w:val="24"/>
          <w:szCs w:val="24"/>
        </w:rPr>
        <w:t xml:space="preserve"> или вывести Главу Администрации поселения из комиссии или закрепить объекты основных средств за другим лицом.</w:t>
      </w:r>
    </w:p>
    <w:p w:rsidR="00E44857" w:rsidRDefault="00E44857" w:rsidP="00860061">
      <w:pPr>
        <w:spacing w:after="0" w:line="240" w:lineRule="auto"/>
        <w:ind w:firstLine="567"/>
        <w:jc w:val="both"/>
        <w:rPr>
          <w:rFonts w:ascii="Times New Roman" w:hAnsi="Times New Roman" w:cs="Times New Roman"/>
          <w:sz w:val="24"/>
          <w:szCs w:val="24"/>
        </w:rPr>
      </w:pP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sz w:val="24"/>
          <w:szCs w:val="24"/>
        </w:rPr>
        <w:t xml:space="preserve">За бывшим арендатором муниципального казённого имущества (договор расторгнут) числится дебиторская задолженность  в размере 3 553,20 руб. Меры по её взысканию не предпринимались. В целом на счете 205.21 «Расчеты с плательщиками доходов от собственности» задолженность арендной платы на 01.01.2016 составила в размере 78 883,21 руб. Работа по взысканию данной задолженности не проводилась. </w:t>
      </w: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b/>
          <w:sz w:val="24"/>
          <w:szCs w:val="24"/>
        </w:rPr>
        <w:t>П</w:t>
      </w:r>
      <w:r w:rsidRPr="00860061">
        <w:rPr>
          <w:rFonts w:ascii="Times New Roman" w:hAnsi="Times New Roman" w:cs="Times New Roman"/>
          <w:sz w:val="24"/>
          <w:szCs w:val="24"/>
        </w:rPr>
        <w:t>редл</w:t>
      </w:r>
      <w:r w:rsidR="00E450C7">
        <w:rPr>
          <w:rFonts w:ascii="Times New Roman" w:hAnsi="Times New Roman" w:cs="Times New Roman"/>
          <w:sz w:val="24"/>
          <w:szCs w:val="24"/>
        </w:rPr>
        <w:t>ожено</w:t>
      </w:r>
      <w:r w:rsidRPr="00860061">
        <w:rPr>
          <w:rFonts w:ascii="Times New Roman" w:hAnsi="Times New Roman" w:cs="Times New Roman"/>
          <w:sz w:val="24"/>
          <w:szCs w:val="24"/>
        </w:rPr>
        <w:t xml:space="preserve"> принять меры по взысканию задолженности.</w:t>
      </w:r>
    </w:p>
    <w:p w:rsidR="00E450C7" w:rsidRDefault="00E450C7" w:rsidP="00860061">
      <w:pPr>
        <w:spacing w:after="0" w:line="240" w:lineRule="auto"/>
        <w:ind w:firstLine="567"/>
        <w:jc w:val="both"/>
        <w:rPr>
          <w:rFonts w:ascii="Times New Roman" w:hAnsi="Times New Roman" w:cs="Times New Roman"/>
          <w:sz w:val="24"/>
          <w:szCs w:val="24"/>
          <w:lang w:eastAsia="ru-RU"/>
        </w:rPr>
      </w:pP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sz w:val="24"/>
          <w:szCs w:val="24"/>
          <w:lang w:eastAsia="ru-RU"/>
        </w:rPr>
        <w:t>Полномочия Главного администратора доходов исполнялись специалистом-финансистом Администрации сельского поселения. В его должностной инструкции не прописано об исполнении полномочий главного администратора доходов в разрезе кодов бюджетной классификации. Учёт начисления, поступления, задолженности или переплаты платежей за аренду земельных участков по юридическим и физическим лицам в доход районного бюджета организован частично. Задолженность или переплата не выводились.</w:t>
      </w:r>
    </w:p>
    <w:p w:rsidR="00860061" w:rsidRPr="00860061" w:rsidRDefault="00860061" w:rsidP="00860061">
      <w:pPr>
        <w:spacing w:after="0" w:line="240" w:lineRule="auto"/>
        <w:ind w:firstLine="567"/>
        <w:jc w:val="both"/>
        <w:rPr>
          <w:rFonts w:ascii="Times New Roman" w:hAnsi="Times New Roman" w:cs="Times New Roman"/>
          <w:sz w:val="24"/>
          <w:szCs w:val="24"/>
          <w:lang w:eastAsia="ru-RU"/>
        </w:rPr>
      </w:pPr>
      <w:r w:rsidRPr="00860061">
        <w:rPr>
          <w:rFonts w:ascii="Times New Roman" w:hAnsi="Times New Roman" w:cs="Times New Roman"/>
          <w:b/>
          <w:sz w:val="24"/>
          <w:szCs w:val="24"/>
          <w:lang w:eastAsia="ru-RU"/>
        </w:rPr>
        <w:t>П</w:t>
      </w:r>
      <w:r w:rsidRPr="00860061">
        <w:rPr>
          <w:rFonts w:ascii="Times New Roman" w:hAnsi="Times New Roman" w:cs="Times New Roman"/>
          <w:sz w:val="24"/>
          <w:szCs w:val="24"/>
          <w:lang w:eastAsia="ru-RU"/>
        </w:rPr>
        <w:t>редл</w:t>
      </w:r>
      <w:r w:rsidR="00E450C7">
        <w:rPr>
          <w:rFonts w:ascii="Times New Roman" w:hAnsi="Times New Roman" w:cs="Times New Roman"/>
          <w:sz w:val="24"/>
          <w:szCs w:val="24"/>
          <w:lang w:eastAsia="ru-RU"/>
        </w:rPr>
        <w:t>ожено</w:t>
      </w:r>
      <w:r w:rsidRPr="00860061">
        <w:rPr>
          <w:rFonts w:ascii="Times New Roman" w:hAnsi="Times New Roman" w:cs="Times New Roman"/>
          <w:sz w:val="24"/>
          <w:szCs w:val="24"/>
          <w:lang w:eastAsia="ru-RU"/>
        </w:rPr>
        <w:t>:</w:t>
      </w: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sz w:val="24"/>
          <w:szCs w:val="24"/>
          <w:lang w:eastAsia="ru-RU"/>
        </w:rPr>
        <w:t xml:space="preserve">- в должностной инструкции специалиста-финансиста Администрации сельского поселения прописать полномочия </w:t>
      </w:r>
      <w:r w:rsidRPr="00860061">
        <w:rPr>
          <w:rFonts w:ascii="Times New Roman" w:hAnsi="Times New Roman" w:cs="Times New Roman"/>
          <w:sz w:val="24"/>
          <w:szCs w:val="24"/>
        </w:rPr>
        <w:t>главного администратора доходов, исполняющего и функции администратора доходов;</w:t>
      </w:r>
    </w:p>
    <w:p w:rsidR="00860061" w:rsidRPr="00860061" w:rsidRDefault="00860061" w:rsidP="00860061">
      <w:pPr>
        <w:spacing w:after="0" w:line="240" w:lineRule="auto"/>
        <w:ind w:firstLine="567"/>
        <w:jc w:val="both"/>
        <w:rPr>
          <w:rFonts w:ascii="Times New Roman" w:hAnsi="Times New Roman" w:cs="Times New Roman"/>
          <w:sz w:val="24"/>
          <w:szCs w:val="24"/>
          <w:lang w:eastAsia="ru-RU"/>
        </w:rPr>
      </w:pPr>
      <w:r w:rsidRPr="00860061">
        <w:rPr>
          <w:rFonts w:ascii="Times New Roman" w:hAnsi="Times New Roman" w:cs="Times New Roman"/>
          <w:sz w:val="24"/>
          <w:szCs w:val="24"/>
        </w:rPr>
        <w:t xml:space="preserve">- </w:t>
      </w:r>
      <w:r w:rsidRPr="00860061">
        <w:rPr>
          <w:rFonts w:ascii="Times New Roman" w:hAnsi="Times New Roman" w:cs="Times New Roman"/>
          <w:sz w:val="24"/>
          <w:szCs w:val="24"/>
          <w:lang w:eastAsia="ru-RU"/>
        </w:rPr>
        <w:t>специалисту-финансисту Администрации сельского поселения как главному администратору доходов организовать в полном объёме учёт начисления, поступления, задолженности или переплаты платежей за аренду земельных участков;</w:t>
      </w:r>
    </w:p>
    <w:p w:rsidR="00860061" w:rsidRPr="00860061" w:rsidRDefault="00860061" w:rsidP="00860061">
      <w:pPr>
        <w:spacing w:after="0" w:line="240" w:lineRule="auto"/>
        <w:ind w:firstLine="567"/>
        <w:jc w:val="both"/>
        <w:rPr>
          <w:rFonts w:ascii="Times New Roman" w:hAnsi="Times New Roman" w:cs="Times New Roman"/>
          <w:sz w:val="24"/>
          <w:szCs w:val="24"/>
          <w:lang w:eastAsia="ru-RU"/>
        </w:rPr>
      </w:pPr>
      <w:r w:rsidRPr="00860061">
        <w:rPr>
          <w:rFonts w:ascii="Times New Roman" w:hAnsi="Times New Roman" w:cs="Times New Roman"/>
          <w:sz w:val="24"/>
          <w:szCs w:val="24"/>
          <w:lang w:eastAsia="ru-RU"/>
        </w:rPr>
        <w:t xml:space="preserve">- при возникновении задолженности или переплаты предпринимать все меры к её взысканию или возврату. </w:t>
      </w:r>
    </w:p>
    <w:p w:rsidR="00860061" w:rsidRPr="00860061" w:rsidRDefault="00860061" w:rsidP="00860061">
      <w:pPr>
        <w:spacing w:after="0" w:line="240" w:lineRule="auto"/>
        <w:ind w:firstLine="567"/>
        <w:jc w:val="both"/>
        <w:rPr>
          <w:rFonts w:ascii="Times New Roman" w:hAnsi="Times New Roman" w:cs="Times New Roman"/>
          <w:sz w:val="24"/>
          <w:szCs w:val="24"/>
        </w:rPr>
      </w:pPr>
    </w:p>
    <w:p w:rsidR="00860061" w:rsidRPr="00860061" w:rsidRDefault="00860061" w:rsidP="00860061">
      <w:pPr>
        <w:spacing w:after="0" w:line="240" w:lineRule="auto"/>
        <w:ind w:firstLine="567"/>
        <w:jc w:val="both"/>
        <w:rPr>
          <w:rFonts w:ascii="Times New Roman" w:hAnsi="Times New Roman" w:cs="Times New Roman"/>
          <w:sz w:val="24"/>
          <w:szCs w:val="24"/>
          <w:lang w:eastAsia="ru-RU"/>
        </w:rPr>
      </w:pPr>
      <w:r w:rsidRPr="00860061">
        <w:rPr>
          <w:rFonts w:ascii="Times New Roman" w:hAnsi="Times New Roman" w:cs="Times New Roman"/>
          <w:sz w:val="24"/>
          <w:szCs w:val="24"/>
          <w:lang w:eastAsia="ru-RU"/>
        </w:rPr>
        <w:t>Учет объектов жилого фонда села Новый Тевриз необоснованно вёлся не  в разрезе квартир, а в разрезе жилых домов, что привело к искажению в учете.</w:t>
      </w:r>
    </w:p>
    <w:p w:rsidR="00860061" w:rsidRPr="00860061" w:rsidRDefault="00860061" w:rsidP="00860061">
      <w:pPr>
        <w:spacing w:after="0" w:line="240" w:lineRule="auto"/>
        <w:ind w:firstLine="567"/>
        <w:jc w:val="both"/>
        <w:rPr>
          <w:rFonts w:ascii="Times New Roman" w:hAnsi="Times New Roman" w:cs="Times New Roman"/>
          <w:sz w:val="24"/>
          <w:szCs w:val="24"/>
          <w:lang w:eastAsia="ru-RU"/>
        </w:rPr>
      </w:pPr>
      <w:r w:rsidRPr="00860061">
        <w:rPr>
          <w:rFonts w:ascii="Times New Roman" w:hAnsi="Times New Roman" w:cs="Times New Roman"/>
          <w:sz w:val="24"/>
          <w:szCs w:val="24"/>
          <w:lang w:eastAsia="ru-RU"/>
        </w:rPr>
        <w:t xml:space="preserve">Из 193 объектов жилого фонда по 41 объекту (22%) </w:t>
      </w:r>
      <w:proofErr w:type="gramStart"/>
      <w:r w:rsidRPr="00860061">
        <w:rPr>
          <w:rFonts w:ascii="Times New Roman" w:hAnsi="Times New Roman" w:cs="Times New Roman"/>
          <w:sz w:val="24"/>
          <w:szCs w:val="24"/>
          <w:lang w:eastAsia="ru-RU"/>
        </w:rPr>
        <w:t>отсутствуют договоры социального найма жилого помещения и не начисляется</w:t>
      </w:r>
      <w:proofErr w:type="gramEnd"/>
      <w:r w:rsidRPr="00860061">
        <w:rPr>
          <w:rFonts w:ascii="Times New Roman" w:hAnsi="Times New Roman" w:cs="Times New Roman"/>
          <w:sz w:val="24"/>
          <w:szCs w:val="24"/>
          <w:lang w:eastAsia="ru-RU"/>
        </w:rPr>
        <w:t xml:space="preserve"> плата за наём жилья. Из них 14 квартир приватизировано, на 9 квартир имеются распоряжения Администрации Средневасюганского сельского поселения о списании, но они не списаны в бухгалтерском учете со счёта 108.51. В тоже время, не со всеми квартиросъемщиками заключены договоры социального найма, с которых взымается плата за наём жилья.</w:t>
      </w:r>
    </w:p>
    <w:p w:rsidR="00860061" w:rsidRPr="00860061" w:rsidRDefault="00860061" w:rsidP="00860061">
      <w:pPr>
        <w:spacing w:after="0" w:line="240" w:lineRule="auto"/>
        <w:ind w:firstLine="567"/>
        <w:jc w:val="both"/>
        <w:rPr>
          <w:rFonts w:ascii="Times New Roman" w:hAnsi="Times New Roman" w:cs="Times New Roman"/>
          <w:sz w:val="24"/>
          <w:szCs w:val="24"/>
          <w:lang w:eastAsia="ru-RU"/>
        </w:rPr>
      </w:pPr>
      <w:r w:rsidRPr="00860061">
        <w:rPr>
          <w:rFonts w:ascii="Times New Roman" w:hAnsi="Times New Roman" w:cs="Times New Roman"/>
          <w:sz w:val="24"/>
          <w:szCs w:val="24"/>
          <w:lang w:eastAsia="ru-RU"/>
        </w:rPr>
        <w:t>На балансе учреждения (счёте 108.51) отсутствует часть объектов по адресам, указанным в ведомости начисления. Имеются расхождения</w:t>
      </w:r>
      <w:r w:rsidRPr="00860061">
        <w:rPr>
          <w:rFonts w:ascii="Times New Roman" w:hAnsi="Times New Roman" w:cs="Times New Roman"/>
          <w:b/>
          <w:sz w:val="24"/>
          <w:szCs w:val="24"/>
          <w:lang w:eastAsia="ru-RU"/>
        </w:rPr>
        <w:t xml:space="preserve"> </w:t>
      </w:r>
      <w:r w:rsidRPr="00860061">
        <w:rPr>
          <w:rFonts w:ascii="Times New Roman" w:hAnsi="Times New Roman" w:cs="Times New Roman"/>
          <w:sz w:val="24"/>
          <w:szCs w:val="24"/>
          <w:lang w:eastAsia="ru-RU"/>
        </w:rPr>
        <w:t>по адресам объектов жилого фонда, указанным на счёте 108.51, с адресами, указанными в ведомости начисления. Часть договоров социального найма оформлены на одних лиц, а по ведомости начисления квартплаты проходят другие лица. В одном деле подшиты действующие и расторгнутые договора, что затрудняет осуществление контроля.</w:t>
      </w:r>
    </w:p>
    <w:p w:rsidR="00860061" w:rsidRPr="00860061" w:rsidRDefault="00860061" w:rsidP="00860061">
      <w:pPr>
        <w:spacing w:after="0" w:line="240" w:lineRule="auto"/>
        <w:ind w:firstLine="567"/>
        <w:jc w:val="both"/>
        <w:rPr>
          <w:rFonts w:ascii="Times New Roman" w:hAnsi="Times New Roman" w:cs="Times New Roman"/>
          <w:sz w:val="24"/>
          <w:szCs w:val="24"/>
          <w:lang w:eastAsia="ru-RU"/>
        </w:rPr>
      </w:pPr>
      <w:r w:rsidRPr="00860061">
        <w:rPr>
          <w:rFonts w:ascii="Times New Roman" w:hAnsi="Times New Roman" w:cs="Times New Roman"/>
          <w:sz w:val="24"/>
          <w:szCs w:val="24"/>
          <w:lang w:eastAsia="ru-RU"/>
        </w:rPr>
        <w:t>Выявлено расхождение данных счёта 205.21 «Расчёты с плательщиками доходов от собственности» с данными ведомости начисления платы на наём жилого помещения в размере 72 183,75 руб.</w:t>
      </w:r>
    </w:p>
    <w:p w:rsidR="00860061" w:rsidRPr="00860061" w:rsidRDefault="00860061" w:rsidP="00860061">
      <w:pPr>
        <w:spacing w:after="0" w:line="240" w:lineRule="auto"/>
        <w:ind w:firstLine="567"/>
        <w:jc w:val="both"/>
        <w:rPr>
          <w:rFonts w:ascii="Times New Roman" w:hAnsi="Times New Roman" w:cs="Times New Roman"/>
          <w:sz w:val="24"/>
          <w:szCs w:val="24"/>
          <w:lang w:eastAsia="ru-RU"/>
        </w:rPr>
      </w:pPr>
      <w:r w:rsidRPr="00860061">
        <w:rPr>
          <w:rFonts w:ascii="Times New Roman" w:hAnsi="Times New Roman" w:cs="Times New Roman"/>
          <w:sz w:val="24"/>
          <w:szCs w:val="24"/>
          <w:lang w:eastAsia="ru-RU"/>
        </w:rPr>
        <w:t>Установлено взимание платежей за найм жилья с жильцов, имеющих акты о его неудовлетворительном состоянии,  в размере 0,79 руб. за кв.м, что не соответствует минимальному размеру ставки 0,72 руб. за кв.м., установленному Решением Совета Средневасюганского сельского поселения от 18.09.2014 № 88 для этой категории лиц.</w:t>
      </w:r>
    </w:p>
    <w:p w:rsidR="00860061" w:rsidRPr="00860061" w:rsidRDefault="00860061" w:rsidP="00860061">
      <w:pPr>
        <w:spacing w:after="0" w:line="240" w:lineRule="auto"/>
        <w:ind w:firstLine="567"/>
        <w:jc w:val="both"/>
        <w:rPr>
          <w:rFonts w:ascii="Times New Roman" w:hAnsi="Times New Roman" w:cs="Times New Roman"/>
          <w:sz w:val="24"/>
          <w:szCs w:val="24"/>
          <w:lang w:eastAsia="ru-RU"/>
        </w:rPr>
      </w:pPr>
      <w:r w:rsidRPr="00860061">
        <w:rPr>
          <w:rFonts w:ascii="Times New Roman" w:hAnsi="Times New Roman" w:cs="Times New Roman"/>
          <w:sz w:val="24"/>
          <w:szCs w:val="24"/>
          <w:lang w:eastAsia="ru-RU"/>
        </w:rPr>
        <w:t xml:space="preserve">За 50 должниками числится  просроченная задолженность от 3-х месяцев до нескольких лет на сумму 122 240,04 руб. Администрацией Средневасюганского сельского </w:t>
      </w:r>
      <w:r w:rsidRPr="00860061">
        <w:rPr>
          <w:rFonts w:ascii="Times New Roman" w:hAnsi="Times New Roman" w:cs="Times New Roman"/>
          <w:sz w:val="24"/>
          <w:szCs w:val="24"/>
          <w:lang w:eastAsia="ru-RU"/>
        </w:rPr>
        <w:lastRenderedPageBreak/>
        <w:t xml:space="preserve">поселения регулярно выписывались должникам уведомления о задолженности, подавались иски в суд. В настоящее время имеется два решения Мирового судьи о взыскании задолженности. </w:t>
      </w:r>
    </w:p>
    <w:p w:rsidR="00860061" w:rsidRPr="00860061" w:rsidRDefault="00860061" w:rsidP="00860061">
      <w:pPr>
        <w:spacing w:after="0" w:line="240" w:lineRule="auto"/>
        <w:ind w:firstLine="567"/>
        <w:jc w:val="both"/>
        <w:rPr>
          <w:rFonts w:ascii="Times New Roman" w:hAnsi="Times New Roman" w:cs="Times New Roman"/>
          <w:b/>
          <w:sz w:val="24"/>
          <w:szCs w:val="24"/>
          <w:lang w:eastAsia="ru-RU"/>
        </w:rPr>
      </w:pPr>
      <w:r w:rsidRPr="00860061">
        <w:rPr>
          <w:rFonts w:ascii="Times New Roman" w:hAnsi="Times New Roman" w:cs="Times New Roman"/>
          <w:sz w:val="24"/>
          <w:szCs w:val="24"/>
        </w:rPr>
        <w:t xml:space="preserve">29 объектов муниципального жилого фонда </w:t>
      </w:r>
      <w:proofErr w:type="gramStart"/>
      <w:r w:rsidRPr="00860061">
        <w:rPr>
          <w:rFonts w:ascii="Times New Roman" w:hAnsi="Times New Roman" w:cs="Times New Roman"/>
          <w:sz w:val="24"/>
          <w:szCs w:val="24"/>
        </w:rPr>
        <w:t>признаны</w:t>
      </w:r>
      <w:proofErr w:type="gramEnd"/>
      <w:r w:rsidRPr="00860061">
        <w:rPr>
          <w:rFonts w:ascii="Times New Roman" w:hAnsi="Times New Roman" w:cs="Times New Roman"/>
          <w:sz w:val="24"/>
          <w:szCs w:val="24"/>
        </w:rPr>
        <w:t xml:space="preserve"> ветхими и аварийными. В 25 из них проживают жители.</w:t>
      </w:r>
    </w:p>
    <w:p w:rsidR="00860061" w:rsidRPr="00860061" w:rsidRDefault="00860061" w:rsidP="00860061">
      <w:pPr>
        <w:spacing w:after="0" w:line="240" w:lineRule="auto"/>
        <w:ind w:firstLine="567"/>
        <w:jc w:val="both"/>
        <w:rPr>
          <w:rFonts w:ascii="Times New Roman" w:hAnsi="Times New Roman" w:cs="Times New Roman"/>
          <w:sz w:val="24"/>
          <w:szCs w:val="24"/>
          <w:lang w:eastAsia="ru-RU"/>
        </w:rPr>
      </w:pPr>
      <w:r w:rsidRPr="00860061">
        <w:rPr>
          <w:rFonts w:ascii="Times New Roman" w:hAnsi="Times New Roman" w:cs="Times New Roman"/>
          <w:b/>
          <w:sz w:val="24"/>
          <w:szCs w:val="24"/>
          <w:lang w:eastAsia="ru-RU"/>
        </w:rPr>
        <w:t>П</w:t>
      </w:r>
      <w:r w:rsidRPr="00860061">
        <w:rPr>
          <w:rFonts w:ascii="Times New Roman" w:hAnsi="Times New Roman" w:cs="Times New Roman"/>
          <w:sz w:val="24"/>
          <w:szCs w:val="24"/>
          <w:lang w:eastAsia="ru-RU"/>
        </w:rPr>
        <w:t>редл</w:t>
      </w:r>
      <w:r w:rsidR="00125957">
        <w:rPr>
          <w:rFonts w:ascii="Times New Roman" w:hAnsi="Times New Roman" w:cs="Times New Roman"/>
          <w:sz w:val="24"/>
          <w:szCs w:val="24"/>
          <w:lang w:eastAsia="ru-RU"/>
        </w:rPr>
        <w:t>ожено</w:t>
      </w:r>
      <w:r w:rsidRPr="00860061">
        <w:rPr>
          <w:rFonts w:ascii="Times New Roman" w:hAnsi="Times New Roman" w:cs="Times New Roman"/>
          <w:sz w:val="24"/>
          <w:szCs w:val="24"/>
          <w:lang w:eastAsia="ru-RU"/>
        </w:rPr>
        <w:t>:</w:t>
      </w:r>
    </w:p>
    <w:p w:rsidR="00860061" w:rsidRPr="00860061" w:rsidRDefault="00860061" w:rsidP="00860061">
      <w:pPr>
        <w:spacing w:after="0" w:line="240" w:lineRule="auto"/>
        <w:ind w:firstLine="567"/>
        <w:jc w:val="both"/>
        <w:rPr>
          <w:rFonts w:ascii="Times New Roman" w:hAnsi="Times New Roman" w:cs="Times New Roman"/>
          <w:sz w:val="24"/>
          <w:szCs w:val="24"/>
          <w:lang w:eastAsia="ru-RU"/>
        </w:rPr>
      </w:pPr>
      <w:r w:rsidRPr="00860061">
        <w:rPr>
          <w:rFonts w:ascii="Times New Roman" w:hAnsi="Times New Roman" w:cs="Times New Roman"/>
          <w:sz w:val="24"/>
          <w:szCs w:val="24"/>
          <w:lang w:eastAsia="ru-RU"/>
        </w:rPr>
        <w:t xml:space="preserve">- для устранения всех выявленных расхождений, провести инвентаризацию объектов муниципального жилого фонда, расчётов за наём жилых помещений и договоров социального найма муниципальных жилых помещений. По результатам инвентаризации привести в соответствие наличие объектов жилого фонда с данными учёта, с расчётами за наём жилого фонда и договорами социального найма объектов жилого фонда; </w:t>
      </w:r>
    </w:p>
    <w:p w:rsidR="00860061" w:rsidRPr="00860061" w:rsidRDefault="00860061" w:rsidP="00860061">
      <w:pPr>
        <w:spacing w:after="0" w:line="240" w:lineRule="auto"/>
        <w:ind w:firstLine="567"/>
        <w:jc w:val="both"/>
        <w:rPr>
          <w:rFonts w:ascii="Times New Roman" w:hAnsi="Times New Roman" w:cs="Times New Roman"/>
          <w:sz w:val="24"/>
          <w:szCs w:val="24"/>
          <w:lang w:eastAsia="ru-RU"/>
        </w:rPr>
      </w:pPr>
      <w:r w:rsidRPr="00860061">
        <w:rPr>
          <w:rFonts w:ascii="Times New Roman" w:hAnsi="Times New Roman" w:cs="Times New Roman"/>
          <w:sz w:val="24"/>
          <w:szCs w:val="24"/>
          <w:lang w:eastAsia="ru-RU"/>
        </w:rPr>
        <w:t>- начисление платежей осуществлять в соответствии с Решением Совета Средневасюганского сельского поселения от 18.09.2014 № 88;</w:t>
      </w:r>
    </w:p>
    <w:p w:rsidR="00860061" w:rsidRPr="00860061" w:rsidRDefault="00860061" w:rsidP="00860061">
      <w:pPr>
        <w:spacing w:after="0" w:line="240" w:lineRule="auto"/>
        <w:ind w:firstLine="567"/>
        <w:jc w:val="both"/>
        <w:rPr>
          <w:rFonts w:ascii="Times New Roman" w:hAnsi="Times New Roman" w:cs="Times New Roman"/>
          <w:sz w:val="24"/>
          <w:szCs w:val="24"/>
          <w:lang w:eastAsia="ru-RU"/>
        </w:rPr>
      </w:pPr>
      <w:r w:rsidRPr="00860061">
        <w:rPr>
          <w:rFonts w:ascii="Times New Roman" w:hAnsi="Times New Roman" w:cs="Times New Roman"/>
          <w:sz w:val="24"/>
          <w:szCs w:val="24"/>
          <w:lang w:eastAsia="ru-RU"/>
        </w:rPr>
        <w:t>- с должниками продолжать вести работу по взысканию задолженности.</w:t>
      </w:r>
    </w:p>
    <w:p w:rsidR="00860061" w:rsidRPr="00860061" w:rsidRDefault="00860061" w:rsidP="00860061">
      <w:pPr>
        <w:spacing w:after="0" w:line="240" w:lineRule="auto"/>
        <w:ind w:firstLine="567"/>
        <w:jc w:val="both"/>
        <w:rPr>
          <w:rFonts w:ascii="Times New Roman" w:hAnsi="Times New Roman" w:cs="Times New Roman"/>
          <w:sz w:val="24"/>
          <w:szCs w:val="24"/>
          <w:lang w:eastAsia="ru-RU"/>
        </w:rPr>
      </w:pPr>
      <w:r w:rsidRPr="00860061">
        <w:rPr>
          <w:rFonts w:ascii="Times New Roman" w:hAnsi="Times New Roman" w:cs="Times New Roman"/>
          <w:sz w:val="24"/>
          <w:szCs w:val="24"/>
          <w:lang w:eastAsia="ru-RU"/>
        </w:rPr>
        <w:t xml:space="preserve">- вести работу по расселению семей из </w:t>
      </w:r>
      <w:r w:rsidRPr="00860061">
        <w:rPr>
          <w:rFonts w:ascii="Times New Roman" w:hAnsi="Times New Roman" w:cs="Times New Roman"/>
          <w:sz w:val="24"/>
          <w:szCs w:val="24"/>
        </w:rPr>
        <w:t>ветхих и аварийных домов.</w:t>
      </w:r>
    </w:p>
    <w:p w:rsidR="00860061" w:rsidRPr="00860061" w:rsidRDefault="00860061" w:rsidP="00860061">
      <w:pPr>
        <w:spacing w:after="0" w:line="240" w:lineRule="auto"/>
        <w:ind w:firstLine="567"/>
        <w:jc w:val="both"/>
        <w:rPr>
          <w:rFonts w:ascii="Times New Roman" w:hAnsi="Times New Roman" w:cs="Times New Roman"/>
          <w:b/>
          <w:sz w:val="24"/>
          <w:szCs w:val="24"/>
        </w:rPr>
      </w:pP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sz w:val="24"/>
        </w:rPr>
        <w:t>Н</w:t>
      </w:r>
      <w:r w:rsidRPr="00860061">
        <w:rPr>
          <w:rFonts w:ascii="Times New Roman" w:hAnsi="Times New Roman" w:cs="Times New Roman"/>
          <w:sz w:val="24"/>
          <w:szCs w:val="24"/>
        </w:rPr>
        <w:t>а 2015 год план приватизации имущества казны не составлялся, а объекты муниципального имущества приватизировались (продавались).</w:t>
      </w: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b/>
          <w:sz w:val="24"/>
          <w:szCs w:val="24"/>
        </w:rPr>
        <w:t>П</w:t>
      </w:r>
      <w:r w:rsidRPr="00860061">
        <w:rPr>
          <w:rFonts w:ascii="Times New Roman" w:hAnsi="Times New Roman" w:cs="Times New Roman"/>
          <w:sz w:val="24"/>
          <w:szCs w:val="24"/>
        </w:rPr>
        <w:t>редл</w:t>
      </w:r>
      <w:r w:rsidR="00125957">
        <w:rPr>
          <w:rFonts w:ascii="Times New Roman" w:hAnsi="Times New Roman" w:cs="Times New Roman"/>
          <w:sz w:val="24"/>
          <w:szCs w:val="24"/>
        </w:rPr>
        <w:t>ожено</w:t>
      </w:r>
      <w:r w:rsidRPr="00860061">
        <w:rPr>
          <w:rFonts w:ascii="Times New Roman" w:hAnsi="Times New Roman" w:cs="Times New Roman"/>
          <w:sz w:val="24"/>
          <w:szCs w:val="24"/>
        </w:rPr>
        <w:t>, при необходимости проведения приватизации объектов муниципального имущества в 2016 году, планировать данную деятельность и предполагаемые доходы от этих мероприятий учесть в доходной части бюджета на 2016 финансовый год.</w:t>
      </w:r>
    </w:p>
    <w:p w:rsidR="00E44857" w:rsidRDefault="00E44857" w:rsidP="00860061">
      <w:pPr>
        <w:spacing w:after="0" w:line="240" w:lineRule="auto"/>
        <w:ind w:firstLine="567"/>
        <w:jc w:val="both"/>
        <w:rPr>
          <w:rFonts w:ascii="Times New Roman" w:hAnsi="Times New Roman" w:cs="Times New Roman"/>
          <w:sz w:val="24"/>
          <w:szCs w:val="24"/>
        </w:rPr>
      </w:pP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sz w:val="24"/>
          <w:szCs w:val="24"/>
        </w:rPr>
        <w:t>Табличная форма Реестра муниципального имущества муниципального образования «Средневасюганское сельское поселение» (далее – Реестр) не соответствует Порядку ведения органами местного самоуправления реестров муниципального имущества, утвержденному приказом Минэкономразвития России от 30.08.2011 № 424. Выписка из Реестра на 01.01.2016 не анализировалась специалистами и не утверждалась Главой поселения. В ней отсутствуют итоги количества учитываемых объектов, начисленной амортизации и т.д. При таком учете невозможно проконтролировать полноту внесенных объектов и провести их сверку с объектами на предприятиях, переданными в хозяйственное ведение.  В Реестре отсутствуют записи:</w:t>
      </w:r>
    </w:p>
    <w:p w:rsidR="00860061" w:rsidRPr="00860061" w:rsidRDefault="00860061" w:rsidP="00860061">
      <w:pPr>
        <w:spacing w:after="0" w:line="240" w:lineRule="auto"/>
        <w:ind w:firstLine="567"/>
        <w:jc w:val="both"/>
        <w:rPr>
          <w:rFonts w:ascii="Times New Roman" w:hAnsi="Times New Roman" w:cs="Times New Roman"/>
          <w:sz w:val="24"/>
          <w:szCs w:val="24"/>
        </w:rPr>
      </w:pPr>
      <w:proofErr w:type="gramStart"/>
      <w:r w:rsidRPr="00860061">
        <w:rPr>
          <w:rFonts w:ascii="Times New Roman" w:hAnsi="Times New Roman" w:cs="Times New Roman"/>
          <w:sz w:val="24"/>
          <w:szCs w:val="24"/>
        </w:rPr>
        <w:t>-  о переданных в хозяйственное ведение объектов муниципального имущества;</w:t>
      </w:r>
      <w:proofErr w:type="gramEnd"/>
    </w:p>
    <w:p w:rsidR="00860061" w:rsidRPr="00860061" w:rsidRDefault="00860061" w:rsidP="00860061">
      <w:pPr>
        <w:spacing w:after="0" w:line="240" w:lineRule="auto"/>
        <w:ind w:firstLine="567"/>
        <w:jc w:val="both"/>
        <w:rPr>
          <w:rFonts w:ascii="Times New Roman" w:hAnsi="Times New Roman" w:cs="Times New Roman"/>
          <w:sz w:val="24"/>
          <w:szCs w:val="24"/>
        </w:rPr>
      </w:pPr>
      <w:proofErr w:type="gramStart"/>
      <w:r w:rsidRPr="00860061">
        <w:rPr>
          <w:rFonts w:ascii="Times New Roman" w:hAnsi="Times New Roman" w:cs="Times New Roman"/>
          <w:sz w:val="24"/>
          <w:szCs w:val="24"/>
        </w:rPr>
        <w:t>-  о переданных в оперативное управление объектов муниципального имущества;</w:t>
      </w:r>
      <w:proofErr w:type="gramEnd"/>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sz w:val="24"/>
          <w:szCs w:val="24"/>
        </w:rPr>
        <w:t>о передаче денежных средств Администрацией Средневасюганского сельского поселения МУПам для образования у них Уставных фондов</w:t>
      </w:r>
      <w:r w:rsidRPr="00860061">
        <w:rPr>
          <w:rFonts w:ascii="Times New Roman" w:hAnsi="Times New Roman" w:cs="Times New Roman"/>
          <w:sz w:val="24"/>
        </w:rPr>
        <w:t>.</w:t>
      </w:r>
    </w:p>
    <w:p w:rsidR="00860061" w:rsidRPr="00860061" w:rsidRDefault="00860061" w:rsidP="00860061">
      <w:pPr>
        <w:spacing w:after="0" w:line="240" w:lineRule="auto"/>
        <w:ind w:firstLine="567"/>
        <w:jc w:val="both"/>
        <w:rPr>
          <w:rFonts w:ascii="Times New Roman" w:hAnsi="Times New Roman" w:cs="Times New Roman"/>
          <w:sz w:val="24"/>
          <w:szCs w:val="24"/>
          <w:lang w:eastAsia="ru-RU"/>
        </w:rPr>
      </w:pPr>
      <w:r w:rsidRPr="00860061">
        <w:rPr>
          <w:rFonts w:ascii="Times New Roman" w:hAnsi="Times New Roman" w:cs="Times New Roman"/>
          <w:b/>
          <w:sz w:val="24"/>
          <w:szCs w:val="24"/>
        </w:rPr>
        <w:t>П</w:t>
      </w:r>
      <w:r w:rsidRPr="00860061">
        <w:rPr>
          <w:rFonts w:ascii="Times New Roman" w:hAnsi="Times New Roman" w:cs="Times New Roman"/>
          <w:sz w:val="24"/>
          <w:szCs w:val="24"/>
        </w:rPr>
        <w:t>редл</w:t>
      </w:r>
      <w:r w:rsidR="00125957">
        <w:rPr>
          <w:rFonts w:ascii="Times New Roman" w:hAnsi="Times New Roman" w:cs="Times New Roman"/>
          <w:sz w:val="24"/>
          <w:szCs w:val="24"/>
        </w:rPr>
        <w:t>ожено</w:t>
      </w:r>
      <w:r w:rsidRPr="00860061">
        <w:rPr>
          <w:rFonts w:ascii="Times New Roman" w:hAnsi="Times New Roman" w:cs="Times New Roman"/>
          <w:sz w:val="24"/>
          <w:szCs w:val="24"/>
        </w:rPr>
        <w:t xml:space="preserve"> устранить допущенные нарушения.</w:t>
      </w:r>
    </w:p>
    <w:p w:rsidR="00125957" w:rsidRDefault="00125957" w:rsidP="00860061">
      <w:pPr>
        <w:spacing w:after="0" w:line="240" w:lineRule="auto"/>
        <w:ind w:firstLine="567"/>
        <w:jc w:val="both"/>
        <w:rPr>
          <w:rFonts w:ascii="Times New Roman" w:hAnsi="Times New Roman" w:cs="Times New Roman"/>
          <w:sz w:val="24"/>
          <w:szCs w:val="24"/>
        </w:rPr>
      </w:pP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sz w:val="24"/>
          <w:szCs w:val="24"/>
        </w:rPr>
        <w:t>В 10 инвентаризационных описях по основным средствам, не заполнены данные о фактическом наличии объектов (распоряжение от 24.12.2015 № 106).</w:t>
      </w:r>
    </w:p>
    <w:p w:rsidR="00860061" w:rsidRPr="00860061" w:rsidRDefault="003C4CC3" w:rsidP="00860061">
      <w:pPr>
        <w:spacing w:after="0" w:line="240" w:lineRule="auto"/>
        <w:ind w:firstLine="567"/>
        <w:jc w:val="both"/>
        <w:rPr>
          <w:rFonts w:ascii="Times New Roman" w:hAnsi="Times New Roman" w:cs="Times New Roman"/>
          <w:sz w:val="24"/>
          <w:szCs w:val="24"/>
        </w:rPr>
      </w:pPr>
      <w:proofErr w:type="gramStart"/>
      <w:r w:rsidRPr="003C4CC3">
        <w:rPr>
          <w:rFonts w:ascii="Times New Roman" w:hAnsi="Times New Roman" w:cs="Times New Roman"/>
          <w:b/>
          <w:sz w:val="24"/>
          <w:szCs w:val="24"/>
        </w:rPr>
        <w:t>П</w:t>
      </w:r>
      <w:r w:rsidRPr="003C4CC3">
        <w:rPr>
          <w:rFonts w:ascii="Times New Roman" w:hAnsi="Times New Roman" w:cs="Times New Roman"/>
          <w:sz w:val="24"/>
          <w:szCs w:val="24"/>
        </w:rPr>
        <w:t>роверяющие</w:t>
      </w:r>
      <w:proofErr w:type="gramEnd"/>
      <w:r>
        <w:rPr>
          <w:rFonts w:ascii="Times New Roman" w:hAnsi="Times New Roman" w:cs="Times New Roman"/>
          <w:b/>
          <w:sz w:val="24"/>
          <w:szCs w:val="24"/>
        </w:rPr>
        <w:t xml:space="preserve"> </w:t>
      </w:r>
      <w:r w:rsidRPr="003C4CC3">
        <w:rPr>
          <w:rFonts w:ascii="Times New Roman" w:hAnsi="Times New Roman" w:cs="Times New Roman"/>
          <w:sz w:val="24"/>
          <w:szCs w:val="24"/>
        </w:rPr>
        <w:t>с</w:t>
      </w:r>
      <w:r w:rsidR="00860061" w:rsidRPr="00860061">
        <w:rPr>
          <w:rFonts w:ascii="Times New Roman" w:hAnsi="Times New Roman" w:cs="Times New Roman"/>
          <w:sz w:val="24"/>
          <w:szCs w:val="24"/>
        </w:rPr>
        <w:t>чита</w:t>
      </w:r>
      <w:r>
        <w:rPr>
          <w:rFonts w:ascii="Times New Roman" w:hAnsi="Times New Roman" w:cs="Times New Roman"/>
          <w:sz w:val="24"/>
          <w:szCs w:val="24"/>
        </w:rPr>
        <w:t>ют</w:t>
      </w:r>
      <w:r w:rsidR="00860061" w:rsidRPr="00860061">
        <w:rPr>
          <w:rFonts w:ascii="Times New Roman" w:hAnsi="Times New Roman" w:cs="Times New Roman"/>
          <w:sz w:val="24"/>
          <w:szCs w:val="24"/>
        </w:rPr>
        <w:t xml:space="preserve">, что инвентаризация объектов основных средств (счет 101) была проведена формально. </w:t>
      </w:r>
    </w:p>
    <w:p w:rsidR="003C4CC3" w:rsidRDefault="003C4CC3" w:rsidP="00860061">
      <w:pPr>
        <w:spacing w:after="0" w:line="240" w:lineRule="auto"/>
        <w:ind w:firstLine="567"/>
        <w:jc w:val="both"/>
        <w:rPr>
          <w:rFonts w:ascii="Times New Roman" w:hAnsi="Times New Roman" w:cs="Times New Roman"/>
          <w:sz w:val="24"/>
          <w:szCs w:val="24"/>
        </w:rPr>
      </w:pP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sz w:val="24"/>
          <w:szCs w:val="24"/>
        </w:rPr>
        <w:t>Договора о полной индивидуальной материальной ответственности заключены без перечня закрепленных объектов за материально ответственными лицами.</w:t>
      </w: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b/>
          <w:sz w:val="24"/>
          <w:szCs w:val="24"/>
        </w:rPr>
        <w:t>П</w:t>
      </w:r>
      <w:r w:rsidRPr="00860061">
        <w:rPr>
          <w:rFonts w:ascii="Times New Roman" w:hAnsi="Times New Roman" w:cs="Times New Roman"/>
          <w:sz w:val="24"/>
          <w:szCs w:val="24"/>
        </w:rPr>
        <w:t>редл</w:t>
      </w:r>
      <w:r w:rsidR="003C4CC3">
        <w:rPr>
          <w:rFonts w:ascii="Times New Roman" w:hAnsi="Times New Roman" w:cs="Times New Roman"/>
          <w:sz w:val="24"/>
          <w:szCs w:val="24"/>
        </w:rPr>
        <w:t>ожено</w:t>
      </w:r>
      <w:r w:rsidRPr="00860061">
        <w:rPr>
          <w:rFonts w:ascii="Times New Roman" w:hAnsi="Times New Roman" w:cs="Times New Roman"/>
          <w:sz w:val="24"/>
          <w:szCs w:val="24"/>
        </w:rPr>
        <w:t xml:space="preserve"> перезаключить договора с указанием перечня закреплённых объектов.</w:t>
      </w:r>
    </w:p>
    <w:p w:rsidR="003C4CC3" w:rsidRDefault="003C4CC3" w:rsidP="00860061">
      <w:pPr>
        <w:spacing w:after="0" w:line="240" w:lineRule="auto"/>
        <w:ind w:firstLine="567"/>
        <w:jc w:val="both"/>
        <w:rPr>
          <w:rFonts w:ascii="Times New Roman" w:hAnsi="Times New Roman" w:cs="Times New Roman"/>
          <w:sz w:val="24"/>
          <w:szCs w:val="24"/>
        </w:rPr>
      </w:pP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sz w:val="24"/>
          <w:szCs w:val="24"/>
        </w:rPr>
        <w:t xml:space="preserve">Администрацией Средневасюганского сельского поселения не </w:t>
      </w:r>
      <w:proofErr w:type="gramStart"/>
      <w:r w:rsidRPr="00860061">
        <w:rPr>
          <w:rFonts w:ascii="Times New Roman" w:hAnsi="Times New Roman" w:cs="Times New Roman"/>
          <w:sz w:val="24"/>
          <w:szCs w:val="24"/>
        </w:rPr>
        <w:t>установлен</w:t>
      </w:r>
      <w:proofErr w:type="gramEnd"/>
      <w:r w:rsidRPr="00860061">
        <w:rPr>
          <w:rFonts w:ascii="Times New Roman" w:hAnsi="Times New Roman" w:cs="Times New Roman"/>
          <w:sz w:val="24"/>
          <w:szCs w:val="24"/>
        </w:rPr>
        <w:t xml:space="preserve"> (не утвержден):</w:t>
      </w: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sz w:val="24"/>
          <w:szCs w:val="24"/>
        </w:rPr>
        <w:t>- перечень случаев, когда принимается решение на проведение аудиторских проверок;</w:t>
      </w:r>
    </w:p>
    <w:p w:rsidR="00860061" w:rsidRPr="00860061" w:rsidRDefault="00860061" w:rsidP="00860061">
      <w:pPr>
        <w:spacing w:after="0" w:line="240" w:lineRule="auto"/>
        <w:ind w:firstLine="567"/>
        <w:jc w:val="both"/>
        <w:rPr>
          <w:rFonts w:ascii="Times New Roman" w:hAnsi="Times New Roman" w:cs="Times New Roman"/>
          <w:sz w:val="24"/>
        </w:rPr>
      </w:pPr>
      <w:r w:rsidRPr="00860061">
        <w:rPr>
          <w:rFonts w:ascii="Times New Roman" w:hAnsi="Times New Roman" w:cs="Times New Roman"/>
          <w:sz w:val="24"/>
          <w:szCs w:val="24"/>
        </w:rPr>
        <w:t>- порядок проведения</w:t>
      </w:r>
      <w:r w:rsidRPr="00860061">
        <w:rPr>
          <w:rFonts w:ascii="Times New Roman" w:hAnsi="Times New Roman" w:cs="Times New Roman"/>
          <w:b/>
          <w:sz w:val="24"/>
          <w:szCs w:val="24"/>
        </w:rPr>
        <w:t xml:space="preserve"> </w:t>
      </w:r>
      <w:r w:rsidRPr="00860061">
        <w:rPr>
          <w:rFonts w:ascii="Times New Roman" w:hAnsi="Times New Roman" w:cs="Times New Roman"/>
          <w:sz w:val="24"/>
          <w:szCs w:val="24"/>
        </w:rPr>
        <w:t>аттестации директоров предприятий</w:t>
      </w:r>
      <w:r w:rsidRPr="00860061">
        <w:rPr>
          <w:rFonts w:ascii="Times New Roman" w:hAnsi="Times New Roman" w:cs="Times New Roman"/>
          <w:sz w:val="24"/>
        </w:rPr>
        <w:t>.</w:t>
      </w:r>
    </w:p>
    <w:p w:rsidR="00860061" w:rsidRPr="00860061" w:rsidRDefault="00860061" w:rsidP="00860061">
      <w:pPr>
        <w:spacing w:after="0" w:line="240" w:lineRule="auto"/>
        <w:ind w:firstLine="567"/>
        <w:jc w:val="both"/>
        <w:rPr>
          <w:rFonts w:ascii="Times New Roman" w:hAnsi="Times New Roman" w:cs="Times New Roman"/>
          <w:sz w:val="24"/>
        </w:rPr>
      </w:pPr>
      <w:r w:rsidRPr="00860061">
        <w:rPr>
          <w:rFonts w:ascii="Times New Roman" w:hAnsi="Times New Roman" w:cs="Times New Roman"/>
          <w:sz w:val="24"/>
          <w:szCs w:val="24"/>
        </w:rPr>
        <w:lastRenderedPageBreak/>
        <w:t xml:space="preserve">Администрацией Средневасюганского сельского поселения не проводилась аттестация директоров </w:t>
      </w:r>
      <w:r w:rsidR="00E44857">
        <w:rPr>
          <w:rFonts w:ascii="Times New Roman" w:hAnsi="Times New Roman" w:cs="Times New Roman"/>
          <w:sz w:val="24"/>
          <w:szCs w:val="24"/>
        </w:rPr>
        <w:t>п</w:t>
      </w:r>
      <w:bookmarkStart w:id="0" w:name="_GoBack"/>
      <w:bookmarkEnd w:id="0"/>
      <w:r w:rsidRPr="00860061">
        <w:rPr>
          <w:rFonts w:ascii="Times New Roman" w:hAnsi="Times New Roman" w:cs="Times New Roman"/>
          <w:sz w:val="24"/>
          <w:szCs w:val="24"/>
        </w:rPr>
        <w:t>редприяти</w:t>
      </w:r>
      <w:r w:rsidR="00E44857">
        <w:rPr>
          <w:rFonts w:ascii="Times New Roman" w:hAnsi="Times New Roman" w:cs="Times New Roman"/>
          <w:sz w:val="24"/>
          <w:szCs w:val="24"/>
        </w:rPr>
        <w:t>й</w:t>
      </w:r>
      <w:r w:rsidRPr="00860061">
        <w:rPr>
          <w:rFonts w:ascii="Times New Roman" w:hAnsi="Times New Roman" w:cs="Times New Roman"/>
          <w:sz w:val="24"/>
          <w:szCs w:val="24"/>
        </w:rPr>
        <w:t>.</w:t>
      </w:r>
    </w:p>
    <w:p w:rsidR="00860061" w:rsidRPr="00860061" w:rsidRDefault="00860061" w:rsidP="00860061">
      <w:pPr>
        <w:spacing w:after="0" w:line="240" w:lineRule="auto"/>
        <w:ind w:firstLine="567"/>
        <w:jc w:val="both"/>
        <w:rPr>
          <w:rFonts w:ascii="Times New Roman" w:hAnsi="Times New Roman" w:cs="Times New Roman"/>
          <w:sz w:val="24"/>
          <w:szCs w:val="24"/>
        </w:rPr>
      </w:pPr>
      <w:r w:rsidRPr="00860061">
        <w:rPr>
          <w:rFonts w:ascii="Times New Roman" w:hAnsi="Times New Roman" w:cs="Times New Roman"/>
          <w:b/>
          <w:sz w:val="24"/>
          <w:szCs w:val="24"/>
        </w:rPr>
        <w:t>П</w:t>
      </w:r>
      <w:r w:rsidRPr="00860061">
        <w:rPr>
          <w:rFonts w:ascii="Times New Roman" w:hAnsi="Times New Roman" w:cs="Times New Roman"/>
          <w:sz w:val="24"/>
          <w:szCs w:val="24"/>
        </w:rPr>
        <w:t>редл</w:t>
      </w:r>
      <w:r w:rsidR="003C4CC3">
        <w:rPr>
          <w:rFonts w:ascii="Times New Roman" w:hAnsi="Times New Roman" w:cs="Times New Roman"/>
          <w:sz w:val="24"/>
          <w:szCs w:val="24"/>
        </w:rPr>
        <w:t xml:space="preserve">ожено </w:t>
      </w:r>
      <w:r w:rsidRPr="00860061">
        <w:rPr>
          <w:rFonts w:ascii="Times New Roman" w:hAnsi="Times New Roman" w:cs="Times New Roman"/>
          <w:sz w:val="24"/>
          <w:szCs w:val="24"/>
        </w:rPr>
        <w:t>организовать и провести данную работу.</w:t>
      </w:r>
    </w:p>
    <w:p w:rsidR="00500F7F" w:rsidRDefault="00500F7F" w:rsidP="00860061">
      <w:pPr>
        <w:spacing w:after="0" w:line="240" w:lineRule="auto"/>
        <w:ind w:firstLine="567"/>
        <w:rPr>
          <w:rFonts w:ascii="Times New Roman" w:hAnsi="Times New Roman" w:cs="Times New Roman"/>
        </w:rPr>
      </w:pPr>
    </w:p>
    <w:p w:rsidR="00D67373" w:rsidRDefault="00D67373" w:rsidP="00D67373">
      <w:pPr>
        <w:spacing w:after="0" w:line="240" w:lineRule="auto"/>
        <w:ind w:firstLine="567"/>
        <w:jc w:val="both"/>
        <w:rPr>
          <w:rFonts w:ascii="Times New Roman" w:hAnsi="Times New Roman" w:cs="Times New Roman"/>
          <w:sz w:val="24"/>
          <w:szCs w:val="24"/>
        </w:rPr>
      </w:pPr>
    </w:p>
    <w:p w:rsidR="00D67373" w:rsidRDefault="00D67373" w:rsidP="00D673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Акт проверки представлен </w:t>
      </w:r>
      <w:r w:rsidRPr="008133FE">
        <w:rPr>
          <w:rFonts w:ascii="Times New Roman" w:hAnsi="Times New Roman" w:cs="Times New Roman"/>
          <w:sz w:val="24"/>
          <w:szCs w:val="24"/>
        </w:rPr>
        <w:t>глав</w:t>
      </w:r>
      <w:r>
        <w:rPr>
          <w:rFonts w:ascii="Times New Roman" w:hAnsi="Times New Roman" w:cs="Times New Roman"/>
          <w:sz w:val="24"/>
          <w:szCs w:val="24"/>
        </w:rPr>
        <w:t>е</w:t>
      </w:r>
      <w:r w:rsidRPr="008133FE">
        <w:rPr>
          <w:rFonts w:ascii="Times New Roman" w:hAnsi="Times New Roman" w:cs="Times New Roman"/>
          <w:sz w:val="24"/>
          <w:szCs w:val="24"/>
        </w:rPr>
        <w:t xml:space="preserve"> </w:t>
      </w:r>
      <w:r>
        <w:rPr>
          <w:rFonts w:ascii="Times New Roman" w:hAnsi="Times New Roman" w:cs="Times New Roman"/>
          <w:sz w:val="24"/>
          <w:szCs w:val="24"/>
        </w:rPr>
        <w:t>Средневасюган</w:t>
      </w:r>
      <w:r w:rsidRPr="008133FE">
        <w:rPr>
          <w:rFonts w:ascii="Times New Roman" w:hAnsi="Times New Roman" w:cs="Times New Roman"/>
          <w:sz w:val="24"/>
          <w:szCs w:val="24"/>
        </w:rPr>
        <w:t xml:space="preserve">ского сельского поселения </w:t>
      </w:r>
      <w:r>
        <w:rPr>
          <w:rFonts w:ascii="Times New Roman" w:hAnsi="Times New Roman" w:cs="Times New Roman"/>
          <w:sz w:val="24"/>
          <w:szCs w:val="24"/>
        </w:rPr>
        <w:t xml:space="preserve">и подписан им. По результатам проверки в Администрацию Средневасюганского сельского поселения направлено Представление по устранению выявленных нарушений </w:t>
      </w:r>
      <w:r w:rsidRPr="001B14EB">
        <w:rPr>
          <w:rFonts w:ascii="Times New Roman" w:hAnsi="Times New Roman" w:cs="Times New Roman"/>
          <w:sz w:val="24"/>
          <w:szCs w:val="24"/>
        </w:rPr>
        <w:t xml:space="preserve">от </w:t>
      </w:r>
      <w:r w:rsidR="005D66F4">
        <w:rPr>
          <w:rFonts w:ascii="Times New Roman" w:hAnsi="Times New Roman" w:cs="Times New Roman"/>
          <w:sz w:val="24"/>
          <w:szCs w:val="24"/>
        </w:rPr>
        <w:t>29</w:t>
      </w:r>
      <w:r w:rsidRPr="001B14EB">
        <w:rPr>
          <w:rFonts w:ascii="Times New Roman" w:hAnsi="Times New Roman" w:cs="Times New Roman"/>
          <w:sz w:val="24"/>
          <w:szCs w:val="24"/>
        </w:rPr>
        <w:t>.0</w:t>
      </w:r>
      <w:r>
        <w:rPr>
          <w:rFonts w:ascii="Times New Roman" w:hAnsi="Times New Roman" w:cs="Times New Roman"/>
          <w:sz w:val="24"/>
          <w:szCs w:val="24"/>
        </w:rPr>
        <w:t>3</w:t>
      </w:r>
      <w:r w:rsidRPr="001B14EB">
        <w:rPr>
          <w:rFonts w:ascii="Times New Roman" w:hAnsi="Times New Roman" w:cs="Times New Roman"/>
          <w:sz w:val="24"/>
          <w:szCs w:val="24"/>
        </w:rPr>
        <w:t>.201</w:t>
      </w:r>
      <w:r>
        <w:rPr>
          <w:rFonts w:ascii="Times New Roman" w:hAnsi="Times New Roman" w:cs="Times New Roman"/>
          <w:sz w:val="24"/>
          <w:szCs w:val="24"/>
        </w:rPr>
        <w:t xml:space="preserve">6 </w:t>
      </w:r>
      <w:r w:rsidRPr="001B14EB">
        <w:rPr>
          <w:rFonts w:ascii="Times New Roman" w:hAnsi="Times New Roman" w:cs="Times New Roman"/>
          <w:sz w:val="24"/>
          <w:szCs w:val="24"/>
        </w:rPr>
        <w:t xml:space="preserve">№ </w:t>
      </w:r>
      <w:r>
        <w:rPr>
          <w:rFonts w:ascii="Times New Roman" w:hAnsi="Times New Roman" w:cs="Times New Roman"/>
          <w:sz w:val="24"/>
          <w:szCs w:val="24"/>
        </w:rPr>
        <w:t>02-05-</w:t>
      </w:r>
      <w:r w:rsidR="005D66F4">
        <w:rPr>
          <w:rFonts w:ascii="Times New Roman" w:hAnsi="Times New Roman" w:cs="Times New Roman"/>
          <w:sz w:val="24"/>
          <w:szCs w:val="24"/>
        </w:rPr>
        <w:t>23</w:t>
      </w:r>
      <w:r>
        <w:rPr>
          <w:rFonts w:ascii="Times New Roman" w:hAnsi="Times New Roman" w:cs="Times New Roman"/>
          <w:sz w:val="24"/>
          <w:szCs w:val="24"/>
        </w:rPr>
        <w:t xml:space="preserve">. От Администрации </w:t>
      </w:r>
      <w:r w:rsidR="005D66F4">
        <w:rPr>
          <w:rFonts w:ascii="Times New Roman" w:hAnsi="Times New Roman" w:cs="Times New Roman"/>
          <w:sz w:val="24"/>
          <w:szCs w:val="24"/>
        </w:rPr>
        <w:t>Средневасюган</w:t>
      </w:r>
      <w:r>
        <w:rPr>
          <w:rFonts w:ascii="Times New Roman" w:hAnsi="Times New Roman" w:cs="Times New Roman"/>
          <w:sz w:val="24"/>
          <w:szCs w:val="24"/>
        </w:rPr>
        <w:t xml:space="preserve">ского сельского поселения в Контрольный орган Каргасокского района поступил </w:t>
      </w:r>
      <w:r w:rsidR="005D66F4">
        <w:rPr>
          <w:rFonts w:ascii="Times New Roman" w:hAnsi="Times New Roman" w:cs="Times New Roman"/>
          <w:sz w:val="24"/>
          <w:szCs w:val="24"/>
        </w:rPr>
        <w:t>План-график</w:t>
      </w:r>
      <w:r>
        <w:rPr>
          <w:rFonts w:ascii="Times New Roman" w:hAnsi="Times New Roman" w:cs="Times New Roman"/>
          <w:sz w:val="24"/>
          <w:szCs w:val="24"/>
        </w:rPr>
        <w:t xml:space="preserve"> устранени</w:t>
      </w:r>
      <w:r w:rsidR="005D66F4">
        <w:rPr>
          <w:rFonts w:ascii="Times New Roman" w:hAnsi="Times New Roman" w:cs="Times New Roman"/>
          <w:sz w:val="24"/>
          <w:szCs w:val="24"/>
        </w:rPr>
        <w:t>я</w:t>
      </w:r>
      <w:r>
        <w:rPr>
          <w:rFonts w:ascii="Times New Roman" w:hAnsi="Times New Roman" w:cs="Times New Roman"/>
          <w:sz w:val="24"/>
          <w:szCs w:val="24"/>
        </w:rPr>
        <w:t xml:space="preserve"> </w:t>
      </w:r>
      <w:r w:rsidR="005D66F4">
        <w:rPr>
          <w:rFonts w:ascii="Times New Roman" w:hAnsi="Times New Roman" w:cs="Times New Roman"/>
          <w:sz w:val="24"/>
          <w:szCs w:val="24"/>
        </w:rPr>
        <w:t>установленных</w:t>
      </w:r>
      <w:r>
        <w:rPr>
          <w:rFonts w:ascii="Times New Roman" w:hAnsi="Times New Roman" w:cs="Times New Roman"/>
          <w:sz w:val="24"/>
          <w:szCs w:val="24"/>
        </w:rPr>
        <w:t xml:space="preserve"> нарушений от 1</w:t>
      </w:r>
      <w:r w:rsidR="00B029B4">
        <w:rPr>
          <w:rFonts w:ascii="Times New Roman" w:hAnsi="Times New Roman" w:cs="Times New Roman"/>
          <w:sz w:val="24"/>
          <w:szCs w:val="24"/>
        </w:rPr>
        <w:t>8</w:t>
      </w:r>
      <w:r>
        <w:rPr>
          <w:rFonts w:ascii="Times New Roman" w:hAnsi="Times New Roman" w:cs="Times New Roman"/>
          <w:sz w:val="24"/>
          <w:szCs w:val="24"/>
        </w:rPr>
        <w:t>.04.2016 б.н.</w:t>
      </w:r>
    </w:p>
    <w:p w:rsidR="005D66F4" w:rsidRDefault="005D66F4" w:rsidP="00D67373">
      <w:pPr>
        <w:spacing w:after="0" w:line="240" w:lineRule="auto"/>
        <w:ind w:firstLine="567"/>
        <w:jc w:val="both"/>
        <w:rPr>
          <w:rFonts w:ascii="Times New Roman" w:hAnsi="Times New Roman" w:cs="Times New Roman"/>
          <w:sz w:val="24"/>
          <w:szCs w:val="24"/>
        </w:rPr>
      </w:pPr>
    </w:p>
    <w:p w:rsidR="00D67373" w:rsidRDefault="00D67373" w:rsidP="00D67373">
      <w:pPr>
        <w:spacing w:after="0" w:line="240" w:lineRule="auto"/>
        <w:ind w:firstLine="567"/>
        <w:jc w:val="both"/>
        <w:rPr>
          <w:rFonts w:ascii="Times New Roman" w:hAnsi="Times New Roman" w:cs="Times New Roman"/>
          <w:sz w:val="24"/>
          <w:szCs w:val="24"/>
        </w:rPr>
      </w:pPr>
      <w:r w:rsidRPr="009C74B3">
        <w:rPr>
          <w:rFonts w:ascii="Times New Roman" w:hAnsi="Times New Roman" w:cs="Times New Roman"/>
          <w:sz w:val="24"/>
          <w:szCs w:val="24"/>
        </w:rPr>
        <w:t>П</w:t>
      </w:r>
      <w:r>
        <w:rPr>
          <w:rFonts w:ascii="Times New Roman" w:hAnsi="Times New Roman" w:cs="Times New Roman"/>
          <w:sz w:val="24"/>
          <w:szCs w:val="24"/>
        </w:rPr>
        <w:t>о результатам проведённого контрольного мероприятия составлен отчёт, который представлен Председателю Думы Каргасокского района.</w:t>
      </w:r>
    </w:p>
    <w:p w:rsidR="00D67373" w:rsidRDefault="00D67373" w:rsidP="00D673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Копия акта проверки направлена Главе Каргасокского района для ознакомления его с исполнением Контрольным органом переданных ему полномочий.</w:t>
      </w:r>
    </w:p>
    <w:p w:rsidR="00D67373" w:rsidRDefault="00D67373" w:rsidP="00D673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Материалы проверки вошли в информацию, представленную 14.04.2016 депутатам на заседании Думы Каргасокского района.</w:t>
      </w:r>
    </w:p>
    <w:p w:rsidR="00D67373" w:rsidRDefault="00D67373" w:rsidP="00D67373">
      <w:pPr>
        <w:spacing w:after="0" w:line="240" w:lineRule="auto"/>
        <w:ind w:firstLine="567"/>
        <w:jc w:val="both"/>
        <w:rPr>
          <w:rFonts w:ascii="Times New Roman" w:hAnsi="Times New Roman" w:cs="Times New Roman"/>
          <w:sz w:val="24"/>
          <w:szCs w:val="24"/>
        </w:rPr>
      </w:pPr>
    </w:p>
    <w:p w:rsidR="00D67373" w:rsidRPr="004600C7" w:rsidRDefault="00D67373" w:rsidP="00D67373">
      <w:pPr>
        <w:ind w:firstLine="567"/>
        <w:jc w:val="both"/>
        <w:rPr>
          <w:rFonts w:ascii="Times New Roman" w:hAnsi="Times New Roman" w:cs="Times New Roman"/>
          <w:sz w:val="24"/>
          <w:szCs w:val="24"/>
        </w:rPr>
      </w:pPr>
      <w:r w:rsidRPr="00B24DA7">
        <w:rPr>
          <w:rFonts w:ascii="Times New Roman" w:hAnsi="Times New Roman" w:cs="Times New Roman"/>
          <w:sz w:val="24"/>
          <w:szCs w:val="24"/>
        </w:rPr>
        <w:t>Председатель _____________________ /Ю.А.Машковцев/</w:t>
      </w:r>
    </w:p>
    <w:p w:rsidR="003C4CC3" w:rsidRPr="00860061" w:rsidRDefault="003C4CC3" w:rsidP="00860061">
      <w:pPr>
        <w:spacing w:after="0" w:line="240" w:lineRule="auto"/>
        <w:ind w:firstLine="567"/>
        <w:rPr>
          <w:rFonts w:ascii="Times New Roman" w:hAnsi="Times New Roman" w:cs="Times New Roman"/>
        </w:rPr>
      </w:pPr>
    </w:p>
    <w:sectPr w:rsidR="003C4CC3" w:rsidRPr="00860061" w:rsidSect="00500F7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9B4" w:rsidRDefault="00B029B4" w:rsidP="00B029B4">
      <w:pPr>
        <w:spacing w:after="0" w:line="240" w:lineRule="auto"/>
      </w:pPr>
      <w:r>
        <w:separator/>
      </w:r>
    </w:p>
  </w:endnote>
  <w:endnote w:type="continuationSeparator" w:id="0">
    <w:p w:rsidR="00B029B4" w:rsidRDefault="00B029B4" w:rsidP="00B02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9B4" w:rsidRDefault="00B029B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9B4" w:rsidRDefault="00B029B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9B4" w:rsidRDefault="00B029B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9B4" w:rsidRDefault="00B029B4" w:rsidP="00B029B4">
      <w:pPr>
        <w:spacing w:after="0" w:line="240" w:lineRule="auto"/>
      </w:pPr>
      <w:r>
        <w:separator/>
      </w:r>
    </w:p>
  </w:footnote>
  <w:footnote w:type="continuationSeparator" w:id="0">
    <w:p w:rsidR="00B029B4" w:rsidRDefault="00B029B4" w:rsidP="00B02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9B4" w:rsidRDefault="00B029B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378423"/>
      <w:docPartObj>
        <w:docPartGallery w:val="Page Numbers (Top of Page)"/>
        <w:docPartUnique/>
      </w:docPartObj>
    </w:sdtPr>
    <w:sdtEndPr/>
    <w:sdtContent>
      <w:p w:rsidR="00B029B4" w:rsidRDefault="00B029B4">
        <w:pPr>
          <w:pStyle w:val="a6"/>
          <w:jc w:val="center"/>
        </w:pPr>
        <w:r>
          <w:fldChar w:fldCharType="begin"/>
        </w:r>
        <w:r>
          <w:instrText>PAGE   \* MERGEFORMAT</w:instrText>
        </w:r>
        <w:r>
          <w:fldChar w:fldCharType="separate"/>
        </w:r>
        <w:r w:rsidR="00E44857">
          <w:rPr>
            <w:noProof/>
          </w:rPr>
          <w:t>6</w:t>
        </w:r>
        <w:r>
          <w:fldChar w:fldCharType="end"/>
        </w:r>
      </w:p>
    </w:sdtContent>
  </w:sdt>
  <w:p w:rsidR="00B029B4" w:rsidRDefault="00B029B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9B4" w:rsidRDefault="00B029B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4B04"/>
    <w:rsid w:val="000144FF"/>
    <w:rsid w:val="000154A0"/>
    <w:rsid w:val="000173C7"/>
    <w:rsid w:val="00026AD8"/>
    <w:rsid w:val="00027BE8"/>
    <w:rsid w:val="000303C4"/>
    <w:rsid w:val="00031533"/>
    <w:rsid w:val="0003175D"/>
    <w:rsid w:val="0003183C"/>
    <w:rsid w:val="00031F18"/>
    <w:rsid w:val="00032831"/>
    <w:rsid w:val="000329DD"/>
    <w:rsid w:val="00032C4D"/>
    <w:rsid w:val="00032F4C"/>
    <w:rsid w:val="00035971"/>
    <w:rsid w:val="00042A5B"/>
    <w:rsid w:val="00045AF0"/>
    <w:rsid w:val="00045D9A"/>
    <w:rsid w:val="00053671"/>
    <w:rsid w:val="000548CB"/>
    <w:rsid w:val="000569EA"/>
    <w:rsid w:val="0005707D"/>
    <w:rsid w:val="00060088"/>
    <w:rsid w:val="00060F6D"/>
    <w:rsid w:val="000646FC"/>
    <w:rsid w:val="000648AB"/>
    <w:rsid w:val="00064A7C"/>
    <w:rsid w:val="00067EFB"/>
    <w:rsid w:val="00071B50"/>
    <w:rsid w:val="00072B2F"/>
    <w:rsid w:val="000737FD"/>
    <w:rsid w:val="0007566F"/>
    <w:rsid w:val="00082C93"/>
    <w:rsid w:val="0008424F"/>
    <w:rsid w:val="0008435F"/>
    <w:rsid w:val="00085415"/>
    <w:rsid w:val="0009284D"/>
    <w:rsid w:val="00095E29"/>
    <w:rsid w:val="000A04B2"/>
    <w:rsid w:val="000A1F0B"/>
    <w:rsid w:val="000B02C8"/>
    <w:rsid w:val="000B179F"/>
    <w:rsid w:val="000B7989"/>
    <w:rsid w:val="000C0CF1"/>
    <w:rsid w:val="000C0F10"/>
    <w:rsid w:val="000C12DA"/>
    <w:rsid w:val="000C1F5C"/>
    <w:rsid w:val="000C341B"/>
    <w:rsid w:val="000C3CC8"/>
    <w:rsid w:val="000C42CA"/>
    <w:rsid w:val="000C5332"/>
    <w:rsid w:val="000D0DE6"/>
    <w:rsid w:val="000D5DD0"/>
    <w:rsid w:val="000D6B85"/>
    <w:rsid w:val="000D6BEE"/>
    <w:rsid w:val="000E3236"/>
    <w:rsid w:val="000E564C"/>
    <w:rsid w:val="000E7D4F"/>
    <w:rsid w:val="000F288E"/>
    <w:rsid w:val="000F2F4D"/>
    <w:rsid w:val="000F6170"/>
    <w:rsid w:val="0010264E"/>
    <w:rsid w:val="0010311A"/>
    <w:rsid w:val="00107667"/>
    <w:rsid w:val="001108FE"/>
    <w:rsid w:val="00112093"/>
    <w:rsid w:val="001122DE"/>
    <w:rsid w:val="00114F5E"/>
    <w:rsid w:val="00125957"/>
    <w:rsid w:val="00127085"/>
    <w:rsid w:val="001305BA"/>
    <w:rsid w:val="00130FF6"/>
    <w:rsid w:val="001331DB"/>
    <w:rsid w:val="00135332"/>
    <w:rsid w:val="001360E3"/>
    <w:rsid w:val="0013616E"/>
    <w:rsid w:val="00136696"/>
    <w:rsid w:val="001376EE"/>
    <w:rsid w:val="00143369"/>
    <w:rsid w:val="00147676"/>
    <w:rsid w:val="00147EBC"/>
    <w:rsid w:val="00153FFF"/>
    <w:rsid w:val="00154EBE"/>
    <w:rsid w:val="001559B0"/>
    <w:rsid w:val="001604F3"/>
    <w:rsid w:val="001624DE"/>
    <w:rsid w:val="00167A40"/>
    <w:rsid w:val="00170E44"/>
    <w:rsid w:val="0017526F"/>
    <w:rsid w:val="00175E76"/>
    <w:rsid w:val="0018128E"/>
    <w:rsid w:val="001826F9"/>
    <w:rsid w:val="001831BE"/>
    <w:rsid w:val="00183D9F"/>
    <w:rsid w:val="00187D02"/>
    <w:rsid w:val="00190165"/>
    <w:rsid w:val="001948E2"/>
    <w:rsid w:val="00194CFD"/>
    <w:rsid w:val="00194FCF"/>
    <w:rsid w:val="001A5D99"/>
    <w:rsid w:val="001A5F73"/>
    <w:rsid w:val="001B0B0D"/>
    <w:rsid w:val="001B1EBF"/>
    <w:rsid w:val="001B28E9"/>
    <w:rsid w:val="001B3740"/>
    <w:rsid w:val="001B5614"/>
    <w:rsid w:val="001B56EF"/>
    <w:rsid w:val="001C02BA"/>
    <w:rsid w:val="001C1303"/>
    <w:rsid w:val="001C7FB4"/>
    <w:rsid w:val="001D015C"/>
    <w:rsid w:val="001D1FC5"/>
    <w:rsid w:val="001D398A"/>
    <w:rsid w:val="001D497D"/>
    <w:rsid w:val="001D74DB"/>
    <w:rsid w:val="001E5C3F"/>
    <w:rsid w:val="001E67FB"/>
    <w:rsid w:val="001F4695"/>
    <w:rsid w:val="001F4F6E"/>
    <w:rsid w:val="001F6CF7"/>
    <w:rsid w:val="001F7DD1"/>
    <w:rsid w:val="00201A95"/>
    <w:rsid w:val="002023AF"/>
    <w:rsid w:val="00204DD5"/>
    <w:rsid w:val="00210CD9"/>
    <w:rsid w:val="00213009"/>
    <w:rsid w:val="0021418D"/>
    <w:rsid w:val="00214C50"/>
    <w:rsid w:val="00216379"/>
    <w:rsid w:val="00221B3C"/>
    <w:rsid w:val="00222E19"/>
    <w:rsid w:val="00224C2F"/>
    <w:rsid w:val="002277D2"/>
    <w:rsid w:val="00230ACB"/>
    <w:rsid w:val="002315FC"/>
    <w:rsid w:val="002322D6"/>
    <w:rsid w:val="002334AB"/>
    <w:rsid w:val="00233C16"/>
    <w:rsid w:val="00251762"/>
    <w:rsid w:val="00253BEA"/>
    <w:rsid w:val="00253D3F"/>
    <w:rsid w:val="0025490C"/>
    <w:rsid w:val="00255915"/>
    <w:rsid w:val="00257114"/>
    <w:rsid w:val="00260A8F"/>
    <w:rsid w:val="0026278C"/>
    <w:rsid w:val="00264DAA"/>
    <w:rsid w:val="00267B36"/>
    <w:rsid w:val="0027239A"/>
    <w:rsid w:val="0027299A"/>
    <w:rsid w:val="00273824"/>
    <w:rsid w:val="00275495"/>
    <w:rsid w:val="00275D70"/>
    <w:rsid w:val="0027660E"/>
    <w:rsid w:val="00276CD4"/>
    <w:rsid w:val="00276E20"/>
    <w:rsid w:val="0028463C"/>
    <w:rsid w:val="00286A10"/>
    <w:rsid w:val="00287F0B"/>
    <w:rsid w:val="0029348B"/>
    <w:rsid w:val="00297BE9"/>
    <w:rsid w:val="002A026B"/>
    <w:rsid w:val="002A340C"/>
    <w:rsid w:val="002A6B3A"/>
    <w:rsid w:val="002B059A"/>
    <w:rsid w:val="002B1FD2"/>
    <w:rsid w:val="002B3100"/>
    <w:rsid w:val="002C0138"/>
    <w:rsid w:val="002C022F"/>
    <w:rsid w:val="002C0B2C"/>
    <w:rsid w:val="002C2358"/>
    <w:rsid w:val="002C5E67"/>
    <w:rsid w:val="002C7755"/>
    <w:rsid w:val="002D11A0"/>
    <w:rsid w:val="002D5714"/>
    <w:rsid w:val="002E5A26"/>
    <w:rsid w:val="002E5DFF"/>
    <w:rsid w:val="002F1DA7"/>
    <w:rsid w:val="002F2E62"/>
    <w:rsid w:val="002F46AE"/>
    <w:rsid w:val="002F4C46"/>
    <w:rsid w:val="002F7705"/>
    <w:rsid w:val="002F7940"/>
    <w:rsid w:val="00304B04"/>
    <w:rsid w:val="00304C9C"/>
    <w:rsid w:val="00304D76"/>
    <w:rsid w:val="00313503"/>
    <w:rsid w:val="00314D7E"/>
    <w:rsid w:val="00316716"/>
    <w:rsid w:val="00316F4D"/>
    <w:rsid w:val="00322D30"/>
    <w:rsid w:val="00323434"/>
    <w:rsid w:val="00324C44"/>
    <w:rsid w:val="00326FFA"/>
    <w:rsid w:val="00335813"/>
    <w:rsid w:val="003418CC"/>
    <w:rsid w:val="00341CF5"/>
    <w:rsid w:val="003427A0"/>
    <w:rsid w:val="003472DD"/>
    <w:rsid w:val="00347484"/>
    <w:rsid w:val="00347792"/>
    <w:rsid w:val="00355AA2"/>
    <w:rsid w:val="0036118E"/>
    <w:rsid w:val="00362B04"/>
    <w:rsid w:val="00363DA7"/>
    <w:rsid w:val="00375EE6"/>
    <w:rsid w:val="00376269"/>
    <w:rsid w:val="00382448"/>
    <w:rsid w:val="00385994"/>
    <w:rsid w:val="00386CC8"/>
    <w:rsid w:val="0038760C"/>
    <w:rsid w:val="00387CF7"/>
    <w:rsid w:val="00394839"/>
    <w:rsid w:val="003965F8"/>
    <w:rsid w:val="003A07AD"/>
    <w:rsid w:val="003A0BFB"/>
    <w:rsid w:val="003A61CA"/>
    <w:rsid w:val="003A6663"/>
    <w:rsid w:val="003A6ED1"/>
    <w:rsid w:val="003A7629"/>
    <w:rsid w:val="003B061E"/>
    <w:rsid w:val="003B0B00"/>
    <w:rsid w:val="003B0D64"/>
    <w:rsid w:val="003B33FB"/>
    <w:rsid w:val="003B4F97"/>
    <w:rsid w:val="003B78E7"/>
    <w:rsid w:val="003C4CC3"/>
    <w:rsid w:val="003D0293"/>
    <w:rsid w:val="003D06A5"/>
    <w:rsid w:val="003D0989"/>
    <w:rsid w:val="003D1BEC"/>
    <w:rsid w:val="003D4520"/>
    <w:rsid w:val="003D631F"/>
    <w:rsid w:val="003D76C1"/>
    <w:rsid w:val="003E1252"/>
    <w:rsid w:val="003E1442"/>
    <w:rsid w:val="003E1BDE"/>
    <w:rsid w:val="003E207F"/>
    <w:rsid w:val="003E3164"/>
    <w:rsid w:val="003E4C17"/>
    <w:rsid w:val="003E5736"/>
    <w:rsid w:val="003E6B7C"/>
    <w:rsid w:val="003E7799"/>
    <w:rsid w:val="003E7BAE"/>
    <w:rsid w:val="003F430D"/>
    <w:rsid w:val="003F5766"/>
    <w:rsid w:val="003F6950"/>
    <w:rsid w:val="00402A86"/>
    <w:rsid w:val="00402E9B"/>
    <w:rsid w:val="00405787"/>
    <w:rsid w:val="004111A0"/>
    <w:rsid w:val="00411F58"/>
    <w:rsid w:val="00414F9C"/>
    <w:rsid w:val="004157DA"/>
    <w:rsid w:val="00427504"/>
    <w:rsid w:val="00427530"/>
    <w:rsid w:val="004276AE"/>
    <w:rsid w:val="0043041F"/>
    <w:rsid w:val="004304B3"/>
    <w:rsid w:val="00430DB7"/>
    <w:rsid w:val="004324E3"/>
    <w:rsid w:val="00433D2F"/>
    <w:rsid w:val="00435880"/>
    <w:rsid w:val="004364A4"/>
    <w:rsid w:val="00436BF0"/>
    <w:rsid w:val="00441A32"/>
    <w:rsid w:val="0044243E"/>
    <w:rsid w:val="0045466B"/>
    <w:rsid w:val="004562F2"/>
    <w:rsid w:val="00462011"/>
    <w:rsid w:val="004676A9"/>
    <w:rsid w:val="00467AF6"/>
    <w:rsid w:val="004701AD"/>
    <w:rsid w:val="00471015"/>
    <w:rsid w:val="00472092"/>
    <w:rsid w:val="004734ED"/>
    <w:rsid w:val="00473905"/>
    <w:rsid w:val="00474991"/>
    <w:rsid w:val="00475DAB"/>
    <w:rsid w:val="00477CD5"/>
    <w:rsid w:val="004815A6"/>
    <w:rsid w:val="004846CD"/>
    <w:rsid w:val="00485397"/>
    <w:rsid w:val="00490732"/>
    <w:rsid w:val="00492AC5"/>
    <w:rsid w:val="00497F91"/>
    <w:rsid w:val="004A011C"/>
    <w:rsid w:val="004A2817"/>
    <w:rsid w:val="004A4AFF"/>
    <w:rsid w:val="004A6F1E"/>
    <w:rsid w:val="004B2154"/>
    <w:rsid w:val="004B3D0C"/>
    <w:rsid w:val="004B761E"/>
    <w:rsid w:val="004B7931"/>
    <w:rsid w:val="004C0C3E"/>
    <w:rsid w:val="004C159C"/>
    <w:rsid w:val="004C5598"/>
    <w:rsid w:val="004C6FD9"/>
    <w:rsid w:val="004D00C7"/>
    <w:rsid w:val="004D0226"/>
    <w:rsid w:val="004D4115"/>
    <w:rsid w:val="004D6D4A"/>
    <w:rsid w:val="004D7D77"/>
    <w:rsid w:val="00500077"/>
    <w:rsid w:val="00500F00"/>
    <w:rsid w:val="00500F7F"/>
    <w:rsid w:val="00505EBC"/>
    <w:rsid w:val="005067EA"/>
    <w:rsid w:val="005101F8"/>
    <w:rsid w:val="00513A80"/>
    <w:rsid w:val="00520A6B"/>
    <w:rsid w:val="005226EB"/>
    <w:rsid w:val="005235FD"/>
    <w:rsid w:val="00523CDA"/>
    <w:rsid w:val="00523FD3"/>
    <w:rsid w:val="005241F1"/>
    <w:rsid w:val="005252E2"/>
    <w:rsid w:val="00525E8B"/>
    <w:rsid w:val="005267AF"/>
    <w:rsid w:val="00526CDE"/>
    <w:rsid w:val="00530D54"/>
    <w:rsid w:val="00533567"/>
    <w:rsid w:val="00537EF1"/>
    <w:rsid w:val="005411BC"/>
    <w:rsid w:val="00546669"/>
    <w:rsid w:val="0054760C"/>
    <w:rsid w:val="00554B3C"/>
    <w:rsid w:val="005619A8"/>
    <w:rsid w:val="00563C66"/>
    <w:rsid w:val="00566B4A"/>
    <w:rsid w:val="00567A19"/>
    <w:rsid w:val="005754E2"/>
    <w:rsid w:val="00575972"/>
    <w:rsid w:val="00576B82"/>
    <w:rsid w:val="00581146"/>
    <w:rsid w:val="0058131D"/>
    <w:rsid w:val="00582B22"/>
    <w:rsid w:val="00583AA4"/>
    <w:rsid w:val="0058464F"/>
    <w:rsid w:val="00591D1F"/>
    <w:rsid w:val="005946DA"/>
    <w:rsid w:val="005964E2"/>
    <w:rsid w:val="00596C1C"/>
    <w:rsid w:val="005A0C43"/>
    <w:rsid w:val="005A1BC7"/>
    <w:rsid w:val="005A1CA7"/>
    <w:rsid w:val="005A71F5"/>
    <w:rsid w:val="005B14F0"/>
    <w:rsid w:val="005B2183"/>
    <w:rsid w:val="005B2424"/>
    <w:rsid w:val="005B4E8F"/>
    <w:rsid w:val="005B6BF0"/>
    <w:rsid w:val="005C0961"/>
    <w:rsid w:val="005C450D"/>
    <w:rsid w:val="005C575F"/>
    <w:rsid w:val="005C5E18"/>
    <w:rsid w:val="005C7B47"/>
    <w:rsid w:val="005D33FD"/>
    <w:rsid w:val="005D3A5A"/>
    <w:rsid w:val="005D66F4"/>
    <w:rsid w:val="005D7316"/>
    <w:rsid w:val="005D797F"/>
    <w:rsid w:val="005E0159"/>
    <w:rsid w:val="005F32F8"/>
    <w:rsid w:val="006004BE"/>
    <w:rsid w:val="006006A2"/>
    <w:rsid w:val="0060123A"/>
    <w:rsid w:val="00601367"/>
    <w:rsid w:val="00605374"/>
    <w:rsid w:val="00610177"/>
    <w:rsid w:val="00611B9C"/>
    <w:rsid w:val="00614EA1"/>
    <w:rsid w:val="006200FA"/>
    <w:rsid w:val="0062272E"/>
    <w:rsid w:val="00626CFB"/>
    <w:rsid w:val="00626ECD"/>
    <w:rsid w:val="0063064C"/>
    <w:rsid w:val="006317B9"/>
    <w:rsid w:val="0063366C"/>
    <w:rsid w:val="0063492D"/>
    <w:rsid w:val="006349B0"/>
    <w:rsid w:val="00642356"/>
    <w:rsid w:val="0064553C"/>
    <w:rsid w:val="00650181"/>
    <w:rsid w:val="00651024"/>
    <w:rsid w:val="00651685"/>
    <w:rsid w:val="00651ED4"/>
    <w:rsid w:val="00651ED7"/>
    <w:rsid w:val="00654C8D"/>
    <w:rsid w:val="006633F2"/>
    <w:rsid w:val="0066389F"/>
    <w:rsid w:val="00663C97"/>
    <w:rsid w:val="0066415D"/>
    <w:rsid w:val="00665679"/>
    <w:rsid w:val="006665A8"/>
    <w:rsid w:val="00666F72"/>
    <w:rsid w:val="00667309"/>
    <w:rsid w:val="0067012B"/>
    <w:rsid w:val="00670B2E"/>
    <w:rsid w:val="00671174"/>
    <w:rsid w:val="006723EB"/>
    <w:rsid w:val="00673473"/>
    <w:rsid w:val="00674330"/>
    <w:rsid w:val="00676366"/>
    <w:rsid w:val="0067644F"/>
    <w:rsid w:val="00676703"/>
    <w:rsid w:val="00681729"/>
    <w:rsid w:val="0068192B"/>
    <w:rsid w:val="006829ED"/>
    <w:rsid w:val="006842FB"/>
    <w:rsid w:val="006873E7"/>
    <w:rsid w:val="00690874"/>
    <w:rsid w:val="00692BB1"/>
    <w:rsid w:val="00694798"/>
    <w:rsid w:val="00695567"/>
    <w:rsid w:val="006955CF"/>
    <w:rsid w:val="0069659E"/>
    <w:rsid w:val="006A24EF"/>
    <w:rsid w:val="006A2C85"/>
    <w:rsid w:val="006B01F0"/>
    <w:rsid w:val="006B2BB2"/>
    <w:rsid w:val="006B3398"/>
    <w:rsid w:val="006B3EED"/>
    <w:rsid w:val="006B5D35"/>
    <w:rsid w:val="006B6DC2"/>
    <w:rsid w:val="006B7080"/>
    <w:rsid w:val="006C70D4"/>
    <w:rsid w:val="006C7A43"/>
    <w:rsid w:val="006D00F3"/>
    <w:rsid w:val="006D6047"/>
    <w:rsid w:val="006D674B"/>
    <w:rsid w:val="006E190F"/>
    <w:rsid w:val="006E225C"/>
    <w:rsid w:val="006E5AFA"/>
    <w:rsid w:val="006E646B"/>
    <w:rsid w:val="006F19E3"/>
    <w:rsid w:val="006F22A8"/>
    <w:rsid w:val="006F36DD"/>
    <w:rsid w:val="00700589"/>
    <w:rsid w:val="00702EC7"/>
    <w:rsid w:val="007035E2"/>
    <w:rsid w:val="007049F6"/>
    <w:rsid w:val="00714594"/>
    <w:rsid w:val="00715FFC"/>
    <w:rsid w:val="00716344"/>
    <w:rsid w:val="00717975"/>
    <w:rsid w:val="00724675"/>
    <w:rsid w:val="00725407"/>
    <w:rsid w:val="00730323"/>
    <w:rsid w:val="00736FA8"/>
    <w:rsid w:val="00741E66"/>
    <w:rsid w:val="00745328"/>
    <w:rsid w:val="00750282"/>
    <w:rsid w:val="00752270"/>
    <w:rsid w:val="00752AF8"/>
    <w:rsid w:val="00755DDC"/>
    <w:rsid w:val="00760053"/>
    <w:rsid w:val="0076378C"/>
    <w:rsid w:val="007640A6"/>
    <w:rsid w:val="007668D5"/>
    <w:rsid w:val="00767E19"/>
    <w:rsid w:val="00786F37"/>
    <w:rsid w:val="007870A7"/>
    <w:rsid w:val="007877FB"/>
    <w:rsid w:val="0079097D"/>
    <w:rsid w:val="00791710"/>
    <w:rsid w:val="00793B24"/>
    <w:rsid w:val="00793EDB"/>
    <w:rsid w:val="00794BD4"/>
    <w:rsid w:val="007A4F0A"/>
    <w:rsid w:val="007A7698"/>
    <w:rsid w:val="007A7F31"/>
    <w:rsid w:val="007B12C2"/>
    <w:rsid w:val="007B1409"/>
    <w:rsid w:val="007B66A9"/>
    <w:rsid w:val="007C181F"/>
    <w:rsid w:val="007C4011"/>
    <w:rsid w:val="007C6ECD"/>
    <w:rsid w:val="007D2E2A"/>
    <w:rsid w:val="007D5847"/>
    <w:rsid w:val="007D5EE4"/>
    <w:rsid w:val="007E0CD8"/>
    <w:rsid w:val="007E1A59"/>
    <w:rsid w:val="007F1C14"/>
    <w:rsid w:val="007F4466"/>
    <w:rsid w:val="007F660E"/>
    <w:rsid w:val="007F78D0"/>
    <w:rsid w:val="00803807"/>
    <w:rsid w:val="00803CCF"/>
    <w:rsid w:val="008075E0"/>
    <w:rsid w:val="008116AB"/>
    <w:rsid w:val="008122B3"/>
    <w:rsid w:val="008130D1"/>
    <w:rsid w:val="00813522"/>
    <w:rsid w:val="008148F1"/>
    <w:rsid w:val="00821397"/>
    <w:rsid w:val="00824A5B"/>
    <w:rsid w:val="00824BB1"/>
    <w:rsid w:val="00830A09"/>
    <w:rsid w:val="00831242"/>
    <w:rsid w:val="00834312"/>
    <w:rsid w:val="00835161"/>
    <w:rsid w:val="00836E95"/>
    <w:rsid w:val="00840F38"/>
    <w:rsid w:val="008423DA"/>
    <w:rsid w:val="0085006C"/>
    <w:rsid w:val="00851317"/>
    <w:rsid w:val="008529D2"/>
    <w:rsid w:val="00853D0C"/>
    <w:rsid w:val="008553A1"/>
    <w:rsid w:val="00860061"/>
    <w:rsid w:val="0086049F"/>
    <w:rsid w:val="00861D6E"/>
    <w:rsid w:val="00861F93"/>
    <w:rsid w:val="00862093"/>
    <w:rsid w:val="00863C2E"/>
    <w:rsid w:val="00864ED8"/>
    <w:rsid w:val="00872DD4"/>
    <w:rsid w:val="008815F5"/>
    <w:rsid w:val="00881A04"/>
    <w:rsid w:val="00883653"/>
    <w:rsid w:val="008933E0"/>
    <w:rsid w:val="00894D11"/>
    <w:rsid w:val="00897AB4"/>
    <w:rsid w:val="008A1529"/>
    <w:rsid w:val="008A25FB"/>
    <w:rsid w:val="008A4D7B"/>
    <w:rsid w:val="008A7F6A"/>
    <w:rsid w:val="008B0E3C"/>
    <w:rsid w:val="008B3067"/>
    <w:rsid w:val="008B4F16"/>
    <w:rsid w:val="008B6025"/>
    <w:rsid w:val="008B740C"/>
    <w:rsid w:val="008C27EB"/>
    <w:rsid w:val="008C3C7E"/>
    <w:rsid w:val="008C43F0"/>
    <w:rsid w:val="008C64E2"/>
    <w:rsid w:val="008D0B4E"/>
    <w:rsid w:val="008D112C"/>
    <w:rsid w:val="008D5041"/>
    <w:rsid w:val="008E28F2"/>
    <w:rsid w:val="008E2A1B"/>
    <w:rsid w:val="008E307D"/>
    <w:rsid w:val="008E32E0"/>
    <w:rsid w:val="008E495A"/>
    <w:rsid w:val="008E7887"/>
    <w:rsid w:val="008F12AA"/>
    <w:rsid w:val="008F6667"/>
    <w:rsid w:val="008F6A37"/>
    <w:rsid w:val="008F72B5"/>
    <w:rsid w:val="00900305"/>
    <w:rsid w:val="00900469"/>
    <w:rsid w:val="00901985"/>
    <w:rsid w:val="009045D9"/>
    <w:rsid w:val="00906FAD"/>
    <w:rsid w:val="0091085F"/>
    <w:rsid w:val="009111F8"/>
    <w:rsid w:val="00912610"/>
    <w:rsid w:val="00912632"/>
    <w:rsid w:val="0091718A"/>
    <w:rsid w:val="00917CB2"/>
    <w:rsid w:val="00920037"/>
    <w:rsid w:val="00921B7C"/>
    <w:rsid w:val="009220E5"/>
    <w:rsid w:val="0092224D"/>
    <w:rsid w:val="00930993"/>
    <w:rsid w:val="00933333"/>
    <w:rsid w:val="00933386"/>
    <w:rsid w:val="00933E8E"/>
    <w:rsid w:val="00937581"/>
    <w:rsid w:val="0094010C"/>
    <w:rsid w:val="009440C1"/>
    <w:rsid w:val="00947966"/>
    <w:rsid w:val="009572B2"/>
    <w:rsid w:val="0096083F"/>
    <w:rsid w:val="0096106A"/>
    <w:rsid w:val="00963929"/>
    <w:rsid w:val="009705AC"/>
    <w:rsid w:val="0097290E"/>
    <w:rsid w:val="00975C47"/>
    <w:rsid w:val="00975F7B"/>
    <w:rsid w:val="00976DD4"/>
    <w:rsid w:val="00987B8B"/>
    <w:rsid w:val="0099104F"/>
    <w:rsid w:val="00991ED4"/>
    <w:rsid w:val="00997FF3"/>
    <w:rsid w:val="009A26CD"/>
    <w:rsid w:val="009A3489"/>
    <w:rsid w:val="009A54A0"/>
    <w:rsid w:val="009A73BF"/>
    <w:rsid w:val="009B2748"/>
    <w:rsid w:val="009C03B5"/>
    <w:rsid w:val="009C0864"/>
    <w:rsid w:val="009C1D4E"/>
    <w:rsid w:val="009C2661"/>
    <w:rsid w:val="009C62BF"/>
    <w:rsid w:val="009D0EB0"/>
    <w:rsid w:val="009D1270"/>
    <w:rsid w:val="009D44C1"/>
    <w:rsid w:val="009D4CDF"/>
    <w:rsid w:val="009D7582"/>
    <w:rsid w:val="009E1866"/>
    <w:rsid w:val="009E5DA5"/>
    <w:rsid w:val="009F1575"/>
    <w:rsid w:val="009F2075"/>
    <w:rsid w:val="009F7493"/>
    <w:rsid w:val="00A02FB4"/>
    <w:rsid w:val="00A033EC"/>
    <w:rsid w:val="00A04E11"/>
    <w:rsid w:val="00A04FDB"/>
    <w:rsid w:val="00A064E4"/>
    <w:rsid w:val="00A065E1"/>
    <w:rsid w:val="00A06B0D"/>
    <w:rsid w:val="00A079FA"/>
    <w:rsid w:val="00A12251"/>
    <w:rsid w:val="00A12BB7"/>
    <w:rsid w:val="00A14D00"/>
    <w:rsid w:val="00A174C5"/>
    <w:rsid w:val="00A205BB"/>
    <w:rsid w:val="00A2073B"/>
    <w:rsid w:val="00A21F16"/>
    <w:rsid w:val="00A23A89"/>
    <w:rsid w:val="00A23EB5"/>
    <w:rsid w:val="00A24079"/>
    <w:rsid w:val="00A24195"/>
    <w:rsid w:val="00A24DF7"/>
    <w:rsid w:val="00A256B5"/>
    <w:rsid w:val="00A30560"/>
    <w:rsid w:val="00A314D6"/>
    <w:rsid w:val="00A31DEA"/>
    <w:rsid w:val="00A3224A"/>
    <w:rsid w:val="00A32E29"/>
    <w:rsid w:val="00A35423"/>
    <w:rsid w:val="00A356A5"/>
    <w:rsid w:val="00A428D9"/>
    <w:rsid w:val="00A43D8C"/>
    <w:rsid w:val="00A44D9F"/>
    <w:rsid w:val="00A46A86"/>
    <w:rsid w:val="00A529CA"/>
    <w:rsid w:val="00A53107"/>
    <w:rsid w:val="00A60880"/>
    <w:rsid w:val="00A60FBE"/>
    <w:rsid w:val="00A65EE6"/>
    <w:rsid w:val="00A67D01"/>
    <w:rsid w:val="00A70E54"/>
    <w:rsid w:val="00A74C3D"/>
    <w:rsid w:val="00A75120"/>
    <w:rsid w:val="00A75311"/>
    <w:rsid w:val="00A86355"/>
    <w:rsid w:val="00A86AAB"/>
    <w:rsid w:val="00A87314"/>
    <w:rsid w:val="00A93B1A"/>
    <w:rsid w:val="00A97847"/>
    <w:rsid w:val="00AA0F9B"/>
    <w:rsid w:val="00AA0FFC"/>
    <w:rsid w:val="00AA21D2"/>
    <w:rsid w:val="00AA43F6"/>
    <w:rsid w:val="00AB4EA2"/>
    <w:rsid w:val="00AB6FC7"/>
    <w:rsid w:val="00AC0895"/>
    <w:rsid w:val="00AC13F7"/>
    <w:rsid w:val="00AC1E35"/>
    <w:rsid w:val="00AC1FDF"/>
    <w:rsid w:val="00AC47F3"/>
    <w:rsid w:val="00AD5058"/>
    <w:rsid w:val="00AD754A"/>
    <w:rsid w:val="00AE0881"/>
    <w:rsid w:val="00AE3D33"/>
    <w:rsid w:val="00AE7014"/>
    <w:rsid w:val="00AF3DCD"/>
    <w:rsid w:val="00AF5A20"/>
    <w:rsid w:val="00B029B4"/>
    <w:rsid w:val="00B0319C"/>
    <w:rsid w:val="00B03EB6"/>
    <w:rsid w:val="00B10632"/>
    <w:rsid w:val="00B10DCD"/>
    <w:rsid w:val="00B116E6"/>
    <w:rsid w:val="00B16F98"/>
    <w:rsid w:val="00B170AF"/>
    <w:rsid w:val="00B21A01"/>
    <w:rsid w:val="00B25A22"/>
    <w:rsid w:val="00B3048B"/>
    <w:rsid w:val="00B30C56"/>
    <w:rsid w:val="00B321D9"/>
    <w:rsid w:val="00B33052"/>
    <w:rsid w:val="00B33261"/>
    <w:rsid w:val="00B34E27"/>
    <w:rsid w:val="00B36EA7"/>
    <w:rsid w:val="00B37597"/>
    <w:rsid w:val="00B4069A"/>
    <w:rsid w:val="00B447C1"/>
    <w:rsid w:val="00B4608C"/>
    <w:rsid w:val="00B50557"/>
    <w:rsid w:val="00B50FA4"/>
    <w:rsid w:val="00B53F52"/>
    <w:rsid w:val="00B541DC"/>
    <w:rsid w:val="00B57283"/>
    <w:rsid w:val="00B6054C"/>
    <w:rsid w:val="00B6111B"/>
    <w:rsid w:val="00B628B9"/>
    <w:rsid w:val="00B62AB5"/>
    <w:rsid w:val="00B64199"/>
    <w:rsid w:val="00B658F5"/>
    <w:rsid w:val="00B71293"/>
    <w:rsid w:val="00B722AD"/>
    <w:rsid w:val="00B763C6"/>
    <w:rsid w:val="00B76E86"/>
    <w:rsid w:val="00B80A0F"/>
    <w:rsid w:val="00B81CAC"/>
    <w:rsid w:val="00B82522"/>
    <w:rsid w:val="00B82E15"/>
    <w:rsid w:val="00B8334F"/>
    <w:rsid w:val="00B8654D"/>
    <w:rsid w:val="00B8750E"/>
    <w:rsid w:val="00B87FBD"/>
    <w:rsid w:val="00B92141"/>
    <w:rsid w:val="00B964BE"/>
    <w:rsid w:val="00BA3D5A"/>
    <w:rsid w:val="00BA4229"/>
    <w:rsid w:val="00BB02A6"/>
    <w:rsid w:val="00BC355D"/>
    <w:rsid w:val="00BC55C6"/>
    <w:rsid w:val="00BC59EC"/>
    <w:rsid w:val="00BC5E33"/>
    <w:rsid w:val="00BC64E4"/>
    <w:rsid w:val="00BD45AA"/>
    <w:rsid w:val="00BD6438"/>
    <w:rsid w:val="00BE37A8"/>
    <w:rsid w:val="00BE4754"/>
    <w:rsid w:val="00BF1F20"/>
    <w:rsid w:val="00BF28A9"/>
    <w:rsid w:val="00BF5B98"/>
    <w:rsid w:val="00C00046"/>
    <w:rsid w:val="00C00B81"/>
    <w:rsid w:val="00C0312A"/>
    <w:rsid w:val="00C0389C"/>
    <w:rsid w:val="00C04450"/>
    <w:rsid w:val="00C05973"/>
    <w:rsid w:val="00C06C25"/>
    <w:rsid w:val="00C07E91"/>
    <w:rsid w:val="00C12857"/>
    <w:rsid w:val="00C13414"/>
    <w:rsid w:val="00C15B16"/>
    <w:rsid w:val="00C15E0A"/>
    <w:rsid w:val="00C23082"/>
    <w:rsid w:val="00C2658B"/>
    <w:rsid w:val="00C272F2"/>
    <w:rsid w:val="00C276A2"/>
    <w:rsid w:val="00C34090"/>
    <w:rsid w:val="00C347E9"/>
    <w:rsid w:val="00C34CC9"/>
    <w:rsid w:val="00C3566E"/>
    <w:rsid w:val="00C36406"/>
    <w:rsid w:val="00C36854"/>
    <w:rsid w:val="00C37FB1"/>
    <w:rsid w:val="00C42891"/>
    <w:rsid w:val="00C4471D"/>
    <w:rsid w:val="00C4627B"/>
    <w:rsid w:val="00C52DB9"/>
    <w:rsid w:val="00C53913"/>
    <w:rsid w:val="00C548B8"/>
    <w:rsid w:val="00C54B64"/>
    <w:rsid w:val="00C5696F"/>
    <w:rsid w:val="00C60F89"/>
    <w:rsid w:val="00C63626"/>
    <w:rsid w:val="00C6445B"/>
    <w:rsid w:val="00C66966"/>
    <w:rsid w:val="00C678A3"/>
    <w:rsid w:val="00C71E71"/>
    <w:rsid w:val="00C73A88"/>
    <w:rsid w:val="00C77EA6"/>
    <w:rsid w:val="00C843CE"/>
    <w:rsid w:val="00C86142"/>
    <w:rsid w:val="00C87964"/>
    <w:rsid w:val="00C91CCA"/>
    <w:rsid w:val="00C954B2"/>
    <w:rsid w:val="00C95EB0"/>
    <w:rsid w:val="00CA0FD3"/>
    <w:rsid w:val="00CA12E2"/>
    <w:rsid w:val="00CB369D"/>
    <w:rsid w:val="00CB3BED"/>
    <w:rsid w:val="00CB453E"/>
    <w:rsid w:val="00CB497E"/>
    <w:rsid w:val="00CB4A65"/>
    <w:rsid w:val="00CB4ADA"/>
    <w:rsid w:val="00CC0019"/>
    <w:rsid w:val="00CC36E7"/>
    <w:rsid w:val="00CC7A76"/>
    <w:rsid w:val="00CD4820"/>
    <w:rsid w:val="00CE0BF4"/>
    <w:rsid w:val="00CE2F50"/>
    <w:rsid w:val="00CE31CB"/>
    <w:rsid w:val="00CE39A6"/>
    <w:rsid w:val="00CE53E7"/>
    <w:rsid w:val="00CE7406"/>
    <w:rsid w:val="00CE76A9"/>
    <w:rsid w:val="00CF03E1"/>
    <w:rsid w:val="00CF3834"/>
    <w:rsid w:val="00CF5669"/>
    <w:rsid w:val="00CF5AFE"/>
    <w:rsid w:val="00D01942"/>
    <w:rsid w:val="00D037CB"/>
    <w:rsid w:val="00D03DB5"/>
    <w:rsid w:val="00D0627A"/>
    <w:rsid w:val="00D111B7"/>
    <w:rsid w:val="00D1338A"/>
    <w:rsid w:val="00D16713"/>
    <w:rsid w:val="00D17543"/>
    <w:rsid w:val="00D20828"/>
    <w:rsid w:val="00D20D54"/>
    <w:rsid w:val="00D25153"/>
    <w:rsid w:val="00D25293"/>
    <w:rsid w:val="00D2716F"/>
    <w:rsid w:val="00D31547"/>
    <w:rsid w:val="00D346D6"/>
    <w:rsid w:val="00D352B9"/>
    <w:rsid w:val="00D35F24"/>
    <w:rsid w:val="00D44668"/>
    <w:rsid w:val="00D44BC7"/>
    <w:rsid w:val="00D44C07"/>
    <w:rsid w:val="00D47040"/>
    <w:rsid w:val="00D52077"/>
    <w:rsid w:val="00D54ADF"/>
    <w:rsid w:val="00D54B14"/>
    <w:rsid w:val="00D553C2"/>
    <w:rsid w:val="00D55DD3"/>
    <w:rsid w:val="00D570E6"/>
    <w:rsid w:val="00D57845"/>
    <w:rsid w:val="00D604AE"/>
    <w:rsid w:val="00D61AE7"/>
    <w:rsid w:val="00D622CF"/>
    <w:rsid w:val="00D624B3"/>
    <w:rsid w:val="00D63712"/>
    <w:rsid w:val="00D6440C"/>
    <w:rsid w:val="00D645D8"/>
    <w:rsid w:val="00D65056"/>
    <w:rsid w:val="00D652F2"/>
    <w:rsid w:val="00D67373"/>
    <w:rsid w:val="00D704B0"/>
    <w:rsid w:val="00D718A8"/>
    <w:rsid w:val="00D723A6"/>
    <w:rsid w:val="00D73A9E"/>
    <w:rsid w:val="00D74ADB"/>
    <w:rsid w:val="00D74D13"/>
    <w:rsid w:val="00D772FE"/>
    <w:rsid w:val="00D80451"/>
    <w:rsid w:val="00D83ED5"/>
    <w:rsid w:val="00D84724"/>
    <w:rsid w:val="00D84AAA"/>
    <w:rsid w:val="00D85B4D"/>
    <w:rsid w:val="00D95D9B"/>
    <w:rsid w:val="00D97E68"/>
    <w:rsid w:val="00DA2053"/>
    <w:rsid w:val="00DA2881"/>
    <w:rsid w:val="00DA4E63"/>
    <w:rsid w:val="00DB3526"/>
    <w:rsid w:val="00DB3C1F"/>
    <w:rsid w:val="00DC1FD7"/>
    <w:rsid w:val="00DC427D"/>
    <w:rsid w:val="00DC7DFC"/>
    <w:rsid w:val="00DD0C24"/>
    <w:rsid w:val="00DD1727"/>
    <w:rsid w:val="00DD2757"/>
    <w:rsid w:val="00DE0D0D"/>
    <w:rsid w:val="00DE1812"/>
    <w:rsid w:val="00DE7FAF"/>
    <w:rsid w:val="00DF38C7"/>
    <w:rsid w:val="00E00D8E"/>
    <w:rsid w:val="00E021EC"/>
    <w:rsid w:val="00E024BE"/>
    <w:rsid w:val="00E03231"/>
    <w:rsid w:val="00E0699C"/>
    <w:rsid w:val="00E06B7F"/>
    <w:rsid w:val="00E11DF4"/>
    <w:rsid w:val="00E12730"/>
    <w:rsid w:val="00E133A8"/>
    <w:rsid w:val="00E13468"/>
    <w:rsid w:val="00E30E6B"/>
    <w:rsid w:val="00E31256"/>
    <w:rsid w:val="00E3525B"/>
    <w:rsid w:val="00E42962"/>
    <w:rsid w:val="00E429DB"/>
    <w:rsid w:val="00E4451D"/>
    <w:rsid w:val="00E44857"/>
    <w:rsid w:val="00E450C7"/>
    <w:rsid w:val="00E47086"/>
    <w:rsid w:val="00E47BC9"/>
    <w:rsid w:val="00E52164"/>
    <w:rsid w:val="00E52228"/>
    <w:rsid w:val="00E562E5"/>
    <w:rsid w:val="00E61B41"/>
    <w:rsid w:val="00E63B21"/>
    <w:rsid w:val="00E65404"/>
    <w:rsid w:val="00E7487C"/>
    <w:rsid w:val="00E75066"/>
    <w:rsid w:val="00E758DE"/>
    <w:rsid w:val="00E76695"/>
    <w:rsid w:val="00E80327"/>
    <w:rsid w:val="00E83C06"/>
    <w:rsid w:val="00E83CE4"/>
    <w:rsid w:val="00E857B5"/>
    <w:rsid w:val="00E96C72"/>
    <w:rsid w:val="00E96CEC"/>
    <w:rsid w:val="00E97118"/>
    <w:rsid w:val="00EA3BB3"/>
    <w:rsid w:val="00EA3C29"/>
    <w:rsid w:val="00EA3F43"/>
    <w:rsid w:val="00EA6CA5"/>
    <w:rsid w:val="00EA6F02"/>
    <w:rsid w:val="00EA72B7"/>
    <w:rsid w:val="00EB1A73"/>
    <w:rsid w:val="00EB1ECD"/>
    <w:rsid w:val="00EB3209"/>
    <w:rsid w:val="00EB55ED"/>
    <w:rsid w:val="00EB77E5"/>
    <w:rsid w:val="00EB79E9"/>
    <w:rsid w:val="00EB7FB7"/>
    <w:rsid w:val="00EC4FD6"/>
    <w:rsid w:val="00EC5F13"/>
    <w:rsid w:val="00ED0ABA"/>
    <w:rsid w:val="00ED14C8"/>
    <w:rsid w:val="00ED1AD0"/>
    <w:rsid w:val="00ED642A"/>
    <w:rsid w:val="00ED7121"/>
    <w:rsid w:val="00EE0E0B"/>
    <w:rsid w:val="00EE1D39"/>
    <w:rsid w:val="00EE2191"/>
    <w:rsid w:val="00EE2297"/>
    <w:rsid w:val="00EE51C3"/>
    <w:rsid w:val="00EE6BF3"/>
    <w:rsid w:val="00EF3C76"/>
    <w:rsid w:val="00EF5C78"/>
    <w:rsid w:val="00EF6C1D"/>
    <w:rsid w:val="00EF6EE7"/>
    <w:rsid w:val="00EF7C11"/>
    <w:rsid w:val="00F00845"/>
    <w:rsid w:val="00F0261C"/>
    <w:rsid w:val="00F03607"/>
    <w:rsid w:val="00F06C25"/>
    <w:rsid w:val="00F07F18"/>
    <w:rsid w:val="00F117CA"/>
    <w:rsid w:val="00F17183"/>
    <w:rsid w:val="00F20625"/>
    <w:rsid w:val="00F24BFE"/>
    <w:rsid w:val="00F2557C"/>
    <w:rsid w:val="00F27BE7"/>
    <w:rsid w:val="00F31D6A"/>
    <w:rsid w:val="00F34269"/>
    <w:rsid w:val="00F37207"/>
    <w:rsid w:val="00F42477"/>
    <w:rsid w:val="00F431B4"/>
    <w:rsid w:val="00F43D12"/>
    <w:rsid w:val="00F46CD6"/>
    <w:rsid w:val="00F474C7"/>
    <w:rsid w:val="00F51873"/>
    <w:rsid w:val="00F523C7"/>
    <w:rsid w:val="00F53610"/>
    <w:rsid w:val="00F54BB6"/>
    <w:rsid w:val="00F56220"/>
    <w:rsid w:val="00F570D2"/>
    <w:rsid w:val="00F5729B"/>
    <w:rsid w:val="00F572B4"/>
    <w:rsid w:val="00F57FC8"/>
    <w:rsid w:val="00F603D5"/>
    <w:rsid w:val="00F6464F"/>
    <w:rsid w:val="00F64993"/>
    <w:rsid w:val="00F73524"/>
    <w:rsid w:val="00F761AA"/>
    <w:rsid w:val="00F812E1"/>
    <w:rsid w:val="00F81A41"/>
    <w:rsid w:val="00F86477"/>
    <w:rsid w:val="00F86AB3"/>
    <w:rsid w:val="00F90117"/>
    <w:rsid w:val="00F9089E"/>
    <w:rsid w:val="00F90B9A"/>
    <w:rsid w:val="00F93446"/>
    <w:rsid w:val="00F9507A"/>
    <w:rsid w:val="00F96309"/>
    <w:rsid w:val="00F9704D"/>
    <w:rsid w:val="00F977F4"/>
    <w:rsid w:val="00FA0672"/>
    <w:rsid w:val="00FA12B8"/>
    <w:rsid w:val="00FA14B8"/>
    <w:rsid w:val="00FA1B46"/>
    <w:rsid w:val="00FA2B12"/>
    <w:rsid w:val="00FA42A6"/>
    <w:rsid w:val="00FA73D6"/>
    <w:rsid w:val="00FB3839"/>
    <w:rsid w:val="00FB3AF5"/>
    <w:rsid w:val="00FB6C38"/>
    <w:rsid w:val="00FC2325"/>
    <w:rsid w:val="00FC2CD1"/>
    <w:rsid w:val="00FD183A"/>
    <w:rsid w:val="00FE20FA"/>
    <w:rsid w:val="00FE44E2"/>
    <w:rsid w:val="00FE6D4C"/>
    <w:rsid w:val="00FE70DB"/>
    <w:rsid w:val="00FE72CD"/>
    <w:rsid w:val="00FF16AF"/>
    <w:rsid w:val="00FF18EE"/>
    <w:rsid w:val="00FF5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C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96C72"/>
    <w:pPr>
      <w:suppressAutoHyphens/>
      <w:spacing w:after="0" w:line="360" w:lineRule="auto"/>
      <w:jc w:val="both"/>
    </w:pPr>
    <w:rPr>
      <w:rFonts w:ascii="Arial" w:eastAsia="Times New Roman" w:hAnsi="Arial" w:cs="Arial"/>
      <w:iCs/>
      <w:sz w:val="20"/>
      <w:szCs w:val="20"/>
      <w:lang w:eastAsia="ar-SA"/>
    </w:rPr>
  </w:style>
  <w:style w:type="character" w:customStyle="1" w:styleId="a4">
    <w:name w:val="Основной текст Знак"/>
    <w:basedOn w:val="a0"/>
    <w:link w:val="a3"/>
    <w:semiHidden/>
    <w:rsid w:val="00E96C72"/>
    <w:rPr>
      <w:rFonts w:ascii="Arial" w:eastAsia="Times New Roman" w:hAnsi="Arial" w:cs="Arial"/>
      <w:iCs/>
      <w:sz w:val="20"/>
      <w:szCs w:val="20"/>
      <w:lang w:eastAsia="ar-SA"/>
    </w:rPr>
  </w:style>
  <w:style w:type="paragraph" w:styleId="a5">
    <w:name w:val="No Spacing"/>
    <w:uiPriority w:val="1"/>
    <w:qFormat/>
    <w:rsid w:val="00860061"/>
    <w:pPr>
      <w:suppressAutoHyphens/>
      <w:spacing w:after="0" w:line="240" w:lineRule="auto"/>
    </w:pPr>
    <w:rPr>
      <w:rFonts w:ascii="Times New Roman" w:eastAsia="Times New Roman" w:hAnsi="Times New Roman" w:cs="Times New Roman"/>
      <w:sz w:val="20"/>
      <w:szCs w:val="20"/>
      <w:lang w:eastAsia="ar-SA"/>
    </w:rPr>
  </w:style>
  <w:style w:type="paragraph" w:styleId="a6">
    <w:name w:val="header"/>
    <w:basedOn w:val="a"/>
    <w:link w:val="a7"/>
    <w:uiPriority w:val="99"/>
    <w:unhideWhenUsed/>
    <w:rsid w:val="00B029B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029B4"/>
  </w:style>
  <w:style w:type="paragraph" w:styleId="a8">
    <w:name w:val="footer"/>
    <w:basedOn w:val="a"/>
    <w:link w:val="a9"/>
    <w:uiPriority w:val="99"/>
    <w:unhideWhenUsed/>
    <w:rsid w:val="00B029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029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93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2533</Words>
  <Characters>14442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2016-04-28T10:32:00Z</dcterms:created>
  <dcterms:modified xsi:type="dcterms:W3CDTF">2016-05-04T03:53:00Z</dcterms:modified>
</cp:coreProperties>
</file>