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2679642</wp:posOffset>
            </wp:positionH>
            <wp:positionV relativeFrom="paragraph">
              <wp:posOffset>-435082</wp:posOffset>
            </wp:positionV>
            <wp:extent cx="580877" cy="7243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7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71" w:rsidRDefault="00790C71" w:rsidP="007C57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577B" w:rsidRPr="00790C71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C7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790C71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790C71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0C7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790C71" w:rsidRDefault="007C577B" w:rsidP="007C577B">
      <w:pPr>
        <w:pStyle w:val="1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790C71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Tr="007C577B">
        <w:tc>
          <w:tcPr>
            <w:tcW w:w="9571" w:type="dxa"/>
            <w:gridSpan w:val="3"/>
          </w:tcPr>
          <w:p w:rsidR="00790C71" w:rsidRDefault="00790C71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bookmarkStart w:id="2" w:name="_Toc436314307"/>
            <w:bookmarkStart w:id="3" w:name="_Toc436314684"/>
          </w:p>
          <w:p w:rsidR="007C577B" w:rsidRDefault="007C577B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r w:rsidRPr="00790C71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Tr="007C577B">
        <w:tc>
          <w:tcPr>
            <w:tcW w:w="1908" w:type="dxa"/>
          </w:tcPr>
          <w:p w:rsidR="007C577B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5E2A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577B" w:rsidRDefault="007C577B" w:rsidP="00790C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Default="007C577B" w:rsidP="00790C7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Default="007C577B" w:rsidP="00790C7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C7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7C577B" w:rsidTr="007C577B">
        <w:tc>
          <w:tcPr>
            <w:tcW w:w="7488" w:type="dxa"/>
            <w:gridSpan w:val="2"/>
            <w:hideMark/>
          </w:tcPr>
          <w:p w:rsidR="007C577B" w:rsidRDefault="007C577B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Default="007C577B" w:rsidP="00790C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Default="007C577B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Tr="007C577B">
        <w:trPr>
          <w:trHeight w:val="472"/>
        </w:trPr>
        <w:tc>
          <w:tcPr>
            <w:tcW w:w="4785" w:type="dxa"/>
            <w:vAlign w:val="center"/>
            <w:hideMark/>
          </w:tcPr>
          <w:p w:rsidR="007C577B" w:rsidRDefault="007C577B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Default="007C577B" w:rsidP="00790C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Default="007C577B" w:rsidP="00790C71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Default="007C577B" w:rsidP="00790C71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район»,</w:t>
            </w:r>
          </w:p>
          <w:p w:rsidR="007C577B" w:rsidRDefault="007C577B" w:rsidP="00790C7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Default="007C577B" w:rsidP="00790C7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77B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77B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77B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>
        <w:rPr>
          <w:rFonts w:ascii="Times New Roman" w:hAnsi="Times New Roman" w:cs="Times New Roman"/>
          <w:sz w:val="24"/>
          <w:szCs w:val="24"/>
        </w:rPr>
        <w:t>альной пр</w:t>
      </w:r>
      <w:r w:rsidR="001805AA">
        <w:rPr>
          <w:rFonts w:ascii="Times New Roman" w:hAnsi="Times New Roman" w:cs="Times New Roman"/>
          <w:sz w:val="24"/>
          <w:szCs w:val="24"/>
        </w:rPr>
        <w:t xml:space="preserve">ограммы - </w:t>
      </w:r>
      <w:r w:rsidR="006E1565">
        <w:rPr>
          <w:rFonts w:ascii="Times New Roman" w:hAnsi="Times New Roman" w:cs="Times New Roman"/>
          <w:sz w:val="24"/>
          <w:szCs w:val="24"/>
        </w:rPr>
        <w:t>2</w:t>
      </w:r>
      <w:r w:rsidR="00F97538">
        <w:rPr>
          <w:rFonts w:ascii="Times New Roman" w:hAnsi="Times New Roman" w:cs="Times New Roman"/>
          <w:sz w:val="24"/>
          <w:szCs w:val="24"/>
        </w:rPr>
        <w:t>7</w:t>
      </w:r>
      <w:r w:rsidR="00FC71C4">
        <w:rPr>
          <w:rFonts w:ascii="Times New Roman" w:hAnsi="Times New Roman" w:cs="Times New Roman"/>
          <w:sz w:val="24"/>
          <w:szCs w:val="24"/>
        </w:rPr>
        <w:t>.0</w:t>
      </w:r>
      <w:r w:rsidR="001805AA">
        <w:rPr>
          <w:rFonts w:ascii="Times New Roman" w:hAnsi="Times New Roman" w:cs="Times New Roman"/>
          <w:sz w:val="24"/>
          <w:szCs w:val="24"/>
        </w:rPr>
        <w:t>2</w:t>
      </w:r>
      <w:r w:rsidR="009704E5">
        <w:rPr>
          <w:rFonts w:ascii="Times New Roman" w:hAnsi="Times New Roman" w:cs="Times New Roman"/>
          <w:sz w:val="24"/>
          <w:szCs w:val="24"/>
        </w:rPr>
        <w:t>.</w:t>
      </w:r>
      <w:r w:rsidR="00FC71C4">
        <w:rPr>
          <w:rFonts w:ascii="Times New Roman" w:hAnsi="Times New Roman" w:cs="Times New Roman"/>
          <w:sz w:val="24"/>
          <w:szCs w:val="24"/>
        </w:rPr>
        <w:t>2018</w:t>
      </w:r>
      <w:r w:rsidR="007C577B">
        <w:rPr>
          <w:rFonts w:ascii="Times New Roman" w:hAnsi="Times New Roman" w:cs="Times New Roman"/>
          <w:sz w:val="24"/>
          <w:szCs w:val="24"/>
        </w:rPr>
        <w:t xml:space="preserve"> года, окончание проведения общественного обсуждения  проекта </w:t>
      </w:r>
      <w:r w:rsidR="005E2A2F">
        <w:rPr>
          <w:rFonts w:ascii="Times New Roman" w:hAnsi="Times New Roman" w:cs="Times New Roman"/>
          <w:sz w:val="24"/>
          <w:szCs w:val="24"/>
        </w:rPr>
        <w:t xml:space="preserve"> муниципальной программы   -</w:t>
      </w:r>
      <w:r w:rsidR="001805AA">
        <w:rPr>
          <w:rFonts w:ascii="Times New Roman" w:hAnsi="Times New Roman" w:cs="Times New Roman"/>
          <w:sz w:val="24"/>
          <w:szCs w:val="24"/>
        </w:rPr>
        <w:t xml:space="preserve"> </w:t>
      </w:r>
      <w:r w:rsidR="006E1565">
        <w:rPr>
          <w:rFonts w:ascii="Times New Roman" w:hAnsi="Times New Roman" w:cs="Times New Roman"/>
          <w:sz w:val="24"/>
          <w:szCs w:val="24"/>
        </w:rPr>
        <w:t>0</w:t>
      </w:r>
      <w:r w:rsidR="00F97538">
        <w:rPr>
          <w:rFonts w:ascii="Times New Roman" w:hAnsi="Times New Roman" w:cs="Times New Roman"/>
          <w:sz w:val="24"/>
          <w:szCs w:val="24"/>
        </w:rPr>
        <w:t>8</w:t>
      </w:r>
      <w:r w:rsidR="00FC71C4">
        <w:rPr>
          <w:rFonts w:ascii="Times New Roman" w:hAnsi="Times New Roman" w:cs="Times New Roman"/>
          <w:sz w:val="24"/>
          <w:szCs w:val="24"/>
        </w:rPr>
        <w:t>.0</w:t>
      </w:r>
      <w:r w:rsidR="006E1565">
        <w:rPr>
          <w:rFonts w:ascii="Times New Roman" w:hAnsi="Times New Roman" w:cs="Times New Roman"/>
          <w:sz w:val="24"/>
          <w:szCs w:val="24"/>
        </w:rPr>
        <w:t>3</w:t>
      </w:r>
      <w:r w:rsidR="009704E5">
        <w:rPr>
          <w:rFonts w:ascii="Times New Roman" w:hAnsi="Times New Roman" w:cs="Times New Roman"/>
          <w:sz w:val="24"/>
          <w:szCs w:val="24"/>
        </w:rPr>
        <w:t>.</w:t>
      </w:r>
      <w:r w:rsidR="00FC71C4">
        <w:rPr>
          <w:rFonts w:ascii="Times New Roman" w:hAnsi="Times New Roman" w:cs="Times New Roman"/>
          <w:sz w:val="24"/>
          <w:szCs w:val="24"/>
        </w:rPr>
        <w:t>2018</w:t>
      </w:r>
      <w:r w:rsidR="007C57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7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Default="007B3B2C" w:rsidP="00790C71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628"/>
        <w:gridCol w:w="1875"/>
        <w:gridCol w:w="2445"/>
        <w:gridCol w:w="2516"/>
      </w:tblGrid>
      <w:tr w:rsidR="00790C71" w:rsidTr="004D3EE8">
        <w:tc>
          <w:tcPr>
            <w:tcW w:w="9464" w:type="dxa"/>
            <w:gridSpan w:val="4"/>
          </w:tcPr>
          <w:p w:rsidR="00790C71" w:rsidRDefault="00790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Default="00790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Default="00790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Default="00790C71" w:rsidP="00790C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Каргасокского района                                                                               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  <w:tr w:rsidR="007C577B" w:rsidTr="00790C71">
        <w:tc>
          <w:tcPr>
            <w:tcW w:w="4503" w:type="dxa"/>
            <w:gridSpan w:val="2"/>
          </w:tcPr>
          <w:p w:rsidR="007C577B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7C577B" w:rsidRDefault="007C577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C577B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Tr="00790C71">
        <w:tc>
          <w:tcPr>
            <w:tcW w:w="2628" w:type="dxa"/>
          </w:tcPr>
          <w:p w:rsidR="007C577B" w:rsidRDefault="007C57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71" w:rsidRDefault="00790C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71" w:rsidRDefault="007C577B" w:rsidP="00790C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B2C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</w:p>
          <w:p w:rsidR="007C577B" w:rsidRPr="007B3B2C" w:rsidRDefault="00790C71" w:rsidP="00790C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8(38253)</w:t>
            </w:r>
            <w:r w:rsidR="007B3B2C" w:rsidRPr="007B3B2C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</w:p>
        </w:tc>
        <w:tc>
          <w:tcPr>
            <w:tcW w:w="6836" w:type="dxa"/>
            <w:gridSpan w:val="3"/>
          </w:tcPr>
          <w:p w:rsidR="007C577B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Default="007C57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71" w:rsidRDefault="00790C71" w:rsidP="00327886">
      <w:pPr>
        <w:contextualSpacing/>
        <w:rPr>
          <w:rFonts w:ascii="Times New Roman" w:hAnsi="Times New Roman" w:cs="Times New Roman"/>
          <w:sz w:val="24"/>
          <w:szCs w:val="24"/>
        </w:rPr>
        <w:sectPr w:rsidR="00790C71" w:rsidSect="00681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C71" w:rsidRPr="00723936" w:rsidRDefault="00790C71" w:rsidP="00790C71">
      <w:pPr>
        <w:tabs>
          <w:tab w:val="left" w:pos="1891"/>
        </w:tabs>
        <w:rPr>
          <w:sz w:val="20"/>
          <w:szCs w:val="20"/>
        </w:rPr>
      </w:pPr>
      <w:r w:rsidRPr="00723936">
        <w:rPr>
          <w:sz w:val="20"/>
          <w:szCs w:val="20"/>
        </w:rPr>
        <w:lastRenderedPageBreak/>
        <w:tab/>
      </w:r>
    </w:p>
    <w:tbl>
      <w:tblPr>
        <w:tblW w:w="10031" w:type="dxa"/>
        <w:tblLook w:val="04A0"/>
      </w:tblPr>
      <w:tblGrid>
        <w:gridCol w:w="4785"/>
        <w:gridCol w:w="5246"/>
      </w:tblGrid>
      <w:tr w:rsidR="00790C71" w:rsidRPr="00790C71" w:rsidTr="00790C71">
        <w:tc>
          <w:tcPr>
            <w:tcW w:w="4785" w:type="dxa"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90C71" w:rsidRPr="00790C71" w:rsidRDefault="00790C71" w:rsidP="00790C71">
            <w:pPr>
              <w:spacing w:after="0" w:line="240" w:lineRule="auto"/>
              <w:ind w:left="20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790C71" w:rsidRPr="00790C71" w:rsidRDefault="00790C71" w:rsidP="00790C71">
            <w:pPr>
              <w:spacing w:after="0" w:line="240" w:lineRule="auto"/>
              <w:ind w:left="20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790C71" w:rsidRPr="00790C71" w:rsidRDefault="00790C71" w:rsidP="00790C71">
            <w:pPr>
              <w:spacing w:after="0" w:line="240" w:lineRule="auto"/>
              <w:ind w:left="20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</w:t>
            </w:r>
          </w:p>
          <w:p w:rsidR="00790C71" w:rsidRPr="00790C71" w:rsidRDefault="00790C71" w:rsidP="00790C71">
            <w:pPr>
              <w:spacing w:after="0" w:line="240" w:lineRule="auto"/>
              <w:ind w:left="20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27.02.2018 </w:t>
            </w: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90C71" w:rsidRPr="00790C71" w:rsidRDefault="00790C71" w:rsidP="00790C71">
            <w:pPr>
              <w:spacing w:after="0" w:line="240" w:lineRule="auto"/>
              <w:ind w:left="20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1423"/>
      </w:tblGrid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в муниципальном образовании 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«Каргасокский район» (далее - муниципальная программа)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направлена Программа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790C71" w:rsidRPr="00790C71" w:rsidTr="00790C71">
        <w:trPr>
          <w:trHeight w:val="344"/>
        </w:trPr>
        <w:tc>
          <w:tcPr>
            <w:tcW w:w="269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790C71">
        <w:trPr>
          <w:trHeight w:val="530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1. Индекс участия населения Каргасокского района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ях, проводимых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ед. на жителя</w:t>
            </w:r>
          </w:p>
        </w:tc>
        <w:tc>
          <w:tcPr>
            <w:tcW w:w="85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6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90C71" w:rsidRPr="00790C71" w:rsidTr="00790C71">
        <w:trPr>
          <w:trHeight w:val="495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90C71" w:rsidRPr="00790C71" w:rsidTr="00790C71">
        <w:trPr>
          <w:trHeight w:val="618"/>
        </w:trPr>
        <w:tc>
          <w:tcPr>
            <w:tcW w:w="269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790C71">
        <w:trPr>
          <w:trHeight w:val="424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rPr>
          <w:trHeight w:val="185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142 120</w:t>
            </w:r>
          </w:p>
        </w:tc>
        <w:tc>
          <w:tcPr>
            <w:tcW w:w="85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142 120</w:t>
            </w:r>
          </w:p>
        </w:tc>
        <w:tc>
          <w:tcPr>
            <w:tcW w:w="81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</w:tr>
      <w:tr w:rsidR="00790C71" w:rsidRPr="00790C71" w:rsidTr="00790C71">
        <w:trPr>
          <w:trHeight w:val="185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участников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чел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167 865</w:t>
            </w:r>
          </w:p>
        </w:tc>
        <w:tc>
          <w:tcPr>
            <w:tcW w:w="85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81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</w:tr>
      <w:tr w:rsidR="00790C71" w:rsidRPr="00790C71" w:rsidTr="00790C71">
        <w:trPr>
          <w:trHeight w:val="185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 МБОУ ДО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 ДШИ», чел.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0C71" w:rsidRPr="00790C71" w:rsidTr="00790C71">
        <w:trPr>
          <w:gridAfter w:val="20"/>
          <w:wAfter w:w="7794" w:type="dxa"/>
          <w:trHeight w:val="309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rPr>
          <w:trHeight w:val="133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790C71" w:rsidRPr="00790C71" w:rsidTr="00790C71">
        <w:trPr>
          <w:trHeight w:val="133"/>
        </w:trPr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туристского потока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Развитие внутреннего и въездного туризма на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790C71" w:rsidRPr="00790C71" w:rsidTr="00790C71">
        <w:tc>
          <w:tcPr>
            <w:tcW w:w="269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Программы (далее – ВЦП)</w:t>
            </w:r>
          </w:p>
        </w:tc>
        <w:tc>
          <w:tcPr>
            <w:tcW w:w="7794" w:type="dxa"/>
            <w:gridSpan w:val="2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790C71" w:rsidRPr="00790C71" w:rsidTr="00790C71">
        <w:trPr>
          <w:trHeight w:val="521"/>
        </w:trPr>
        <w:tc>
          <w:tcPr>
            <w:tcW w:w="269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790C71">
        <w:trPr>
          <w:trHeight w:val="583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790C71">
        <w:trPr>
          <w:trHeight w:val="283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131920,33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53913,43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</w:tr>
      <w:tr w:rsidR="00790C71" w:rsidRPr="00790C71" w:rsidTr="00790C71">
        <w:trPr>
          <w:trHeight w:val="141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342241,06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50873,1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52 409,1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49382,6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69899,46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65688,4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53988,4</w:t>
            </w:r>
          </w:p>
        </w:tc>
      </w:tr>
      <w:tr w:rsidR="00790C71" w:rsidRPr="00790C71" w:rsidTr="00790C71">
        <w:trPr>
          <w:trHeight w:val="150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790C71">
        <w:trPr>
          <w:trHeight w:val="124"/>
        </w:trPr>
        <w:tc>
          <w:tcPr>
            <w:tcW w:w="269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1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474388,29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82084,7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93 828,5</w:t>
            </w:r>
          </w:p>
        </w:tc>
        <w:tc>
          <w:tcPr>
            <w:tcW w:w="85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51250,2</w:t>
            </w:r>
          </w:p>
        </w:tc>
        <w:tc>
          <w:tcPr>
            <w:tcW w:w="85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123812,89</w:t>
            </w:r>
          </w:p>
        </w:tc>
        <w:tc>
          <w:tcPr>
            <w:tcW w:w="106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67556,0</w:t>
            </w:r>
          </w:p>
        </w:tc>
        <w:tc>
          <w:tcPr>
            <w:tcW w:w="14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55 856,0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790C71" w:rsidRPr="00790C71" w:rsidRDefault="00790C71" w:rsidP="00790C7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, библиотечных, выставочных услуг,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аудиофондов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) входят в число приоритетных направлений культурной политики Российской Федерации.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</w:t>
      </w:r>
      <w:r w:rsidRPr="00790C7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утеплено здание МБОУ 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создан информационный ресурс в сети Интернет о туризме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на 8 % увеличился туристский поток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определены туристские бренды сельских поселений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Анализ основных направлений сферы культуры и туризма Каргасокского района выглядит следующим образом:</w:t>
      </w:r>
    </w:p>
    <w:p w:rsidR="00790C71" w:rsidRPr="00790C71" w:rsidRDefault="00790C71" w:rsidP="00790C71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культурно –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сфере (клубной деятельности):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работают 18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 2012 года в учреждениях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2012 году в учреждениях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 xml:space="preserve">Одной из проблем работы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Современное состояние материально-технической базы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Староюгинского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СДК, ЦК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>ятый километр, МКУК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Среднетымский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ЦТиД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, МКУК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библиотечно-досуговый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центр»; реконструкция здания магазина под МКУК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ориентациям населения является сдерживающим фактором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достижения цели обеспечения равных  возможностей доступа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к услугам в сфере культуры и повышения качества оказываемых услуг.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сфере библиотечной деятельности: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2015 году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ЦРБ» и 21 библиотек филиалов.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работу по продвижению чтения, формированию художественной культуры жителей.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Дополнительное образование детей в сфере культуры: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Количество учащихся 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Ребята-сибирята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», «народный» самодеятельный коллектив ансамбль народных инструментов «Сибирь».</w:t>
      </w:r>
      <w:proofErr w:type="gramEnd"/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На базе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Парабельской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музыкальной и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детской школы искусств.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В течение последних 5 лет в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Сфера туристской деятельности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Каргасокский район обладает высоким туристско-рекреационным потенциалом.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Начиная с 2015 года наблюдается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всё более востребованным.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pStyle w:val="ac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90C71" w:rsidRPr="00790C71" w:rsidRDefault="00790C71" w:rsidP="00790C71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790C71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/>
          <w:sz w:val="24"/>
          <w:szCs w:val="24"/>
        </w:rPr>
        <w:t xml:space="preserve"> районе.</w:t>
      </w:r>
    </w:p>
    <w:p w:rsidR="00790C71" w:rsidRPr="00790C71" w:rsidRDefault="00790C71" w:rsidP="00790C71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790C71">
        <w:rPr>
          <w:rFonts w:ascii="Times New Roman" w:hAnsi="Times New Roman"/>
          <w:sz w:val="24"/>
          <w:szCs w:val="24"/>
        </w:rPr>
        <w:t>для</w:t>
      </w:r>
      <w:proofErr w:type="gramEnd"/>
      <w:r w:rsidRPr="00790C71">
        <w:rPr>
          <w:rFonts w:ascii="Times New Roman" w:hAnsi="Times New Roman"/>
          <w:sz w:val="24"/>
          <w:szCs w:val="24"/>
        </w:rPr>
        <w:t>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предоставления населению Каргасокского района библиотечных услуг;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предоставления населению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детей в области культуры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развития инфраструктуры  учреждений культуры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совершенствования 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>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Реализация данной задачи позволит  увеличить объем туристского потока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2016 - 2021 годы, этапы реализации не предусмотрены.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90C71" w:rsidRPr="00790C71" w:rsidSect="00790C71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850" w:type="dxa"/>
        <w:tblLook w:val="04A0"/>
      </w:tblPr>
      <w:tblGrid>
        <w:gridCol w:w="11165"/>
        <w:gridCol w:w="3685"/>
      </w:tblGrid>
      <w:tr w:rsidR="00790C71" w:rsidRPr="00790C71" w:rsidTr="00A171D4">
        <w:tc>
          <w:tcPr>
            <w:tcW w:w="1116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РЕЗУЛЬТАТИВНОСТИ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98"/>
        <w:gridCol w:w="952"/>
        <w:gridCol w:w="936"/>
        <w:gridCol w:w="1015"/>
        <w:gridCol w:w="936"/>
        <w:gridCol w:w="998"/>
        <w:gridCol w:w="944"/>
        <w:gridCol w:w="992"/>
        <w:gridCol w:w="1006"/>
        <w:gridCol w:w="1026"/>
        <w:gridCol w:w="1781"/>
        <w:gridCol w:w="1462"/>
      </w:tblGrid>
      <w:tr w:rsidR="00790C71" w:rsidRPr="00790C71" w:rsidTr="00A171D4">
        <w:trPr>
          <w:trHeight w:val="274"/>
        </w:trPr>
        <w:tc>
          <w:tcPr>
            <w:tcW w:w="44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8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4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C71" w:rsidRPr="00790C71" w:rsidTr="00A171D4">
        <w:trPr>
          <w:trHeight w:val="283"/>
        </w:trPr>
        <w:tc>
          <w:tcPr>
            <w:tcW w:w="44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C71" w:rsidRPr="00790C71" w:rsidTr="00A171D4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Индекс участия населения Каргасокского района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 на жителя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2: Количество субъектов туристской деятельности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A171D4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задачи 1 муниципальной программы (цели подпрограммы)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посещений библиотек  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Количество участников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3: Количество учащихся МБОУ ДО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 ДШИ»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A171D4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790C71" w:rsidRPr="00790C71" w:rsidTr="00A171D4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Общий объем туристского потока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2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4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90C71" w:rsidRPr="00790C71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Раздел 3. Подпрограммы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Подпрограмма 1. «Развитие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Подпрограмма 1 «Развитие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ПАСПОРТ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подпрограммы 1 «Развитие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«Развитие культуры и туризма в муниципальном образовании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rPr>
          <w:trHeight w:val="415"/>
        </w:trPr>
        <w:tc>
          <w:tcPr>
            <w:tcW w:w="192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A171D4">
        <w:trPr>
          <w:trHeight w:val="247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86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5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3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6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</w:tr>
      <w:tr w:rsidR="00790C71" w:rsidRPr="00790C71" w:rsidTr="00A171D4">
        <w:trPr>
          <w:trHeight w:val="30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участников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94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учащихся МБОУ ДО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ДШИ», чел.</w:t>
            </w:r>
          </w:p>
        </w:tc>
        <w:tc>
          <w:tcPr>
            <w:tcW w:w="789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786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0C71" w:rsidRPr="00790C71" w:rsidTr="00A171D4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Создание условий по предоставлению населению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4: Развитие инфраструктуры учреждений культуры Каргасокского района;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специалистов учреждений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90C71" w:rsidRPr="00790C71" w:rsidTr="00A171D4">
        <w:trPr>
          <w:trHeight w:val="168"/>
        </w:trPr>
        <w:tc>
          <w:tcPr>
            <w:tcW w:w="192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  <w:gridSpan w:val="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A171D4">
        <w:trPr>
          <w:trHeight w:val="106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83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2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0C71" w:rsidRPr="00790C71" w:rsidTr="00A171D4">
        <w:trPr>
          <w:trHeight w:val="230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732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81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2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09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76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78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790C71" w:rsidRPr="00790C71" w:rsidTr="00A171D4">
        <w:trPr>
          <w:trHeight w:val="15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Создание условий по предоставлению населению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790C71" w:rsidRPr="00790C71" w:rsidTr="00A171D4">
        <w:trPr>
          <w:trHeight w:val="124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вовлеченности населения Каргасокского района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8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25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8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790C71" w:rsidRPr="00790C71" w:rsidTr="00A171D4">
        <w:trPr>
          <w:trHeight w:val="124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C71" w:rsidRPr="00790C71" w:rsidTr="00A171D4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41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5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3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90C71" w:rsidRPr="00790C71" w:rsidTr="00A171D4">
        <w:trPr>
          <w:trHeight w:val="115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790C71" w:rsidRPr="00790C71" w:rsidTr="00A171D4">
        <w:trPr>
          <w:trHeight w:val="2526"/>
        </w:trPr>
        <w:tc>
          <w:tcPr>
            <w:tcW w:w="192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8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2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1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90C71" w:rsidRPr="00790C71" w:rsidTr="00A171D4">
        <w:trPr>
          <w:trHeight w:val="265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1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специалистов учреждений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90C71" w:rsidRPr="00790C71" w:rsidTr="00A171D4">
        <w:trPr>
          <w:trHeight w:val="186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8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2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C71" w:rsidRPr="00790C71" w:rsidTr="00A171D4">
        <w:tc>
          <w:tcPr>
            <w:tcW w:w="192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790C71" w:rsidRPr="00790C71" w:rsidTr="00A171D4">
        <w:trPr>
          <w:trHeight w:val="389"/>
        </w:trPr>
        <w:tc>
          <w:tcPr>
            <w:tcW w:w="192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0C71" w:rsidRPr="00790C71" w:rsidTr="00A171D4">
        <w:trPr>
          <w:trHeight w:val="344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92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131920,33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1 867,6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53 913,43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</w:tr>
      <w:tr w:rsidR="00790C71" w:rsidRPr="00790C71" w:rsidTr="00A171D4">
        <w:trPr>
          <w:trHeight w:val="309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307680,66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45 086,2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47 566,0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43 875,0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64 091,86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59 380,8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47 680,8</w:t>
            </w:r>
          </w:p>
        </w:tc>
      </w:tr>
      <w:tr w:rsidR="00790C71" w:rsidRPr="00790C71" w:rsidTr="00A171D4">
        <w:trPr>
          <w:trHeight w:val="300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5"/>
        </w:trPr>
        <w:tc>
          <w:tcPr>
            <w:tcW w:w="192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439827,89</w:t>
            </w:r>
          </w:p>
        </w:tc>
        <w:tc>
          <w:tcPr>
            <w:tcW w:w="867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76 297,8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88 985,4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45 742,6</w:t>
            </w:r>
          </w:p>
        </w:tc>
        <w:tc>
          <w:tcPr>
            <w:tcW w:w="96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118005,29</w:t>
            </w:r>
          </w:p>
        </w:tc>
        <w:tc>
          <w:tcPr>
            <w:tcW w:w="855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61248,4</w:t>
            </w:r>
          </w:p>
        </w:tc>
        <w:tc>
          <w:tcPr>
            <w:tcW w:w="89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49548,4</w:t>
            </w:r>
          </w:p>
        </w:tc>
      </w:tr>
    </w:tbl>
    <w:p w:rsidR="00790C71" w:rsidRPr="00790C71" w:rsidRDefault="00790C71" w:rsidP="0079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1.Характеристика текущего состояния сферы реализации Подпрограммы 1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разработана ПСД для реконструкции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здания музея искусств народов Севера художественного отделения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утеплено здание МБОУ 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 библиотечные), находящиеся на их территории. Таким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и библиотеки стали учитываться как учреждения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Каргасокаая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ЦРБ», кроме того, образован новый филиал – библиотека «Нефтяник».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настоящее время сеть учреждений культуры состоит из  18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Библиотечная сеть состоит из 22 библиотек: МБУК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ЦРБ» и 21 библиотеки – филиала.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сфере дополнительного образования –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Анализ состояния и основных проблем развития сферы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по предоставлению населению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Создание условий для предоставления населению </w:t>
      </w: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Каргасокского района библиотечных услуг.</w:t>
      </w: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Напас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0C71" w:rsidRPr="00790C71" w:rsidTr="00A171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790C71" w:rsidRPr="00790C71" w:rsidTr="00A171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11 652</w:t>
            </w:r>
          </w:p>
        </w:tc>
      </w:tr>
      <w:tr w:rsidR="00790C71" w:rsidRPr="00790C71" w:rsidTr="00A171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142 119</w:t>
            </w:r>
          </w:p>
        </w:tc>
      </w:tr>
      <w:tr w:rsidR="00790C71" w:rsidRPr="00790C71" w:rsidTr="00A171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337 993</w:t>
            </w:r>
          </w:p>
        </w:tc>
      </w:tr>
    </w:tbl>
    <w:p w:rsidR="00790C71" w:rsidRPr="00790C71" w:rsidRDefault="00790C71" w:rsidP="007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790C71" w:rsidRPr="00790C71" w:rsidRDefault="00790C71" w:rsidP="00790C71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C71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790C71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790C71" w:rsidRPr="00790C71" w:rsidRDefault="00790C71" w:rsidP="007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 </w:t>
      </w:r>
    </w:p>
    <w:p w:rsidR="00790C71" w:rsidRPr="00790C71" w:rsidRDefault="00790C71" w:rsidP="007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0C71" w:rsidRPr="00790C71" w:rsidTr="00A171D4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Обновление фонда</w:t>
            </w:r>
          </w:p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0C71" w:rsidRPr="00790C71" w:rsidTr="00A171D4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790C71" w:rsidRPr="00790C71" w:rsidTr="00A171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Списание фонда</w:t>
            </w:r>
          </w:p>
          <w:p w:rsidR="00790C71" w:rsidRPr="00790C71" w:rsidRDefault="00790C71" w:rsidP="007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3,7 %</w:t>
            </w: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7,4 %</w:t>
            </w:r>
          </w:p>
        </w:tc>
      </w:tr>
    </w:tbl>
    <w:p w:rsidR="00790C71" w:rsidRPr="00790C71" w:rsidRDefault="00790C71" w:rsidP="007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последние 3 года. 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для сельских пользователей.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2014 г.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4. Состояние материально-технической базы.</w:t>
      </w:r>
    </w:p>
    <w:p w:rsidR="00790C71" w:rsidRPr="00790C71" w:rsidRDefault="00790C71" w:rsidP="00790C71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790C71" w:rsidRPr="00790C71" w:rsidRDefault="00790C71" w:rsidP="00790C71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lastRenderedPageBreak/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790C71" w:rsidRPr="00790C71" w:rsidRDefault="00790C71" w:rsidP="00790C71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Основные показатели развития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деятельности   Каргасокского района  выглядят по итогам 2014 года следующим образом: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63"/>
        <w:gridCol w:w="1401"/>
        <w:gridCol w:w="1401"/>
        <w:gridCol w:w="1375"/>
      </w:tblGrid>
      <w:tr w:rsidR="00790C71" w:rsidRPr="00790C71" w:rsidTr="00A171D4">
        <w:tc>
          <w:tcPr>
            <w:tcW w:w="534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показателя, в том числе по годам </w:t>
            </w:r>
          </w:p>
        </w:tc>
      </w:tr>
      <w:tr w:rsidR="00790C71" w:rsidRPr="00790C71" w:rsidTr="00A171D4">
        <w:tc>
          <w:tcPr>
            <w:tcW w:w="534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Рост (снижение) 2014г. к 2013 г.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типа (ед.)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+ 431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147 306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157 177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+ 9871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- 103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59 983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14 889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51 271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17 102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-8 712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+2 213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сферы культуры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</w:t>
      </w:r>
      <w:r w:rsidRPr="00790C71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художественного образования, связанных с разработкой дополнительных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образования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период с 2012- 2014 годы в профильные учебные заведения поступили 2 выпускника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.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2.Цели и задачи подпрограммы 1 , сроки и этапы ее реализации,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целевые показатели результативности реализации подпрограммы 1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Целью подпрограммы 1 является развитие культуры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 1: 2016-2021 годы.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790C71" w:rsidRPr="00790C71" w:rsidRDefault="00790C71" w:rsidP="00790C71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C71" w:rsidRPr="00790C71" w:rsidRDefault="00790C71" w:rsidP="00790C71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t>3 Система мероприятий  подпрограммы 1 и ее ресурсное обеспечение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ВЦП 2: «Создание условий по предоставлению населению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</w:t>
      </w:r>
      <w:r w:rsidRPr="00790C71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материально-технической базы учреждений культуры; совершенствование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>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1 муниципальной программы составляет 439 827,89 тыс. рублей, в том числе из федерального бюджета  - 226,9 тыс. рублей, из областного бюджета – 131 920,33тыс. рублей, из районного бюджета – 307 680,66 тыс. рублей.</w:t>
      </w:r>
    </w:p>
    <w:p w:rsidR="00790C71" w:rsidRPr="00790C71" w:rsidRDefault="00790C71" w:rsidP="00790C7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790C71" w:rsidRPr="00790C71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/>
      </w:tblPr>
      <w:tblGrid>
        <w:gridCol w:w="10314"/>
        <w:gridCol w:w="4536"/>
      </w:tblGrid>
      <w:tr w:rsidR="00790C71" w:rsidRPr="00790C71" w:rsidTr="00A171D4">
        <w:tc>
          <w:tcPr>
            <w:tcW w:w="1031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C71" w:rsidRPr="00790C71" w:rsidRDefault="00790C71" w:rsidP="00790C71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90C71" w:rsidRPr="00790C71" w:rsidRDefault="00790C71" w:rsidP="00790C71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РЕЗУЛЬТАТИВНОСТИ ПОДПРОГРАММЫ 1 «РАЗВИТИЕ КУЛЬТУРЫ В КАРГАСОКСКОМ РАЙОНЕ»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94"/>
        <w:gridCol w:w="936"/>
        <w:gridCol w:w="936"/>
        <w:gridCol w:w="1055"/>
        <w:gridCol w:w="936"/>
        <w:gridCol w:w="1029"/>
        <w:gridCol w:w="949"/>
        <w:gridCol w:w="1023"/>
        <w:gridCol w:w="1042"/>
        <w:gridCol w:w="1073"/>
        <w:gridCol w:w="1236"/>
        <w:gridCol w:w="1537"/>
      </w:tblGrid>
      <w:tr w:rsidR="00790C71" w:rsidRPr="00790C71" w:rsidTr="00790C71">
        <w:trPr>
          <w:trHeight w:val="274"/>
        </w:trPr>
        <w:tc>
          <w:tcPr>
            <w:tcW w:w="44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4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3" w:type="dxa"/>
            <w:gridSpan w:val="8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C71" w:rsidRPr="00790C71" w:rsidTr="00790C71">
        <w:trPr>
          <w:trHeight w:val="283"/>
        </w:trPr>
        <w:tc>
          <w:tcPr>
            <w:tcW w:w="44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подпрограммы: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посещений библиотек  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Количество участников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Показатель3: Количество учащихся МБОУ ДО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 ДШИ»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1: Охват населения библиотечным обслуживанием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2: Количество выставочных проектов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Степень вовлеченности  населения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2: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1: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</w:tr>
      <w:tr w:rsidR="00790C71" w:rsidRPr="00790C71" w:rsidTr="00790C71">
        <w:tc>
          <w:tcPr>
            <w:tcW w:w="14992" w:type="dxa"/>
            <w:gridSpan w:val="1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5: Совершенствование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 учреждений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90C71" w:rsidRPr="00790C71" w:rsidTr="00790C71">
        <w:tc>
          <w:tcPr>
            <w:tcW w:w="44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Соотношение средней заработной платы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  к средней заработной плате по Томской области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5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2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53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венная статистика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9889"/>
        <w:gridCol w:w="5387"/>
      </w:tblGrid>
      <w:tr w:rsidR="00790C71" w:rsidRPr="00790C71" w:rsidTr="00790C71">
        <w:tc>
          <w:tcPr>
            <w:tcW w:w="9889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C71" w:rsidRPr="00790C71" w:rsidRDefault="00790C71" w:rsidP="00790C71">
            <w:pPr>
              <w:spacing w:after="0" w:line="240" w:lineRule="auto"/>
              <w:ind w:left="10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90C71" w:rsidRPr="00790C71" w:rsidRDefault="00790C71" w:rsidP="00790C71">
            <w:pPr>
              <w:spacing w:after="0" w:line="240" w:lineRule="auto"/>
              <w:ind w:left="10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Подпрограмме</w:t>
            </w:r>
            <w:proofErr w:type="gramStart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ПРОГРАММ, ОСНОВНЫХ МЕРОПРИЯТИЙ И РЕСУРСНОЕ ОБЕСПЕЧЕНИЕ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ПОДПРОГРАММЫ 1 «РАЗВИТИЕ КУЛЬТУРЫ В КАРГАСОКСКОМ РАЙОНЕ» 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970"/>
        <w:gridCol w:w="193"/>
        <w:gridCol w:w="941"/>
        <w:gridCol w:w="175"/>
        <w:gridCol w:w="1087"/>
        <w:gridCol w:w="155"/>
        <w:gridCol w:w="993"/>
        <w:gridCol w:w="141"/>
        <w:gridCol w:w="1701"/>
        <w:gridCol w:w="597"/>
        <w:gridCol w:w="1813"/>
        <w:gridCol w:w="155"/>
        <w:gridCol w:w="1263"/>
      </w:tblGrid>
      <w:tr w:rsidR="00790C71" w:rsidRPr="00790C71" w:rsidTr="00A171D4">
        <w:trPr>
          <w:trHeight w:val="115"/>
        </w:trPr>
        <w:tc>
          <w:tcPr>
            <w:tcW w:w="2450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55" w:type="dxa"/>
            <w:gridSpan w:val="8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90C71" w:rsidRPr="00790C71" w:rsidTr="00A171D4">
        <w:trPr>
          <w:trHeight w:val="159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proofErr w:type="gramEnd"/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бюджета (по </w:t>
            </w: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Внебюджет-ных</w:t>
            </w:r>
            <w:proofErr w:type="spellEnd"/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</w:t>
            </w:r>
          </w:p>
        </w:tc>
      </w:tr>
      <w:tr w:rsidR="00790C71" w:rsidRPr="00790C71" w:rsidTr="00A171D4"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Развитие культуры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36"/>
        </w:trPr>
        <w:tc>
          <w:tcPr>
            <w:tcW w:w="2450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104 261,0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124,1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103 910,0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6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обслуживанием, %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выставочных проектов, ед. </w:t>
            </w:r>
          </w:p>
        </w:tc>
        <w:tc>
          <w:tcPr>
            <w:tcW w:w="126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2-1105</w:t>
            </w:r>
          </w:p>
        </w:tc>
      </w:tr>
      <w:tr w:rsidR="00790C71" w:rsidRPr="00790C71" w:rsidTr="00A171D4">
        <w:trPr>
          <w:trHeight w:val="309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16788,1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16 633,8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27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17 580,9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17 384,2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2-1228</w:t>
            </w:r>
          </w:p>
        </w:tc>
      </w:tr>
      <w:tr w:rsidR="00790C71" w:rsidRPr="00790C71" w:rsidTr="00A171D4">
        <w:trPr>
          <w:trHeight w:val="291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17660,5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17 660,5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2-1228</w:t>
            </w:r>
          </w:p>
        </w:tc>
      </w:tr>
      <w:tr w:rsidR="00790C71" w:rsidRPr="00790C71" w:rsidTr="00A171D4">
        <w:trPr>
          <w:trHeight w:val="318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2-1228</w:t>
            </w:r>
          </w:p>
        </w:tc>
      </w:tr>
      <w:tr w:rsidR="00790C71" w:rsidRPr="00790C71" w:rsidTr="00A171D4">
        <w:trPr>
          <w:trHeight w:val="300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2-1230</w:t>
            </w:r>
          </w:p>
        </w:tc>
      </w:tr>
      <w:tr w:rsidR="00790C71" w:rsidRPr="00790C71" w:rsidTr="00A171D4">
        <w:trPr>
          <w:trHeight w:val="292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17410,5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1- 55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2-1230</w:t>
            </w:r>
          </w:p>
        </w:tc>
      </w:tr>
      <w:tr w:rsidR="00790C71" w:rsidRPr="00790C71" w:rsidTr="00A171D4">
        <w:trPr>
          <w:trHeight w:val="292"/>
        </w:trPr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5"/>
        </w:trPr>
        <w:tc>
          <w:tcPr>
            <w:tcW w:w="2450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по предоставлению населению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97 843,3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97 843,3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1.Степень вовлечения  населения Каргасокского района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учреждениями культуры, %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126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56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16 542,7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16 542,7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74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17 530,4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17 530,4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91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15 764,2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15 764,2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83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15 802,0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15 802,0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612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289" w:type="dxa"/>
            <w:gridSpan w:val="3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538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623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964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1- 184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</w:tc>
      </w:tr>
      <w:tr w:rsidR="00790C71" w:rsidRPr="00790C71" w:rsidTr="00A171D4">
        <w:trPr>
          <w:trHeight w:val="212"/>
        </w:trPr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6"/>
        </w:trPr>
        <w:tc>
          <w:tcPr>
            <w:tcW w:w="2450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для организации дополнительного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57 592,9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57 592,9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6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выпускников  к количеству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2016- 57</w:t>
            </w:r>
          </w:p>
        </w:tc>
      </w:tr>
      <w:tr w:rsidR="00790C71" w:rsidRPr="00790C71" w:rsidTr="00A171D4">
        <w:trPr>
          <w:trHeight w:val="300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9 439,4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9 439,4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44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9880,3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9880,3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2017- 57</w:t>
            </w:r>
          </w:p>
        </w:tc>
      </w:tr>
      <w:tr w:rsidR="00790C71" w:rsidRPr="00790C71" w:rsidTr="00A171D4">
        <w:trPr>
          <w:trHeight w:val="327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2018- 57</w:t>
            </w:r>
          </w:p>
        </w:tc>
      </w:tr>
      <w:tr w:rsidR="00790C71" w:rsidRPr="00790C71" w:rsidTr="00A171D4">
        <w:trPr>
          <w:trHeight w:val="459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2019- 57</w:t>
            </w:r>
          </w:p>
        </w:tc>
      </w:tr>
      <w:tr w:rsidR="00790C71" w:rsidRPr="00790C71" w:rsidTr="00A171D4">
        <w:trPr>
          <w:trHeight w:val="433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2020- 58</w:t>
            </w:r>
          </w:p>
        </w:tc>
      </w:tr>
      <w:tr w:rsidR="00790C71" w:rsidRPr="00790C71" w:rsidTr="00A171D4">
        <w:trPr>
          <w:trHeight w:val="318"/>
        </w:trPr>
        <w:tc>
          <w:tcPr>
            <w:tcW w:w="245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28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2021- 58</w:t>
            </w:r>
          </w:p>
        </w:tc>
      </w:tr>
      <w:tr w:rsidR="00790C71" w:rsidRPr="00790C71" w:rsidTr="00A171D4">
        <w:trPr>
          <w:trHeight w:val="318"/>
        </w:trPr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4: Развитие инфраструктуры  учреждений культуры Каргасокского района 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11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100 380,29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48334,46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2016-7,3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2 470,3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2 470,3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2017- 7,3</w:t>
            </w:r>
          </w:p>
        </w:tc>
      </w:tr>
      <w:tr w:rsidR="00790C71" w:rsidRPr="00790C71" w:rsidTr="00A171D4">
        <w:trPr>
          <w:trHeight w:val="362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2 771,1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2 771,1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2018-4,8</w:t>
            </w:r>
          </w:p>
        </w:tc>
      </w:tr>
      <w:tr w:rsidR="00790C71" w:rsidRPr="00790C71" w:rsidTr="00A171D4">
        <w:trPr>
          <w:trHeight w:val="30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2019-4,8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73 356,89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21 311,06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2020-4,8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16 300,0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16 300,0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2021-4,8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11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Реконструкция здания музея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аргасок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, корректировка ПСД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67 906,89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15 861,06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2016-120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2017-120</w:t>
            </w:r>
          </w:p>
        </w:tc>
      </w:tr>
      <w:tr w:rsidR="00790C71" w:rsidRPr="00790C71" w:rsidTr="00A171D4">
        <w:trPr>
          <w:trHeight w:val="362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2018- 1000</w:t>
            </w:r>
          </w:p>
        </w:tc>
      </w:tr>
      <w:tr w:rsidR="00790C71" w:rsidRPr="00790C71" w:rsidTr="00A171D4">
        <w:trPr>
          <w:trHeight w:val="30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2019-1000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67 556,89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52045,83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15511,06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2020-1000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2021-1000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11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2: Выборочный капитальный ремонт;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 под КДЦ 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8 443,3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8 443,3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и капитального строительства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2016-8188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2017- 8770</w:t>
            </w:r>
          </w:p>
        </w:tc>
      </w:tr>
      <w:tr w:rsidR="00790C71" w:rsidRPr="00790C71" w:rsidTr="00A171D4">
        <w:trPr>
          <w:trHeight w:val="362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2018- 9400</w:t>
            </w:r>
          </w:p>
        </w:tc>
      </w:tr>
      <w:tr w:rsidR="00790C71" w:rsidRPr="00790C71" w:rsidTr="00A171D4">
        <w:trPr>
          <w:trHeight w:val="30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2019-9400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2020-9400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2021-9400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11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ПСД,  строительство здания Центра культуры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с. Павлово на 100 мест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11 000,0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11 000,0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2016-6633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2017-7104</w:t>
            </w:r>
          </w:p>
        </w:tc>
      </w:tr>
      <w:tr w:rsidR="00790C71" w:rsidRPr="00790C71" w:rsidTr="00A171D4">
        <w:trPr>
          <w:trHeight w:val="362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2018-7616</w:t>
            </w:r>
          </w:p>
        </w:tc>
      </w:tr>
      <w:tr w:rsidR="00790C71" w:rsidRPr="00790C71" w:rsidTr="00A171D4">
        <w:trPr>
          <w:trHeight w:val="30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2019-7616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2020-7616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2021-7616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4: Выборочный капитальный ремонт;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ПСД,  строительство здания КДЦ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овоюгино</w:t>
            </w:r>
            <w:proofErr w:type="spellEnd"/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2016-18000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2017-18100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2018-18200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2019-18200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2020-18200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2021-18200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Капитальный ремонт;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ПСД,  строительство здания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Староюгинского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1 468,9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1 468,9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2016-6495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2017-6956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2018-7450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2019-7450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2020-7450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2021-7450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библиотечно-досуговый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1 071,8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1 071,8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и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2016-2250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2017-2400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2018-2580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2019-2580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2020-2580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2021-2580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7: Разработка ПСД, капитальный ремонт здания  МКУК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2016-4340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2017-4650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2018-4985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2019-4985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2020-4985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2021-4985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1 483,5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1 483,5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2016-5520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1 483,5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1 483,5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2017-5900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2018-6340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2019-6340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2020-6340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2021-6340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9: Разработка ПСД, капитальный ремонт здания  МКУК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Среднетымский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2016-8370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2017-8960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2018-9600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2019-9600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2020-9600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2021-9600</w:t>
            </w:r>
          </w:p>
        </w:tc>
      </w:tr>
      <w:tr w:rsidR="00790C71" w:rsidRPr="00790C71" w:rsidTr="00A171D4">
        <w:trPr>
          <w:trHeight w:val="408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10: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Большегривского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и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2016-2175</w:t>
            </w:r>
          </w:p>
        </w:tc>
      </w:tr>
      <w:tr w:rsidR="00790C71" w:rsidRPr="00790C71" w:rsidTr="00A171D4">
        <w:trPr>
          <w:trHeight w:val="365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2017-2330</w:t>
            </w:r>
          </w:p>
        </w:tc>
      </w:tr>
      <w:tr w:rsidR="00790C71" w:rsidRPr="00790C71" w:rsidTr="00A171D4">
        <w:trPr>
          <w:trHeight w:val="323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2018-2498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2019-2498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2020-2498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2021-2498</w:t>
            </w:r>
          </w:p>
        </w:tc>
      </w:tr>
      <w:tr w:rsidR="00790C71" w:rsidRPr="00790C71" w:rsidTr="00A171D4">
        <w:trPr>
          <w:trHeight w:val="387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65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11: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863,5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863,5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2016-2031</w:t>
            </w:r>
          </w:p>
        </w:tc>
      </w:tr>
      <w:tr w:rsidR="00790C71" w:rsidRPr="00790C71" w:rsidTr="00A171D4">
        <w:trPr>
          <w:trHeight w:val="333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2017-2175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2018-2332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2019-2332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2020-2332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2021-2332</w:t>
            </w:r>
          </w:p>
        </w:tc>
      </w:tr>
      <w:tr w:rsidR="00790C71" w:rsidRPr="00790C71" w:rsidTr="00A171D4">
        <w:trPr>
          <w:trHeight w:val="398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44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12: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Напасского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2016-3711</w:t>
            </w:r>
          </w:p>
        </w:tc>
      </w:tr>
      <w:tr w:rsidR="00790C71" w:rsidRPr="00790C71" w:rsidTr="00A171D4">
        <w:trPr>
          <w:trHeight w:val="43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2017-3974</w:t>
            </w:r>
          </w:p>
        </w:tc>
      </w:tr>
      <w:tr w:rsidR="00790C71" w:rsidRPr="00790C71" w:rsidTr="00A171D4">
        <w:trPr>
          <w:trHeight w:val="43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2018-4260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2019-4260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44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2020-4260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2021-4260</w:t>
            </w:r>
          </w:p>
        </w:tc>
      </w:tr>
      <w:tr w:rsidR="00790C71" w:rsidRPr="00790C71" w:rsidTr="00A171D4">
        <w:trPr>
          <w:trHeight w:val="237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51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</w:tc>
      </w:tr>
      <w:tr w:rsidR="00790C71" w:rsidRPr="00790C71" w:rsidTr="00A171D4">
        <w:trPr>
          <w:trHeight w:val="175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  <w:tr w:rsidR="00790C71" w:rsidRPr="00790C71" w:rsidTr="00A171D4">
        <w:trPr>
          <w:trHeight w:val="175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</w:tc>
      </w:tr>
      <w:tr w:rsidR="00790C71" w:rsidRPr="00790C71" w:rsidTr="00A171D4">
        <w:trPr>
          <w:trHeight w:val="162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</w:tc>
      </w:tr>
      <w:tr w:rsidR="00790C71" w:rsidRPr="00790C71" w:rsidTr="00A171D4">
        <w:trPr>
          <w:trHeight w:val="175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</w:tc>
      </w:tr>
      <w:tr w:rsidR="00790C71" w:rsidRPr="00790C71" w:rsidTr="00A171D4">
        <w:trPr>
          <w:trHeight w:val="76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15276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Совершенствование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79 750,4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79 750,4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2016- 82,4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31 057,3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41 222,7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2017- 100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2018- 100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2021-100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84 411,4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84 411,4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2016-134,2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29 546,2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39 351,2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2017-131,1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2018-128,1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2019-128,1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2020-128,1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2021-128,1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окладу)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10 853,0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10 853,0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2016-47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1511,1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1511,1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1871,5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1 871,5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2017-47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2018-47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2019-47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2020-47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2021-47</w:t>
            </w: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439 827,89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131920,33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307680,66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76 297,8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31 133,2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45 086,2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88 985,4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47 566,0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45 742,6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43875,0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118005,29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53913,43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64091,86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61248,4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59380,8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53"/>
        </w:trPr>
        <w:tc>
          <w:tcPr>
            <w:tcW w:w="25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49548,4</w:t>
            </w:r>
          </w:p>
        </w:tc>
        <w:tc>
          <w:tcPr>
            <w:tcW w:w="97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0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47680,8</w:t>
            </w:r>
          </w:p>
        </w:tc>
        <w:tc>
          <w:tcPr>
            <w:tcW w:w="1148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90C71" w:rsidRPr="00790C71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790C71" w:rsidRPr="00790C71" w:rsidTr="00A171D4">
        <w:trPr>
          <w:trHeight w:val="563"/>
        </w:trPr>
        <w:tc>
          <w:tcPr>
            <w:tcW w:w="1458" w:type="dxa"/>
            <w:vMerge w:val="restart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90C71" w:rsidRPr="00790C71" w:rsidTr="00A171D4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туристского потока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90C71" w:rsidRPr="00790C71" w:rsidTr="00A171D4">
        <w:tc>
          <w:tcPr>
            <w:tcW w:w="1458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90C71" w:rsidRPr="00790C71" w:rsidTr="00A171D4">
        <w:trPr>
          <w:trHeight w:val="623"/>
        </w:trPr>
        <w:tc>
          <w:tcPr>
            <w:tcW w:w="1458" w:type="dxa"/>
            <w:vMerge w:val="restart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2 и их значения (с детализацией по годам реализации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803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790C71" w:rsidRPr="00790C71" w:rsidRDefault="00790C71" w:rsidP="00790C71">
            <w:pPr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90C71" w:rsidRPr="00790C71" w:rsidTr="00A171D4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17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90C71" w:rsidRPr="00790C71" w:rsidTr="00A171D4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оказанных населению туристских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тыс. руб.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90C71" w:rsidRPr="00790C71" w:rsidTr="00A171D4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0C71" w:rsidRPr="00790C71" w:rsidTr="00A171D4">
        <w:trPr>
          <w:trHeight w:val="299"/>
        </w:trPr>
        <w:tc>
          <w:tcPr>
            <w:tcW w:w="1458" w:type="dxa"/>
            <w:vMerge w:val="restart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90C71" w:rsidRPr="00790C71" w:rsidTr="00A171D4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90C71" w:rsidRPr="00790C71" w:rsidTr="00A171D4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790C71" w:rsidRPr="00790C71" w:rsidRDefault="00790C71" w:rsidP="00790C7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1. Характеристика текущего состояния сферы реализации Подпрограммы 2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Из редких видов животных на болотах обитают, в частности, </w:t>
      </w:r>
      <w:hyperlink r:id="rId7" w:tooltip="Северный олень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северный олень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8" w:tooltip="Беркут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беркут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fldChar w:fldCharType="begin"/>
      </w:r>
      <w:r w:rsidRPr="00790C71">
        <w:rPr>
          <w:rFonts w:ascii="Times New Roman" w:hAnsi="Times New Roman" w:cs="Times New Roman"/>
          <w:sz w:val="24"/>
          <w:szCs w:val="24"/>
        </w:rPr>
        <w:instrText>HYPERLINK "http://ru.wikipedia.org/wiki/%D0%9E%D1%80%D0%BB%D0%B0%D0%BD-%D0%B1%D0%B5%D0%BB%D0%BE%D1%85%D0%B2%D0%BE%D1%81%D1%82" \o "Орлан-белохвост"</w:instrText>
      </w:r>
      <w:r w:rsidRPr="00790C71">
        <w:rPr>
          <w:rFonts w:ascii="Times New Roman" w:hAnsi="Times New Roman" w:cs="Times New Roman"/>
          <w:sz w:val="24"/>
          <w:szCs w:val="24"/>
        </w:rPr>
      </w:r>
      <w:r w:rsidRPr="00790C71">
        <w:rPr>
          <w:rFonts w:ascii="Times New Roman" w:hAnsi="Times New Roman" w:cs="Times New Roman"/>
          <w:sz w:val="24"/>
          <w:szCs w:val="24"/>
        </w:rPr>
        <w:fldChar w:fldCharType="separate"/>
      </w:r>
      <w:r w:rsidRPr="00790C71">
        <w:rPr>
          <w:rStyle w:val="a5"/>
          <w:rFonts w:ascii="Times New Roman" w:hAnsi="Times New Roman"/>
          <w:sz w:val="24"/>
          <w:szCs w:val="24"/>
        </w:rPr>
        <w:t>орлан-белохвост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fldChar w:fldCharType="end"/>
      </w:r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9" w:tooltip="Скоп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скопа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0" w:tooltip="Серый сорокопут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серый сорокопут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1" w:tooltip="Сапсан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сапсан</w:t>
        </w:r>
      </w:hyperlink>
      <w:r w:rsidRPr="00790C71">
        <w:rPr>
          <w:rFonts w:ascii="Times New Roman" w:hAnsi="Times New Roman" w:cs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2" w:tooltip="Рябчики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рябчики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3" w:tooltip="Тетерев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тетерева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 в меньших количествах </w:t>
      </w:r>
      <w:hyperlink r:id="rId14" w:tooltip="Европейская норк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норка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5" w:tooltip="Выдр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выдра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6" w:tooltip="Росомах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росомаха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Из </w:t>
      </w:r>
      <w:hyperlink r:id="rId17" w:tooltip="Дикоросы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дикоросов</w:t>
        </w:r>
      </w:hyperlink>
      <w:r w:rsidRPr="00790C71">
        <w:rPr>
          <w:rFonts w:ascii="Times New Roman" w:hAnsi="Times New Roman" w:cs="Times New Roman"/>
          <w:sz w:val="24"/>
          <w:szCs w:val="24"/>
        </w:rPr>
        <w:t xml:space="preserve"> широко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> </w:t>
      </w:r>
      <w:hyperlink r:id="rId18" w:tooltip="Клюкв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клюква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19" w:tooltip="Голубик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голубика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, </w:t>
      </w:r>
      <w:hyperlink r:id="rId20" w:tooltip="Морошка" w:history="1">
        <w:r w:rsidRPr="00790C71">
          <w:rPr>
            <w:rStyle w:val="a5"/>
            <w:rFonts w:ascii="Times New Roman" w:hAnsi="Times New Roman"/>
            <w:sz w:val="24"/>
            <w:szCs w:val="24"/>
          </w:rPr>
          <w:t>морошка</w:t>
        </w:r>
      </w:hyperlink>
      <w:r w:rsidRPr="00790C71">
        <w:rPr>
          <w:rFonts w:ascii="Times New Roman" w:hAnsi="Times New Roman" w:cs="Times New Roman"/>
          <w:sz w:val="24"/>
          <w:szCs w:val="24"/>
        </w:rPr>
        <w:t>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беломошники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(левый приток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Тыма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. Заповедный участок для сохранения и восстановления редких и исчезающих видов животных и растений;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государственный природный заказник областного значения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790C71">
        <w:rPr>
          <w:rFonts w:ascii="Times New Roman" w:hAnsi="Times New Roman" w:cs="Times New Roman"/>
          <w:bCs/>
          <w:sz w:val="24"/>
          <w:szCs w:val="24"/>
        </w:rPr>
        <w:t>смешанные леса</w:t>
      </w:r>
      <w:r w:rsidRPr="00790C71">
        <w:rPr>
          <w:rFonts w:ascii="Times New Roman" w:hAnsi="Times New Roman" w:cs="Times New Roman"/>
          <w:sz w:val="24"/>
          <w:szCs w:val="24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790C71">
        <w:rPr>
          <w:rFonts w:ascii="Times New Roman" w:hAnsi="Times New Roman" w:cs="Times New Roman"/>
          <w:sz w:val="24"/>
          <w:szCs w:val="24"/>
        </w:rPr>
        <w:lastRenderedPageBreak/>
        <w:t>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Также в орнитофауне заказника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проживают и некоторые "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" виды, такие, как беркут, скопа, чёрный аист, </w:t>
      </w:r>
      <w:proofErr w:type="spellStart"/>
      <w:proofErr w:type="gramStart"/>
      <w:r w:rsidRPr="00790C71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и филин.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экскурсионно-выставочную) 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деятельность, открыто более двадцати выставок для жителей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Каргаска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 наших гостей.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И.Ю., ИП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Петруненко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Каргасокский район один из самых удалённых районов области;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на территории района располагаются множество лесов, озёр и рек, обладающих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значительными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разнообразием фауны;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в районе низкий уровень развития туристской инфраструктуры;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необходимость значительных капитальных вложений на начальной стадии осуществления проекта;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долгий срок окупаемости проекта;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К приему гостей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с. Каргасок оборудовано более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Места предполагаемого размещение туристов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Каргаске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обеспечены: электричеством, отоплением, водоснабжением, водоотведением.</w:t>
      </w:r>
      <w:proofErr w:type="gramEnd"/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Нёготка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>, Киевский, Молодёжный, Напас.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Ключевыми факторами, сдерживающими рост конкурентоспособности туристской индустрии, являются: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слабое развитие инфраструктуры речного транспорта;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Решение этих задач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проблематичноно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Неисполнение программных мероприятий повлечёт за собой стагнацию в сфере туризма.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контроля и принятия согласованных решений;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Вероятными последствиями отказа от использования программно-целевого метода могут стать: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 отсутствие конкурентоспособного районного туристско-рекреационного комплекса.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1. Проведён районный конкурс туристских брендов;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2. Приобретено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3. В сети Интернет создан информационный ресурс о туризме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</w:t>
      </w:r>
      <w:r w:rsidRPr="00790C71">
        <w:rPr>
          <w:rFonts w:ascii="Times New Roman" w:hAnsi="Times New Roman" w:cs="Times New Roman"/>
          <w:sz w:val="24"/>
          <w:szCs w:val="24"/>
        </w:rPr>
        <w:tab/>
        <w:t>районе;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5. Обеспечивалось участие представителей Каргасокского района в </w:t>
      </w:r>
      <w:r w:rsidRPr="00790C71">
        <w:rPr>
          <w:rFonts w:ascii="Times New Roman" w:hAnsi="Times New Roman" w:cs="Times New Roman"/>
          <w:sz w:val="24"/>
          <w:szCs w:val="24"/>
        </w:rPr>
        <w:tab/>
        <w:t xml:space="preserve">региональных, </w:t>
      </w:r>
      <w:r w:rsidRPr="00790C71">
        <w:rPr>
          <w:rFonts w:ascii="Times New Roman" w:hAnsi="Times New Roman" w:cs="Times New Roman"/>
          <w:sz w:val="24"/>
          <w:szCs w:val="24"/>
        </w:rPr>
        <w:tab/>
        <w:t>межрегиональных и международных мероприятиях, посвящённых туризму.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и объём оказанных туристских услуг. </w:t>
      </w:r>
    </w:p>
    <w:p w:rsidR="00790C71" w:rsidRPr="00790C71" w:rsidRDefault="00790C71" w:rsidP="00790C7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Сроки реализации Подпрограммы 2: 2016-2021 годы.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C71" w:rsidRPr="00790C71" w:rsidRDefault="00790C71" w:rsidP="007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C71" w:rsidRPr="00790C71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790C71" w:rsidRPr="00790C71" w:rsidTr="00A171D4">
        <w:tc>
          <w:tcPr>
            <w:tcW w:w="1074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790C71" w:rsidRPr="00790C71" w:rsidRDefault="00790C71" w:rsidP="0079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СВЕДЕНИЯ</w:t>
      </w:r>
    </w:p>
    <w:p w:rsidR="00790C71" w:rsidRPr="00790C71" w:rsidRDefault="00790C71" w:rsidP="00790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90C71" w:rsidRPr="00790C71" w:rsidRDefault="00790C71" w:rsidP="00790C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790C71" w:rsidRPr="00790C71" w:rsidRDefault="00790C71" w:rsidP="00790C7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491"/>
        <w:gridCol w:w="5005"/>
        <w:gridCol w:w="636"/>
        <w:gridCol w:w="642"/>
        <w:gridCol w:w="642"/>
        <w:gridCol w:w="667"/>
        <w:gridCol w:w="657"/>
        <w:gridCol w:w="642"/>
        <w:gridCol w:w="637"/>
        <w:gridCol w:w="640"/>
        <w:gridCol w:w="634"/>
        <w:gridCol w:w="1729"/>
        <w:gridCol w:w="1541"/>
      </w:tblGrid>
      <w:tr w:rsidR="00790C71" w:rsidRPr="00790C71" w:rsidTr="00A171D4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</w:tr>
      <w:tr w:rsidR="00790C71" w:rsidRPr="00790C71" w:rsidTr="00A171D4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ind w:left="4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C71" w:rsidRPr="00790C71" w:rsidTr="00A171D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790C71" w:rsidRPr="00790C71" w:rsidTr="00A171D4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туристского потока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right="-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</w:tr>
      <w:tr w:rsidR="00790C71" w:rsidRPr="00790C71" w:rsidTr="00A171D4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районе)</w:t>
            </w:r>
          </w:p>
        </w:tc>
      </w:tr>
      <w:tr w:rsidR="00790C71" w:rsidRPr="00790C71" w:rsidTr="00A171D4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</w:tbl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C71" w:rsidRPr="00790C71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790C71" w:rsidRPr="00790C71" w:rsidRDefault="00790C71" w:rsidP="00790C71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2 муниципальной программы составляет 1 900,0  тысяч  рублей    из районного бюджета.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790C71" w:rsidRPr="00790C71" w:rsidRDefault="00790C71" w:rsidP="00790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C71" w:rsidRPr="00790C7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790C71" w:rsidRPr="00790C71" w:rsidTr="00A171D4">
        <w:tc>
          <w:tcPr>
            <w:tcW w:w="1144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790C71" w:rsidRPr="00790C71" w:rsidRDefault="00790C71" w:rsidP="00790C7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ПЕРЕЧЕНЬ</w:t>
      </w:r>
    </w:p>
    <w:p w:rsidR="00790C71" w:rsidRPr="00790C71" w:rsidRDefault="00790C71" w:rsidP="00790C7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790C71" w:rsidRPr="00790C71" w:rsidRDefault="00790C71" w:rsidP="00790C7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790C71" w:rsidRPr="00790C71" w:rsidTr="00A171D4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90C71" w:rsidRPr="00790C71" w:rsidTr="00A171D4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790C71" w:rsidRPr="00790C71" w:rsidTr="00A171D4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90C71" w:rsidRPr="00790C71" w:rsidTr="00A171D4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790C71" w:rsidRPr="00790C71" w:rsidTr="00A171D4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Содействие формированию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90C71" w:rsidRPr="00790C71" w:rsidTr="00A171D4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90C71" w:rsidRPr="00790C71" w:rsidTr="00A171D4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Количество выявленных объектов туристского интереса, ед.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объектов туристского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790C71" w:rsidRPr="00790C71" w:rsidTr="00A171D4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790C71" w:rsidRPr="00790C71" w:rsidTr="00A171D4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790C71" w:rsidRPr="00790C71" w:rsidTr="00A171D4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1. 0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790C71" w:rsidRPr="00790C71" w:rsidTr="00A171D4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</w:tr>
      <w:tr w:rsidR="00790C71" w:rsidRPr="00790C71" w:rsidTr="00A171D4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</w:tr>
      <w:tr w:rsidR="00790C71" w:rsidRPr="00790C71" w:rsidTr="00A171D4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0C71" w:rsidRPr="00790C71" w:rsidTr="00A171D4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0C71" w:rsidRPr="00790C71" w:rsidTr="00A171D4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Обеспечение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в сети Интернет информационного ресурса о туризме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и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 информационного ресурса о туризме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Организация туристических поездок  учащихся школ Каргасокского района  по достопримечательностям Каргасокского и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1038,5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0C71" w:rsidRPr="00790C71" w:rsidRDefault="00790C71" w:rsidP="00790C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мероприятиях, чел.</w:t>
            </w:r>
          </w:p>
          <w:p w:rsidR="00790C71" w:rsidRPr="00790C71" w:rsidRDefault="00790C71" w:rsidP="0079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71" w:rsidRPr="00790C71" w:rsidTr="00A171D4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0C71" w:rsidRPr="00790C71" w:rsidTr="00A171D4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90C71" w:rsidRPr="00790C71" w:rsidRDefault="00790C71" w:rsidP="007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C71" w:rsidRPr="00790C71" w:rsidRDefault="00790C71" w:rsidP="00790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90C71" w:rsidRPr="00790C71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Подпрограмма 3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Обеспечивающая подпрограмма</w:t>
      </w: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ЗАДАЧИ, ПОКАЗАТЕЛИ И РЕСУРСНОЕ ОБЕСПЕЧЕНИЕ </w:t>
      </w:r>
      <w:r w:rsidRPr="00790C71">
        <w:rPr>
          <w:rFonts w:ascii="Times New Roman" w:hAnsi="Times New Roman" w:cs="Times New Roman"/>
          <w:sz w:val="24"/>
          <w:szCs w:val="24"/>
        </w:rPr>
        <w:br/>
        <w:t>РЕАЛИЗАЦИИ ОБЕСПЕЧИВАЮЩЕЙ ПОДПРОГРАММЫ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790C71" w:rsidRPr="00790C71" w:rsidTr="00A171D4">
        <w:tc>
          <w:tcPr>
            <w:tcW w:w="189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90C71" w:rsidRPr="00790C71" w:rsidTr="00A171D4">
        <w:trPr>
          <w:trHeight w:val="425"/>
        </w:trPr>
        <w:tc>
          <w:tcPr>
            <w:tcW w:w="1895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rPr>
          <w:trHeight w:val="426"/>
        </w:trPr>
        <w:tc>
          <w:tcPr>
            <w:tcW w:w="1895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16 330,2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2893,45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2421,55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</w:tr>
      <w:tr w:rsidR="00790C71" w:rsidRPr="00790C71" w:rsidTr="00A171D4">
        <w:trPr>
          <w:trHeight w:val="350"/>
        </w:trPr>
        <w:tc>
          <w:tcPr>
            <w:tcW w:w="1895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  <w:gridSpan w:val="8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790C71" w:rsidRPr="00790C71" w:rsidTr="00A171D4">
        <w:trPr>
          <w:trHeight w:val="438"/>
        </w:trPr>
        <w:tc>
          <w:tcPr>
            <w:tcW w:w="1895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16 330,2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2 753,8</w:t>
            </w:r>
          </w:p>
        </w:tc>
      </w:tr>
      <w:tr w:rsidR="00790C71" w:rsidRPr="00790C71" w:rsidTr="00A171D4">
        <w:trPr>
          <w:trHeight w:val="288"/>
        </w:trPr>
        <w:tc>
          <w:tcPr>
            <w:tcW w:w="189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32 660,4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5786,9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4 843,1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993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861"/>
        <w:gridCol w:w="2533"/>
        <w:gridCol w:w="1401"/>
        <w:gridCol w:w="3315"/>
      </w:tblGrid>
      <w:tr w:rsidR="00790C71" w:rsidRPr="00790C71" w:rsidTr="00A171D4">
        <w:tc>
          <w:tcPr>
            <w:tcW w:w="106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1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790C71" w:rsidRPr="00790C71" w:rsidTr="00A171D4">
        <w:tc>
          <w:tcPr>
            <w:tcW w:w="106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меры 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  <w:tc>
          <w:tcPr>
            <w:tcW w:w="331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внебюджетных средств</w:t>
            </w:r>
          </w:p>
        </w:tc>
      </w:tr>
      <w:tr w:rsidR="00790C71" w:rsidRPr="00790C71" w:rsidTr="00A171D4">
        <w:tc>
          <w:tcPr>
            <w:tcW w:w="106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Бюджетные меры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дополнительного финансирования из областного бюджета.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  <w:tc>
          <w:tcPr>
            <w:tcW w:w="331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финансирования муниципальной программы из разных источников.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расходования бюджетных средств.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lastRenderedPageBreak/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273"/>
        <w:gridCol w:w="1912"/>
        <w:gridCol w:w="1906"/>
        <w:gridCol w:w="1947"/>
      </w:tblGrid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790C71" w:rsidRPr="00790C71" w:rsidTr="00A171D4">
        <w:tc>
          <w:tcPr>
            <w:tcW w:w="53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91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 мер государственной поддержки сферы культуры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Раздел 4. Система мероприятий муниципальной программы и ее ресурсное обеспечение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>едставлено в приложениях №2,3 к муниципальной программе.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Объем        финансирования на реализацию муниципальной программы составляет   474 388,29 тыс. рублей, в том числе из федерального бюджета- 226,9 тыс. рублей, из областного бюджета –131 920,33 тыс. рублей, из районного бюджета – 342 241,06 тыс. рублей.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790C71" w:rsidRPr="00790C71" w:rsidRDefault="00790C71" w:rsidP="00790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C7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Раздел 5. Управление и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90C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</w:t>
      </w:r>
      <w:r w:rsidRPr="00790C71">
        <w:rPr>
          <w:rFonts w:ascii="Times New Roman" w:hAnsi="Times New Roman" w:cs="Times New Roman"/>
          <w:sz w:val="24"/>
          <w:szCs w:val="24"/>
        </w:rPr>
        <w:lastRenderedPageBreak/>
        <w:t>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7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90C71">
        <w:rPr>
          <w:rFonts w:ascii="Times New Roman" w:hAnsi="Times New Roman" w:cs="Times New Roman"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790C71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790C71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790C71" w:rsidRPr="00790C71" w:rsidRDefault="00790C71" w:rsidP="00790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90C71" w:rsidRPr="00790C71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790C71" w:rsidRPr="00790C71" w:rsidTr="00A171D4">
        <w:tc>
          <w:tcPr>
            <w:tcW w:w="677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790C71" w:rsidRPr="00790C71" w:rsidRDefault="00790C71" w:rsidP="00790C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2127"/>
      </w:tblGrid>
      <w:tr w:rsidR="00790C71" w:rsidRPr="00790C71" w:rsidTr="00A171D4">
        <w:trPr>
          <w:trHeight w:val="133"/>
        </w:trPr>
        <w:tc>
          <w:tcPr>
            <w:tcW w:w="51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790C71" w:rsidRPr="00790C71" w:rsidTr="00A171D4">
        <w:trPr>
          <w:trHeight w:val="150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c>
          <w:tcPr>
            <w:tcW w:w="51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C71" w:rsidRPr="00790C71" w:rsidTr="00A171D4">
        <w:tc>
          <w:tcPr>
            <w:tcW w:w="10491" w:type="dxa"/>
            <w:gridSpan w:val="1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муниципальной программы: 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5"/>
        </w:trPr>
        <w:tc>
          <w:tcPr>
            <w:tcW w:w="51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439827,89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131920,33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307680,66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790C71" w:rsidRPr="00790C71" w:rsidTr="00A171D4">
        <w:trPr>
          <w:trHeight w:val="248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76 297,8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45 086,2   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91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88985,4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41270,9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47566,0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0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45 742,6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43875,0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09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118005,29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53913,43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64091,86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74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61248,4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59380,8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9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49548,4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47680,8</w:t>
            </w:r>
          </w:p>
        </w:tc>
        <w:tc>
          <w:tcPr>
            <w:tcW w:w="992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9"/>
        </w:trPr>
        <w:tc>
          <w:tcPr>
            <w:tcW w:w="10491" w:type="dxa"/>
            <w:gridSpan w:val="10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2  муниципальной программы:  Развитие внутреннего и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вьездного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</w:tc>
      </w:tr>
      <w:tr w:rsidR="00790C71" w:rsidRPr="00790C71" w:rsidTr="00A171D4">
        <w:trPr>
          <w:trHeight w:val="344"/>
        </w:trPr>
        <w:tc>
          <w:tcPr>
            <w:tcW w:w="51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21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27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9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80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71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98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92"/>
        </w:trPr>
        <w:tc>
          <w:tcPr>
            <w:tcW w:w="51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32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32 660,4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32 660,4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15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5 786,9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5786,9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68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4 843,1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4 843,1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32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59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50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24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29"/>
        </w:trPr>
        <w:tc>
          <w:tcPr>
            <w:tcW w:w="516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474388,29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226,9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131 920,33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b/>
                <w:sz w:val="24"/>
                <w:szCs w:val="24"/>
              </w:rPr>
              <w:t>342241,06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21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82 084,7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31 133,2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50 873,1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18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93 828,5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41 270,9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52 409,1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26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51 250,2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1 867,6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49382,6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504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123812,89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53913,43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69899,46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483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67556,0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65688,4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349"/>
        </w:trPr>
        <w:tc>
          <w:tcPr>
            <w:tcW w:w="516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55856,0</w:t>
            </w:r>
          </w:p>
        </w:tc>
        <w:tc>
          <w:tcPr>
            <w:tcW w:w="127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  <w:tc>
          <w:tcPr>
            <w:tcW w:w="1134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53988,4</w:t>
            </w:r>
          </w:p>
        </w:tc>
        <w:tc>
          <w:tcPr>
            <w:tcW w:w="85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790C71" w:rsidRPr="00790C71" w:rsidTr="00A171D4">
        <w:tc>
          <w:tcPr>
            <w:tcW w:w="6487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C7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«КАРГАСОКСКИЙ РАЙОН»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C71">
        <w:rPr>
          <w:rFonts w:ascii="Times New Roman" w:hAnsi="Times New Roman" w:cs="Times New Roman"/>
          <w:sz w:val="24"/>
          <w:szCs w:val="24"/>
        </w:rPr>
        <w:t>ПО ГЛАВНЫМ РАСПОРЯДИТЕЛЯМ БЮДЖЕТНЫХ СРЕДСТВ</w:t>
      </w:r>
    </w:p>
    <w:p w:rsidR="00790C71" w:rsidRPr="00790C71" w:rsidRDefault="00790C71" w:rsidP="00790C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790C71" w:rsidRPr="00790C71" w:rsidTr="00A171D4">
        <w:trPr>
          <w:trHeight w:val="1122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(тыс. руб.) </w:t>
            </w:r>
          </w:p>
        </w:tc>
        <w:tc>
          <w:tcPr>
            <w:tcW w:w="3398" w:type="dxa"/>
            <w:gridSpan w:val="7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1857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790C71" w:rsidRPr="00790C71" w:rsidTr="00A171D4">
        <w:tc>
          <w:tcPr>
            <w:tcW w:w="45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C71" w:rsidRPr="00790C71" w:rsidTr="00A171D4"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90C71" w:rsidRPr="00790C71" w:rsidTr="00A171D4"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103 910,0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103 910,0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4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16 633,8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16 633,8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17 384,2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17 384,2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8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17 660,5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17 660,5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8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4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570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17 410,5</w:t>
            </w:r>
          </w:p>
        </w:tc>
        <w:tc>
          <w:tcPr>
            <w:tcW w:w="1828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2"/>
        </w:trPr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76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по предоставлению населению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97 843,3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97 843,3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9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16 542,7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16 542,5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17 530,4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17 530,4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15 764,2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15 764,2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15 802,0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15 802,0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584" w:type="dxa"/>
            <w:gridSpan w:val="4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814" w:type="dxa"/>
            <w:gridSpan w:val="3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4"/>
        </w:trPr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65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для организации дополнительного образования детей в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57 592,9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57 592,9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9 439,4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9 439,4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0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9 880,3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9 880,3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0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598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  <w:tc>
          <w:tcPr>
            <w:tcW w:w="1800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64"/>
        </w:trPr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48 334,46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48 334,46</w:t>
            </w:r>
          </w:p>
        </w:tc>
      </w:tr>
      <w:tr w:rsidR="00790C71" w:rsidRPr="00790C71" w:rsidTr="00A171D4">
        <w:trPr>
          <w:trHeight w:val="17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2 470,3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2 470,3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2 771,1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2771,1</w:t>
            </w:r>
          </w:p>
        </w:tc>
      </w:tr>
      <w:tr w:rsidR="00790C71" w:rsidRPr="00790C71" w:rsidTr="00A171D4">
        <w:trPr>
          <w:trHeight w:val="17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21 311,06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21 311,06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16 300,0</w:t>
            </w:r>
          </w:p>
        </w:tc>
      </w:tr>
      <w:tr w:rsidR="00790C71" w:rsidRPr="00790C71" w:rsidTr="00A171D4">
        <w:trPr>
          <w:trHeight w:val="30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790C71" w:rsidRPr="00790C71" w:rsidTr="00A171D4">
        <w:trPr>
          <w:trHeight w:val="231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Реконструкция здания музея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аргасок</w:t>
            </w:r>
            <w:proofErr w:type="spellEnd"/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15 861,06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15 861,06</w:t>
            </w:r>
          </w:p>
        </w:tc>
      </w:tr>
      <w:tr w:rsidR="00790C71" w:rsidRPr="00790C71" w:rsidTr="00A171D4">
        <w:trPr>
          <w:trHeight w:val="30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15 511,06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15 511,06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8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01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8 443,3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8 443,3</w:t>
            </w:r>
          </w:p>
        </w:tc>
      </w:tr>
      <w:tr w:rsidR="00790C71" w:rsidRPr="00790C71" w:rsidTr="00A171D4">
        <w:trPr>
          <w:trHeight w:val="24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8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790C71" w:rsidRPr="00790C71" w:rsidTr="00A171D4">
        <w:trPr>
          <w:trHeight w:val="27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90C71" w:rsidRPr="00790C71" w:rsidTr="00A171D4">
        <w:trPr>
          <w:trHeight w:val="8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3: Разработка ПСД, строительство Центра культуры в 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авлово на 100 мест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11 000,0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</w:tr>
      <w:tr w:rsidR="00790C71" w:rsidRPr="00790C71" w:rsidTr="00A171D4">
        <w:trPr>
          <w:trHeight w:val="8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овоюгино</w:t>
            </w:r>
            <w:proofErr w:type="spellEnd"/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790C71" w:rsidRPr="00790C71" w:rsidTr="00A171D4">
        <w:trPr>
          <w:trHeight w:val="6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Староюгинского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1 468,9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1 468,9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90C71" w:rsidRPr="00790C71" w:rsidTr="00A171D4">
        <w:trPr>
          <w:trHeight w:val="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Разработка ПСД, капитальный ремонт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 МКУК «Березовский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1 071,8</w:t>
            </w:r>
          </w:p>
        </w:tc>
      </w:tr>
      <w:tr w:rsidR="00790C71" w:rsidRPr="00790C71" w:rsidTr="00A171D4">
        <w:trPr>
          <w:trHeight w:val="17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16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8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77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7: Разработка ПСД, капитальный ремонт здания МКУК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7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790C71" w:rsidRPr="00790C71" w:rsidTr="00A171D4">
        <w:trPr>
          <w:trHeight w:val="172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ятый км.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1 483,5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1 483,5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1483,5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1 483,5</w:t>
            </w:r>
          </w:p>
        </w:tc>
      </w:tr>
      <w:tr w:rsidR="00790C71" w:rsidRPr="00790C71" w:rsidTr="00A171D4">
        <w:trPr>
          <w:trHeight w:val="18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2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7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21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9: Разработка ПСД, капитальный ремонт здания  МКУК «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Среднетымский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2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4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790C71" w:rsidRPr="00790C71" w:rsidTr="00A171D4">
        <w:trPr>
          <w:trHeight w:val="229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10: Капитальный ремонт здания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Большегривского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790C71" w:rsidRPr="00790C71" w:rsidTr="00A171D4">
        <w:trPr>
          <w:trHeight w:val="22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790C71" w:rsidRPr="00790C71" w:rsidTr="00A171D4">
        <w:trPr>
          <w:trHeight w:val="16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7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1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3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11: Капитальный ремонт здания Бондарского БДЦ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</w:tr>
      <w:tr w:rsidR="00790C71" w:rsidRPr="00790C71" w:rsidTr="00A171D4">
        <w:trPr>
          <w:trHeight w:val="21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</w:tr>
      <w:tr w:rsidR="00790C71" w:rsidRPr="00790C71" w:rsidTr="00A171D4">
        <w:trPr>
          <w:trHeight w:val="16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39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7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29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12: Капитальный ремонт здания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Напасского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1 207,4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1 207,4</w:t>
            </w:r>
          </w:p>
        </w:tc>
      </w:tr>
      <w:tr w:rsidR="00790C71" w:rsidRPr="00790C71" w:rsidTr="00A171D4">
        <w:trPr>
          <w:trHeight w:val="19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790C71" w:rsidRPr="00790C71" w:rsidTr="00A171D4">
        <w:trPr>
          <w:trHeight w:val="16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790C71" w:rsidRPr="00790C71" w:rsidTr="00A171D4">
        <w:trPr>
          <w:trHeight w:val="16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8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8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90C71" w:rsidRPr="00790C71" w:rsidTr="00A171D4">
        <w:trPr>
          <w:trHeight w:val="303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13: Оснащение учреждений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7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0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8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307 680,66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260 446,2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47 234,46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45 086,2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42 615,9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2 470,3</w:t>
            </w:r>
          </w:p>
        </w:tc>
      </w:tr>
      <w:tr w:rsidR="00790C71" w:rsidRPr="00790C71" w:rsidTr="00A171D4">
        <w:trPr>
          <w:trHeight w:val="23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47  566,0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44 794,9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2 771,1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43 875,0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43 193,0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</w:tr>
      <w:tr w:rsidR="00790C71" w:rsidRPr="00790C71" w:rsidTr="00A171D4">
        <w:trPr>
          <w:trHeight w:val="29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64 091,86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43 080,8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21 011,06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59 380,8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43 380,8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</w:tr>
      <w:tr w:rsidR="00790C71" w:rsidRPr="00790C71" w:rsidTr="00A171D4">
        <w:trPr>
          <w:trHeight w:val="13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47 680,8</w:t>
            </w:r>
          </w:p>
        </w:tc>
        <w:tc>
          <w:tcPr>
            <w:tcW w:w="1610" w:type="dxa"/>
            <w:gridSpan w:val="6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43 380,8</w:t>
            </w:r>
          </w:p>
        </w:tc>
        <w:tc>
          <w:tcPr>
            <w:tcW w:w="1788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4 300,0</w:t>
            </w:r>
          </w:p>
        </w:tc>
      </w:tr>
      <w:tr w:rsidR="00790C71" w:rsidRPr="00790C71" w:rsidTr="00A171D4">
        <w:trPr>
          <w:trHeight w:val="64"/>
        </w:trPr>
        <w:tc>
          <w:tcPr>
            <w:tcW w:w="10173" w:type="dxa"/>
            <w:gridSpan w:val="11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790C71" w:rsidRPr="00790C71" w:rsidTr="00A171D4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71" w:rsidRPr="00790C71" w:rsidTr="00A171D4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1" w:rsidRPr="00790C71" w:rsidRDefault="00790C71" w:rsidP="00790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8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4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2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1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7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8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2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3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2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2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0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4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0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4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2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4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Организация туристических поездок учащихся школ </w:t>
            </w: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 по достопримечательностям Каргасокского и </w:t>
            </w:r>
            <w:proofErr w:type="spellStart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proofErr w:type="spellEnd"/>
            <w:r w:rsidRPr="00790C71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1 038,5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1 038,5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3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2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03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9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80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44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65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74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309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91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25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50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32 660,4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32 660,4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2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5786,9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5786,9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3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4 843,1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4 843,1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0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2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68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10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5 507,6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C71" w:rsidRPr="00790C71" w:rsidTr="00A171D4">
        <w:trPr>
          <w:trHeight w:val="563"/>
        </w:trPr>
        <w:tc>
          <w:tcPr>
            <w:tcW w:w="458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vMerge w:val="restart"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342 241,06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295 006,6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47 234,46</w:t>
            </w:r>
          </w:p>
        </w:tc>
      </w:tr>
      <w:tr w:rsidR="00790C71" w:rsidRPr="00790C71" w:rsidTr="00A171D4">
        <w:trPr>
          <w:trHeight w:val="25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50 873,1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48 402,8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2 470,3</w:t>
            </w:r>
          </w:p>
        </w:tc>
      </w:tr>
      <w:tr w:rsidR="00790C71" w:rsidRPr="00790C71" w:rsidTr="00A171D4">
        <w:trPr>
          <w:trHeight w:val="33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52 409,1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49 638,0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2 771,1</w:t>
            </w:r>
          </w:p>
        </w:tc>
      </w:tr>
      <w:tr w:rsidR="00790C71" w:rsidRPr="00790C71" w:rsidTr="00A171D4">
        <w:trPr>
          <w:trHeight w:val="309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49 382,6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48 700,6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</w:tr>
      <w:tr w:rsidR="00790C71" w:rsidRPr="00790C71" w:rsidTr="00A171D4">
        <w:trPr>
          <w:trHeight w:val="327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69 899,46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48 888,4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21 011,06</w:t>
            </w:r>
          </w:p>
        </w:tc>
      </w:tr>
      <w:tr w:rsidR="00790C71" w:rsidRPr="00790C71" w:rsidTr="00A171D4">
        <w:trPr>
          <w:trHeight w:val="336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65 688,4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49 688,4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</w:tr>
      <w:tr w:rsidR="00790C71" w:rsidRPr="00790C71" w:rsidTr="00A171D4">
        <w:trPr>
          <w:trHeight w:val="292"/>
        </w:trPr>
        <w:tc>
          <w:tcPr>
            <w:tcW w:w="458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90C71" w:rsidRPr="00790C71" w:rsidRDefault="00790C71" w:rsidP="00790C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0" w:type="dxa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53 988,4</w:t>
            </w:r>
          </w:p>
        </w:tc>
        <w:tc>
          <w:tcPr>
            <w:tcW w:w="1556" w:type="dxa"/>
            <w:gridSpan w:val="2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49 688,4</w:t>
            </w:r>
          </w:p>
        </w:tc>
        <w:tc>
          <w:tcPr>
            <w:tcW w:w="1842" w:type="dxa"/>
            <w:gridSpan w:val="5"/>
          </w:tcPr>
          <w:p w:rsidR="00790C71" w:rsidRPr="00790C71" w:rsidRDefault="00790C71" w:rsidP="00790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4 300,0</w:t>
            </w:r>
          </w:p>
        </w:tc>
      </w:tr>
    </w:tbl>
    <w:p w:rsidR="00790C71" w:rsidRPr="00790C71" w:rsidRDefault="00790C71" w:rsidP="0079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71" w:rsidRPr="00790C71" w:rsidRDefault="00790C71" w:rsidP="00790C71">
      <w:pPr>
        <w:pStyle w:val="Style8"/>
        <w:widowControl/>
        <w:spacing w:line="240" w:lineRule="auto"/>
        <w:rPr>
          <w:rStyle w:val="FontStyle43"/>
          <w:sz w:val="24"/>
          <w:szCs w:val="24"/>
        </w:rPr>
      </w:pPr>
    </w:p>
    <w:p w:rsidR="00C739C4" w:rsidRPr="00790C71" w:rsidRDefault="00C739C4" w:rsidP="00790C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39C4" w:rsidRPr="00790C71" w:rsidSect="00730EC0">
      <w:pgSz w:w="11736" w:h="16746"/>
      <w:pgMar w:top="360" w:right="84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20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9"/>
  </w:num>
  <w:num w:numId="22">
    <w:abstractNumId w:val="13"/>
  </w:num>
  <w:num w:numId="23">
    <w:abstractNumId w:val="21"/>
  </w:num>
  <w:num w:numId="24">
    <w:abstractNumId w:val="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18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C739C4"/>
    <w:rsid w:val="000F6292"/>
    <w:rsid w:val="001805AA"/>
    <w:rsid w:val="001E494A"/>
    <w:rsid w:val="00226C15"/>
    <w:rsid w:val="0029737A"/>
    <w:rsid w:val="00327886"/>
    <w:rsid w:val="00336CBA"/>
    <w:rsid w:val="0037385E"/>
    <w:rsid w:val="003D42B5"/>
    <w:rsid w:val="004E4766"/>
    <w:rsid w:val="00561E06"/>
    <w:rsid w:val="005E2A2F"/>
    <w:rsid w:val="00681E30"/>
    <w:rsid w:val="006E1565"/>
    <w:rsid w:val="00723267"/>
    <w:rsid w:val="00733428"/>
    <w:rsid w:val="00790C71"/>
    <w:rsid w:val="007B3B2C"/>
    <w:rsid w:val="007C577B"/>
    <w:rsid w:val="00896BF9"/>
    <w:rsid w:val="009704E5"/>
    <w:rsid w:val="009D2BEA"/>
    <w:rsid w:val="00AE3BF7"/>
    <w:rsid w:val="00B072A6"/>
    <w:rsid w:val="00B53405"/>
    <w:rsid w:val="00BA06B5"/>
    <w:rsid w:val="00C739C4"/>
    <w:rsid w:val="00CA7CA1"/>
    <w:rsid w:val="00D25EA2"/>
    <w:rsid w:val="00D7004C"/>
    <w:rsid w:val="00DC48A9"/>
    <w:rsid w:val="00E64CE1"/>
    <w:rsid w:val="00F7207A"/>
    <w:rsid w:val="00F94D96"/>
    <w:rsid w:val="00F97538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Style6">
    <w:name w:val="Style6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90C7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90C7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90C7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90C7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0C7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90C71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90C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90C71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790C71"/>
    <w:rPr>
      <w:rFonts w:ascii="Times New Roman" w:hAnsi="Times New Roman" w:cs="Times New Roman"/>
      <w:b/>
      <w:bCs/>
      <w:w w:val="40"/>
      <w:sz w:val="10"/>
      <w:szCs w:val="10"/>
    </w:rPr>
  </w:style>
  <w:style w:type="character" w:styleId="a5">
    <w:name w:val="Hyperlink"/>
    <w:basedOn w:val="a0"/>
    <w:uiPriority w:val="99"/>
    <w:rsid w:val="00790C71"/>
    <w:rPr>
      <w:rFonts w:cs="Times New Roman"/>
      <w:color w:val="0066CC"/>
      <w:u w:val="single"/>
    </w:rPr>
  </w:style>
  <w:style w:type="table" w:styleId="a6">
    <w:name w:val="Table Grid"/>
    <w:basedOn w:val="a1"/>
    <w:uiPriority w:val="59"/>
    <w:rsid w:val="00790C7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790C7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0C71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footer"/>
    <w:basedOn w:val="a"/>
    <w:link w:val="aa"/>
    <w:uiPriority w:val="99"/>
    <w:rsid w:val="00790C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0C71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790C71"/>
    <w:rPr>
      <w:rFonts w:cs="Times New Roman"/>
    </w:rPr>
  </w:style>
  <w:style w:type="paragraph" w:styleId="ac">
    <w:name w:val="List Paragraph"/>
    <w:basedOn w:val="a"/>
    <w:uiPriority w:val="34"/>
    <w:qFormat/>
    <w:rsid w:val="00790C71"/>
    <w:pPr>
      <w:ind w:left="720"/>
      <w:contextualSpacing/>
    </w:pPr>
    <w:rPr>
      <w:rFonts w:ascii="Calibri" w:hAnsi="Calibri" w:cs="Times New Roman"/>
    </w:rPr>
  </w:style>
  <w:style w:type="paragraph" w:customStyle="1" w:styleId="ConsPlusCell">
    <w:name w:val="ConsPlusCell"/>
    <w:basedOn w:val="a"/>
    <w:uiPriority w:val="99"/>
    <w:rsid w:val="00790C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0C71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90C71"/>
    <w:rPr>
      <w:rFonts w:ascii="Times New Roman" w:cs="Times New Roman"/>
      <w:sz w:val="24"/>
      <w:szCs w:val="24"/>
    </w:rPr>
  </w:style>
  <w:style w:type="paragraph" w:customStyle="1" w:styleId="ConsPlusNormal">
    <w:name w:val="ConsPlusNormal"/>
    <w:rsid w:val="0079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790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A%D1%83%D1%82" TargetMode="External"/><Relationship Id="rId13" Type="http://schemas.openxmlformats.org/officeDocument/2006/relationships/hyperlink" Target="http://ru.wikipedia.org/wiki/%D0%A2%D0%B5%D1%82%D0%B5%D1%80%D0%B5%D0%B2%D0%B0" TargetMode="External"/><Relationship Id="rId18" Type="http://schemas.openxmlformats.org/officeDocument/2006/relationships/hyperlink" Target="http://ru.wikipedia.org/wiki/%D0%9A%D0%BB%D1%8E%D0%BA%D0%B2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5%D0%B2%D0%B5%D1%80%D0%BD%D1%8B%D0%B9_%D0%BE%D0%BB%D0%B5%D0%BD%D1%8C" TargetMode="External"/><Relationship Id="rId12" Type="http://schemas.openxmlformats.org/officeDocument/2006/relationships/hyperlink" Target="http://ru.wikipedia.org/wiki/%D0%A0%D1%8F%D0%B1%D1%87%D0%B8%D0%BA%D0%B8" TargetMode="External"/><Relationship Id="rId17" Type="http://schemas.openxmlformats.org/officeDocument/2006/relationships/hyperlink" Target="http://ru.wikipedia.org/wiki/%D0%94%D0%B8%D0%BA%D0%BE%D1%80%D0%BE%D1%8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1%81%D0%BE%D0%BC%D0%B0%D1%85%D0%B0" TargetMode="External"/><Relationship Id="rId20" Type="http://schemas.openxmlformats.org/officeDocument/2006/relationships/hyperlink" Target="http://ru.wikipedia.org/wiki/%D0%9C%D0%BE%D1%80%D0%BE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0%D0%BF%D1%81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4%D1%80%D0%B0" TargetMode="External"/><Relationship Id="rId10" Type="http://schemas.openxmlformats.org/officeDocument/2006/relationships/hyperlink" Target="http://ru.wikipedia.org/wiki/%D0%A1%D0%B5%D1%80%D1%8B%D0%B9_%D1%81%D0%BE%D1%80%D0%BE%D0%BA%D0%BE%D0%BF%D1%83%D1%82" TargetMode="External"/><Relationship Id="rId19" Type="http://schemas.openxmlformats.org/officeDocument/2006/relationships/hyperlink" Target="http://ru.wikipedia.org/wiki/%D0%93%D0%BE%D0%BB%D1%83%D0%B1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E%D0%BF%D0%B0" TargetMode="External"/><Relationship Id="rId14" Type="http://schemas.openxmlformats.org/officeDocument/2006/relationships/hyperlink" Target="http://ru.wikipedia.org/wiki/%D0%95%D0%B2%D1%80%D0%BE%D0%BF%D0%B5%D0%B9%D1%81%D0%BA%D0%B0%D1%8F_%D0%BD%D0%BE%D1%80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0618-BDC1-4F4E-B81A-B648111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14672</Words>
  <Characters>83634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2018-02-27T08:24:00Z</cp:lastPrinted>
  <dcterms:created xsi:type="dcterms:W3CDTF">2018-02-27T08:24:00Z</dcterms:created>
  <dcterms:modified xsi:type="dcterms:W3CDTF">2018-02-27T08:24:00Z</dcterms:modified>
</cp:coreProperties>
</file>