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3" w:rsidRPr="007B4497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ОТЧЕТ</w:t>
      </w:r>
    </w:p>
    <w:p w:rsidR="00A173B3" w:rsidRPr="007B4497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ОБ ИСПОЛНЕНИИ МУНИЦИПАЛЬНОЙ ПРОГРАММЫ</w:t>
      </w:r>
    </w:p>
    <w:p w:rsidR="00AA5B78" w:rsidRPr="007B4497" w:rsidRDefault="00AA5B78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</w:pPr>
      <w:r w:rsidRPr="007B4497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u w:val="single"/>
          <w:lang w:eastAsia="ru-RU"/>
        </w:rPr>
        <w:t>«Повышение энергоэффективности в муниципальном образовании «Каргасокский район»</w:t>
      </w:r>
      <w:r w:rsidRPr="007B4497"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  <w:t xml:space="preserve"> </w:t>
      </w:r>
    </w:p>
    <w:p w:rsidR="00A173B3" w:rsidRPr="007B4497" w:rsidRDefault="000E6A1F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  <w:t xml:space="preserve">(название </w:t>
      </w:r>
      <w:r w:rsidR="00A173B3" w:rsidRPr="007B4497"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  <w:t>муниципальной программы)</w:t>
      </w:r>
    </w:p>
    <w:p w:rsidR="00BA13B4" w:rsidRPr="007B4497" w:rsidRDefault="00AA5B78" w:rsidP="00AA5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за 201</w:t>
      </w:r>
      <w:r w:rsidR="000837A5"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8</w:t>
      </w: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 xml:space="preserve"> год</w:t>
      </w:r>
    </w:p>
    <w:tbl>
      <w:tblPr>
        <w:tblW w:w="15199" w:type="dxa"/>
        <w:tblInd w:w="1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43"/>
        <w:gridCol w:w="1984"/>
        <w:gridCol w:w="709"/>
        <w:gridCol w:w="850"/>
        <w:gridCol w:w="851"/>
        <w:gridCol w:w="1559"/>
        <w:gridCol w:w="1559"/>
        <w:gridCol w:w="993"/>
        <w:gridCol w:w="1134"/>
        <w:gridCol w:w="2976"/>
      </w:tblGrid>
      <w:tr w:rsidR="007B4497" w:rsidRPr="007B4497" w:rsidTr="00131187">
        <w:trPr>
          <w:trHeight w:val="55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№</w:t>
            </w:r>
          </w:p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Наименование подпрограмм, цели, задач,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Показатели цели, задач,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Объем финансирования</w:t>
            </w:r>
          </w:p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Примечание</w:t>
            </w:r>
          </w:p>
        </w:tc>
      </w:tr>
      <w:tr w:rsidR="007B4497" w:rsidRPr="007B4497" w:rsidTr="00131187">
        <w:trPr>
          <w:trHeight w:val="72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освоено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5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AA5B78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7B4497" w:rsidRPr="007B4497" w:rsidTr="00007778">
        <w:trPr>
          <w:trHeight w:val="28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7A5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7A5" w:rsidRPr="007B4497" w:rsidRDefault="000837A5" w:rsidP="00AA5B78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7B4497" w:rsidRPr="007B4497" w:rsidTr="00131187">
        <w:trPr>
          <w:trHeight w:val="28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007778" w:rsidP="00007778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</w:t>
            </w:r>
            <w:r w:rsidR="00E71053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.</w:t>
            </w:r>
            <w:r w:rsidR="009A1666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7A5" w:rsidRPr="007B4497" w:rsidRDefault="000837A5" w:rsidP="0008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Основное мероприятие:</w:t>
            </w:r>
          </w:p>
          <w:p w:rsidR="00E71053" w:rsidRPr="007B4497" w:rsidRDefault="000837A5" w:rsidP="001311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Повышение энергетической эффективности в коммунальных системах</w:t>
            </w:r>
            <w:r w:rsidRPr="007B4497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  <w:t xml:space="preserve"> и подготовка объектов ЖКХ к безаварийному п</w:t>
            </w:r>
            <w:r w:rsidR="00131187" w:rsidRPr="007B4497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  <w:t>рохождению отопительного сезона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AD3A8E" w:rsidP="000837A5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к</w:t>
            </w:r>
            <w:r w:rsidR="000837A5"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оличество мероприятий</w:t>
            </w:r>
            <w:r w:rsidR="000837A5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, </w:t>
            </w:r>
            <w:r w:rsidR="000837A5"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 xml:space="preserve">проводимых </w:t>
            </w:r>
            <w:r w:rsidR="000837A5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на объектах коммунальной инфраструктуры в целях повышения энергетической эффективности и обеспечения надежности функционирования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4 503,1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4 455,6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6D520A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1. Капитальный ремонт ДЭС в с. Наунак Каргасокского района;</w:t>
            </w:r>
          </w:p>
          <w:p w:rsidR="006D520A" w:rsidRPr="007B4497" w:rsidRDefault="006D520A" w:rsidP="006D520A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2. Капитальный ремонт котельной по адресу: Томская область, Каргасокский район, с. Киндал, ул. Школьная, 2А;</w:t>
            </w:r>
          </w:p>
          <w:p w:rsidR="006D520A" w:rsidRPr="007B4497" w:rsidRDefault="006D520A" w:rsidP="006D520A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3. Проведение ремонта здания котельной "Геологическая" в п. Геологический Каргасокского района;</w:t>
            </w:r>
          </w:p>
          <w:p w:rsidR="006D520A" w:rsidRPr="007B4497" w:rsidRDefault="006D520A" w:rsidP="006D520A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4. Приобретение котла для котельной №3 по адресу: с. Новый Васюган, ул. Пушкина, 30/1</w:t>
            </w:r>
          </w:p>
        </w:tc>
      </w:tr>
      <w:tr w:rsidR="007B4497" w:rsidRPr="007B4497" w:rsidTr="00131187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C948B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2 991,2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1 303,1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1 264,44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0837A5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8356A3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1.1.2</w:t>
            </w:r>
            <w:r w:rsidR="00E71053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Мероприятие 3:</w:t>
            </w:r>
          </w:p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665D44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C168E" w:rsidP="00EC168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26,23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5A3D4C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2 745,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D4C" w:rsidRPr="007B4497" w:rsidRDefault="005A3D4C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2 745,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214C3F" w:rsidP="005A3D4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</w:t>
            </w:r>
            <w:r w:rsidR="005A3D4C"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) Кот. «Школьная в с. Киндал: Замена водогрейных котлов КЖОУ-100кВт (0,086 Гкал/ч) на котлы водогрейные КВр-0,1 КБ (0,086 Гкал/ч) - 2 шт.; замена дымососов Дн-3,5 на ДН-3,5 - 2 шт., замена м/конструкций газоходов котлов - 565,2 кг; замена обвязочных трубопроводов Дн-89*3,5 мм - 20 м; разборка и обратная закладка кирпичной стены (технический проем) - 2,04 куб.м. </w:t>
            </w:r>
          </w:p>
          <w:p w:rsidR="005A3D4C" w:rsidRPr="007B4497" w:rsidRDefault="005A3D4C" w:rsidP="005A3D4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2) Кот. №3 в с. Новый Васюган: приобретение котла водогрейного трехходового жаротрубно-дымогарного Ква-3,0 с комплектом оборудования (горелка мазутная-3м №18/218)</w:t>
            </w:r>
          </w:p>
        </w:tc>
      </w:tr>
      <w:tr w:rsidR="007B4497" w:rsidRPr="007B4497" w:rsidTr="008356A3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5A3D4C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2 133,4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5A3D4C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2 133,4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8356A3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8356A3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6D520A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5A3D4C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512,35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8356A3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831704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5A3D4C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C2526C">
        <w:trPr>
          <w:trHeight w:val="4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lastRenderedPageBreak/>
              <w:t>1.1.3</w:t>
            </w:r>
            <w:r w:rsidR="00007778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Мероприятие 4:</w:t>
            </w:r>
          </w:p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665D44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14,</w:t>
            </w:r>
            <w:r w:rsidR="00665D44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8C5EA3" w:rsidP="00953540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13,8</w:t>
            </w:r>
            <w:r w:rsidR="00953540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1 022,59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5A3D4C" w:rsidP="005A3D4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1) ДЭС в с. Наунак: приобретение дизельгенераторов АД11С-Т400-2Р и АД18-С-С-400-2Р и замена дизельгенераторов ДЭУ-10 и ДЭУ-16.1 на вновь приобретенные (демонтажные и монтажные работы)</w:t>
            </w:r>
          </w:p>
        </w:tc>
      </w:tr>
      <w:tr w:rsidR="007B4497" w:rsidRPr="007B4497" w:rsidTr="00C2526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170,5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C2526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C2526C">
        <w:trPr>
          <w:trHeight w:val="28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D4C" w:rsidRPr="007B4497" w:rsidRDefault="005A3D4C" w:rsidP="005A3D4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752</w:t>
            </w:r>
            <w:r w:rsidR="0007161E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,09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C2526C">
        <w:trPr>
          <w:trHeight w:val="62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7B4497" w:rsidRDefault="00AA5B78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41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Мероприятие 5:</w:t>
            </w:r>
          </w:p>
          <w:p w:rsidR="009A1666" w:rsidRPr="007B4497" w:rsidRDefault="009A1666" w:rsidP="009A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  <w:t xml:space="preserve">Ремонт зданий котельных и дизельных электростанций </w:t>
            </w:r>
          </w:p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количество отремонтированных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687,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687,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E641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1) Кот. «Геологическая» в п. Геологический: у</w:t>
            </w:r>
            <w:r w:rsidR="009A1666"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силение навесных железобетонных панелей, усиление опорной части ферм, крепление прогонов к поперечным стенам, обрамление оконного проема, установка опорных стоек, ремонт кровли</w:t>
            </w:r>
          </w:p>
        </w:tc>
      </w:tr>
      <w:tr w:rsidR="007B4497" w:rsidRPr="007B4497" w:rsidTr="00131187">
        <w:trPr>
          <w:trHeight w:val="22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687,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25771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687,</w:t>
            </w:r>
            <w:r w:rsidR="00257711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39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2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739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37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131187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6 467,1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6 648,99</w:t>
            </w:r>
            <w:r w:rsidR="00B2597C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*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9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1DD" w:rsidRPr="007B4497" w:rsidRDefault="00E641DD" w:rsidP="00E641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41DD" w:rsidRPr="007B4497" w:rsidRDefault="00E641DD" w:rsidP="00E641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41DD" w:rsidRPr="007B4497" w:rsidRDefault="00E641DD" w:rsidP="00131187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41DD" w:rsidRPr="007B4497" w:rsidRDefault="00E641DD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6 467,1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41DD" w:rsidRPr="007B4497" w:rsidRDefault="0007161E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6 648,99*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41DD" w:rsidRPr="007B4497" w:rsidRDefault="00E641DD" w:rsidP="00E641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308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131187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26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131187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7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131187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13118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48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1.</w:t>
            </w:r>
          </w:p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Организация мониторинга параметров энергосбережения и повышения энергоэффективности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2 085,8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2 267,69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2 267,69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356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42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41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2.2.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2.</w:t>
            </w:r>
          </w:p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Реализация мероприятий по обеспечению энергетической эффективности и энергоресурсосбережения</w:t>
            </w:r>
            <w:r w:rsidRPr="007B4497">
              <w:rPr>
                <w:rFonts w:ascii="Times New Roman" w:hAnsi="Times New Roman"/>
                <w:bCs/>
                <w:color w:val="171717" w:themeColor="background2" w:themeShade="1A"/>
                <w:sz w:val="20"/>
                <w:szCs w:val="20"/>
              </w:rPr>
              <w:t xml:space="preserve"> в жилищно-коммунальном хозяйстве, учреждениях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3 338,0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3 338,0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3 338,0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3 </w:t>
            </w:r>
            <w:r w:rsidR="00E641DD"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338,0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75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40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2.3.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3.</w:t>
            </w:r>
          </w:p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Информационная поддержка и сопровождение мероприятий по повышению энергоэффективности и энергоресурсосбережению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1 043,3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E641DD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1 043,3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AD05A5">
        <w:trPr>
          <w:trHeight w:val="678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767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rPr>
          <w:trHeight w:val="344"/>
        </w:trPr>
        <w:tc>
          <w:tcPr>
            <w:tcW w:w="85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11 104,67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85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9 467,1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07161E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9 640,23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85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85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1 303,1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1 264,44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131187">
        <w:tc>
          <w:tcPr>
            <w:tcW w:w="85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C948BC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1666" w:rsidRPr="007B4497" w:rsidRDefault="009A1666" w:rsidP="009A166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</w:tbl>
    <w:p w:rsidR="00BA13B4" w:rsidRPr="007B4497" w:rsidRDefault="00BA13B4" w:rsidP="000C379B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D07445" w:rsidRPr="007B4497" w:rsidRDefault="000C379B" w:rsidP="00D07445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jc w:val="both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* -</w:t>
      </w:r>
      <w:r w:rsidR="00D07445" w:rsidRPr="007B4497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 xml:space="preserve"> изменения внесены решением Думы Каргасокского района от 27.12.2018 г. №203.</w:t>
      </w:r>
    </w:p>
    <w:p w:rsidR="00D07445" w:rsidRPr="007B4497" w:rsidRDefault="00D07445" w:rsidP="00D07445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jc w:val="both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>Согласно пункта 6.4. Постановления АКР от 20.01.2015 №11, в</w:t>
      </w:r>
      <w:r w:rsidR="005B66EB"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случае изменения бюджетных ассигнований на реализацию муниципальных программ решением о бюджете на текущий год ответственный исполнитель обеспечивает внесение изменений в соответствующие муниципальные программы, включая корректировку перечня мероприятий, показателей целей и задач муниципальной программы, в течение 30 дней после принятия решения о внесении изменений в бюджет.</w:t>
      </w: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</w:t>
      </w:r>
    </w:p>
    <w:p w:rsidR="00D07445" w:rsidRPr="007B4497" w:rsidRDefault="00D07445" w:rsidP="00D07445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jc w:val="both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>Не допускается внесения изменений в муниципальные программы в части корректировки показателей, мероприятий, объемов финансирования за отчетный год после окончания финансового года.</w:t>
      </w:r>
    </w:p>
    <w:p w:rsidR="00D07445" w:rsidRPr="007B4497" w:rsidRDefault="00D07445" w:rsidP="005B66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BA13B4" w:rsidRPr="007B4497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BA13B4" w:rsidRPr="007B4497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131187" w:rsidRPr="007B4497" w:rsidRDefault="00131187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B4018F" w:rsidRPr="007B4497" w:rsidRDefault="00B4018F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A173B3" w:rsidRPr="007B4497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 Муравьева Н.С.</w:t>
      </w:r>
    </w:p>
    <w:p w:rsidR="00501583" w:rsidRPr="007B4497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 2 – 17 – 48</w:t>
      </w:r>
    </w:p>
    <w:p w:rsidR="00131187" w:rsidRPr="007B449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A5" w:rsidRDefault="00AD05A5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A461A2" w:rsidRDefault="00A461A2" w:rsidP="00525E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A461A2" w:rsidRPr="00A173B3" w:rsidRDefault="00A173B3" w:rsidP="00AD0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 МУНИЦИПАЛЬНОЙ ПРОГРАММЫ</w:t>
      </w:r>
    </w:p>
    <w:tbl>
      <w:tblPr>
        <w:tblStyle w:val="2"/>
        <w:tblW w:w="15314" w:type="dxa"/>
        <w:tblLook w:val="04A0" w:firstRow="1" w:lastRow="0" w:firstColumn="1" w:lastColumn="0" w:noHBand="0" w:noVBand="1"/>
      </w:tblPr>
      <w:tblGrid>
        <w:gridCol w:w="1296"/>
        <w:gridCol w:w="4168"/>
        <w:gridCol w:w="1796"/>
        <w:gridCol w:w="1800"/>
        <w:gridCol w:w="1850"/>
        <w:gridCol w:w="4404"/>
      </w:tblGrid>
      <w:tr w:rsidR="00A173B3" w:rsidRPr="00A173B3" w:rsidTr="0028062A">
        <w:tc>
          <w:tcPr>
            <w:tcW w:w="1296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№ п/п</w:t>
            </w:r>
          </w:p>
        </w:tc>
        <w:tc>
          <w:tcPr>
            <w:tcW w:w="4168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1796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Ед. из</w:t>
            </w:r>
            <w:r w:rsidR="00AD3A8E">
              <w:rPr>
                <w:sz w:val="24"/>
                <w:szCs w:val="24"/>
              </w:rPr>
              <w:t>м</w:t>
            </w:r>
            <w:r w:rsidRPr="00124D1A"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  <w:gridSpan w:val="2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4404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A173B3" w:rsidRPr="00A173B3" w:rsidTr="0028062A">
        <w:trPr>
          <w:trHeight w:val="740"/>
        </w:trPr>
        <w:tc>
          <w:tcPr>
            <w:tcW w:w="1296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План</w:t>
            </w:r>
          </w:p>
        </w:tc>
        <w:tc>
          <w:tcPr>
            <w:tcW w:w="1850" w:type="dxa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4404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525E24">
        <w:trPr>
          <w:trHeight w:val="477"/>
        </w:trPr>
        <w:tc>
          <w:tcPr>
            <w:tcW w:w="1296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Наименование показателей цели муниципальной программы</w:t>
            </w: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1.1.</w:t>
            </w:r>
          </w:p>
        </w:tc>
        <w:tc>
          <w:tcPr>
            <w:tcW w:w="416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0,5</w:t>
            </w:r>
          </w:p>
        </w:tc>
        <w:tc>
          <w:tcPr>
            <w:tcW w:w="1850" w:type="dxa"/>
            <w:vAlign w:val="center"/>
          </w:tcPr>
          <w:p w:rsidR="004E2F46" w:rsidRPr="00AD05A5" w:rsidRDefault="00FC3035" w:rsidP="00EC168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C168E">
              <w:rPr>
                <w:sz w:val="24"/>
                <w:szCs w:val="24"/>
              </w:rPr>
              <w:t>49</w:t>
            </w:r>
          </w:p>
        </w:tc>
        <w:tc>
          <w:tcPr>
            <w:tcW w:w="4404" w:type="dxa"/>
            <w:vAlign w:val="center"/>
          </w:tcPr>
          <w:p w:rsidR="00E7313B" w:rsidRPr="0028062A" w:rsidRDefault="00E7313B" w:rsidP="007D590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расхода топлива котельными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4E2F46" w:rsidRPr="00FC3035" w:rsidRDefault="00F87137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4E2F46" w:rsidRPr="006A7556" w:rsidRDefault="004E2F46" w:rsidP="006A755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бензина муниципальным автотранспортом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4E2F46" w:rsidRPr="00FC3035" w:rsidRDefault="00FC3035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C3035"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525E24">
        <w:trPr>
          <w:trHeight w:val="420"/>
        </w:trPr>
        <w:tc>
          <w:tcPr>
            <w:tcW w:w="1296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AD05A5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 xml:space="preserve">Подпрограмма 1 Энергосбережение в социальной сфере </w:t>
            </w:r>
          </w:p>
        </w:tc>
      </w:tr>
      <w:tr w:rsidR="007B736F" w:rsidRPr="00A173B3" w:rsidTr="00525E24">
        <w:trPr>
          <w:trHeight w:val="415"/>
        </w:trPr>
        <w:tc>
          <w:tcPr>
            <w:tcW w:w="1296" w:type="dxa"/>
            <w:vAlign w:val="center"/>
          </w:tcPr>
          <w:p w:rsidR="007B736F" w:rsidRPr="00AD05A5" w:rsidRDefault="007B736F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</w:t>
            </w:r>
          </w:p>
        </w:tc>
        <w:tc>
          <w:tcPr>
            <w:tcW w:w="14018" w:type="dxa"/>
            <w:gridSpan w:val="5"/>
            <w:vAlign w:val="center"/>
          </w:tcPr>
          <w:p w:rsidR="007B736F" w:rsidRPr="00AD05A5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целей Подпрограммы 1</w:t>
            </w: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AD05A5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</w:t>
            </w:r>
            <w:r w:rsidR="007B736F" w:rsidRPr="00AD05A5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электроэнергии в 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кВтч 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D05A5" w:rsidRDefault="00057E2E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103,0</w:t>
            </w:r>
          </w:p>
        </w:tc>
        <w:tc>
          <w:tcPr>
            <w:tcW w:w="1850" w:type="dxa"/>
            <w:vAlign w:val="center"/>
          </w:tcPr>
          <w:p w:rsidR="004E2F46" w:rsidRPr="00AD05A5" w:rsidRDefault="00FC3035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C3035">
              <w:rPr>
                <w:sz w:val="24"/>
                <w:szCs w:val="24"/>
              </w:rPr>
              <w:t>96,16</w:t>
            </w:r>
          </w:p>
        </w:tc>
        <w:tc>
          <w:tcPr>
            <w:tcW w:w="4404" w:type="dxa"/>
            <w:vAlign w:val="center"/>
          </w:tcPr>
          <w:p w:rsidR="006A7556" w:rsidRPr="006A7556" w:rsidRDefault="006A7556" w:rsidP="00F929B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тепловой энергии в 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057E2E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0,24</w:t>
            </w:r>
          </w:p>
        </w:tc>
        <w:tc>
          <w:tcPr>
            <w:tcW w:w="1850" w:type="dxa"/>
            <w:vAlign w:val="center"/>
          </w:tcPr>
          <w:p w:rsidR="00F929B4" w:rsidRPr="00AD05A5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4" w:rsidRPr="001A751A" w:rsidRDefault="00F929B4" w:rsidP="00F929B4">
            <w:pPr>
              <w:jc w:val="center"/>
              <w:rPr>
                <w:color w:val="505050"/>
              </w:rPr>
            </w:pP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холодной воды   в 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куб. м. 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0,64</w:t>
            </w:r>
          </w:p>
        </w:tc>
        <w:tc>
          <w:tcPr>
            <w:tcW w:w="1850" w:type="dxa"/>
            <w:vAlign w:val="center"/>
          </w:tcPr>
          <w:p w:rsidR="00F929B4" w:rsidRPr="00AD05A5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4" w:rsidRPr="001A751A" w:rsidRDefault="00F929B4" w:rsidP="00F929B4">
            <w:pPr>
              <w:jc w:val="center"/>
            </w:pPr>
          </w:p>
        </w:tc>
      </w:tr>
      <w:tr w:rsidR="00F929B4" w:rsidRPr="00A173B3" w:rsidTr="00525E24">
        <w:trPr>
          <w:trHeight w:val="324"/>
        </w:trPr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задач Подпрограммы 1</w:t>
            </w: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lastRenderedPageBreak/>
              <w:t>2.2.1.1.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доля объема ТЭ, расчеты за которую осуществляются с использованием ПУ, в общем объеме ТЭ, потребляемой 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3702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2E">
              <w:rPr>
                <w:sz w:val="24"/>
                <w:szCs w:val="24"/>
              </w:rPr>
              <w:t>51,8</w:t>
            </w:r>
          </w:p>
        </w:tc>
        <w:tc>
          <w:tcPr>
            <w:tcW w:w="1850" w:type="dxa"/>
            <w:vAlign w:val="center"/>
          </w:tcPr>
          <w:p w:rsidR="00F929B4" w:rsidRPr="00A3702E" w:rsidRDefault="00A3702E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3702E">
              <w:rPr>
                <w:sz w:val="24"/>
                <w:szCs w:val="24"/>
              </w:rPr>
              <w:t>69,06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1: Организация мониторинга  параметров энергосбережения и повышения энергоэффективности в МУ и ОМСУ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предоставление в установленном порядке   сведений в области энергосбережения и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vAlign w:val="center"/>
          </w:tcPr>
          <w:p w:rsidR="00F929B4" w:rsidRPr="00AD05A5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2: Внедрение (замена) средств и систем учета потребления  энергоресурсов в МУ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количество установленных приборов учета потребления ТЭ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F929B4" w:rsidRPr="00AD05A5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4" w:type="dxa"/>
            <w:vAlign w:val="center"/>
          </w:tcPr>
          <w:p w:rsidR="00F929B4" w:rsidRPr="00AB21A9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«Каргасокский д/сад №1»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Задача  2. Снижение потребления энергоресурсов в МУ и ОМСУ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темп роста удельного расхода ЭЭ на 1 кв. метр общей площади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vAlign w:val="center"/>
          </w:tcPr>
          <w:p w:rsidR="00F929B4" w:rsidRPr="00AD05A5" w:rsidRDefault="00E7315A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88,11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1: Внедрение энергоэффективной светотехники в МУ</w:t>
            </w:r>
          </w:p>
        </w:tc>
      </w:tr>
      <w:tr w:rsidR="00F929B4" w:rsidRPr="00A173B3" w:rsidTr="001A2947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доля точек освещения с энергоэффективными лампами в общем количестве точек освещения в МУ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82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F929B4" w:rsidRPr="00AD05A5" w:rsidRDefault="001A2947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Подпрограмма 2 Энергосбережение в жилищно-коммунальном хозяйстве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целей Подпрограммы 2</w:t>
            </w:r>
          </w:p>
        </w:tc>
      </w:tr>
      <w:tr w:rsidR="00F929B4" w:rsidRPr="00A173B3" w:rsidTr="00411718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электроэнергии на единицу вырабатываемой 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29B4" w:rsidRPr="00AD05A5" w:rsidRDefault="00411718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удельный расход электроэнергии 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кВт.ч/кв.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0,362</w:t>
            </w:r>
          </w:p>
        </w:tc>
        <w:tc>
          <w:tcPr>
            <w:tcW w:w="1850" w:type="dxa"/>
            <w:vAlign w:val="center"/>
          </w:tcPr>
          <w:p w:rsidR="00F929B4" w:rsidRPr="00AD05A5" w:rsidRDefault="003F30A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задач Подпрограммы 2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Задача 1. 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Повышение энергетической эффективности в коммунальных системах</w:t>
            </w:r>
            <w:r w:rsidR="00AD05A5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AD05A5" w:rsidRPr="00A173B3" w:rsidTr="004E40F9">
        <w:tc>
          <w:tcPr>
            <w:tcW w:w="1296" w:type="dxa"/>
            <w:vAlign w:val="center"/>
          </w:tcPr>
          <w:p w:rsidR="00AD05A5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5A5" w:rsidRPr="00411718" w:rsidRDefault="00AD05A5" w:rsidP="00AD05A5">
            <w:pPr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Основное мероприятие: Повышение энергетической эффективности в коммунальных системах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</w:rPr>
              <w:t xml:space="preserve"> и подготовка объектов ЖКХ к безаварийному прохождению отопительного сезона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A5280F" w:rsidP="00AD05A5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к</w:t>
            </w:r>
            <w:r w:rsidR="00341FE6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оличество мероприятий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 xml:space="preserve">, </w:t>
            </w:r>
            <w:r w:rsidR="00341FE6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проводимых 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 xml:space="preserve">на объектах коммунальной инфраструктуры в целях повышения энергетической эффективности и 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lastRenderedPageBreak/>
              <w:t>обеспечен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ия надежности функционирования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AD05A5" w:rsidP="00AD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341FE6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F929B4" w:rsidRPr="00411718" w:rsidRDefault="00341FE6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</w:t>
            </w:r>
          </w:p>
        </w:tc>
        <w:tc>
          <w:tcPr>
            <w:tcW w:w="4404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ind w:left="40" w:right="79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Строительство блочной модульной котельной в п. Геологический Каргасокского района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удельный расход топлива (газ) на выработку тепловой энергии на котельных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т.у.т./Гкал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0,166</w:t>
            </w:r>
          </w:p>
        </w:tc>
        <w:tc>
          <w:tcPr>
            <w:tcW w:w="1850" w:type="dxa"/>
            <w:vAlign w:val="center"/>
          </w:tcPr>
          <w:p w:rsidR="00F929B4" w:rsidRPr="00411718" w:rsidRDefault="00CE711B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0,171</w:t>
            </w:r>
          </w:p>
        </w:tc>
        <w:tc>
          <w:tcPr>
            <w:tcW w:w="4404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Мероприятия не проводились</w:t>
            </w:r>
            <w:r w:rsidR="009528F7" w:rsidRPr="00411718">
              <w:rPr>
                <w:color w:val="282828" w:themeColor="text1" w:themeShade="80"/>
                <w:sz w:val="24"/>
                <w:szCs w:val="24"/>
              </w:rPr>
              <w:t xml:space="preserve"> (Строительство БМК в п. Геологический)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3.2.1.3.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ind w:left="40" w:right="79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2: Строительство блочных модульных котельных в с. Новый Васюган Каргасокского района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3.2.1.3</w:t>
            </w:r>
            <w:r w:rsidR="00F929B4"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источников теплоснабжения, работающих на жидком топливе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341FE6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</w:t>
            </w:r>
          </w:p>
        </w:tc>
        <w:tc>
          <w:tcPr>
            <w:tcW w:w="4404" w:type="dxa"/>
            <w:vAlign w:val="center"/>
          </w:tcPr>
          <w:p w:rsidR="00F929B4" w:rsidRPr="00411718" w:rsidRDefault="00F929B4" w:rsidP="00B24B23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4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341FE6">
            <w:pPr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3: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 xml:space="preserve"> Ремонт ветхих сетей теплоснабжения, водоснабжения, замена оборудования в котельных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4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341FE6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26,8</w:t>
            </w:r>
          </w:p>
        </w:tc>
        <w:tc>
          <w:tcPr>
            <w:tcW w:w="1850" w:type="dxa"/>
            <w:vAlign w:val="center"/>
          </w:tcPr>
          <w:p w:rsidR="00F929B4" w:rsidRPr="00411718" w:rsidRDefault="00C149CA" w:rsidP="00EC16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26,</w:t>
            </w:r>
            <w:r w:rsidR="00EC168E" w:rsidRPr="00411718">
              <w:rPr>
                <w:color w:val="282828" w:themeColor="text1" w:themeShade="80"/>
                <w:sz w:val="24"/>
                <w:szCs w:val="24"/>
              </w:rPr>
              <w:t>23</w:t>
            </w:r>
          </w:p>
        </w:tc>
        <w:tc>
          <w:tcPr>
            <w:tcW w:w="4404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5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Мероприятие 4: 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>Ремонт ветхих сетей электроснабжения, замена оборудования в дизельных электростанциях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5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14,0</w:t>
            </w:r>
          </w:p>
        </w:tc>
        <w:tc>
          <w:tcPr>
            <w:tcW w:w="1850" w:type="dxa"/>
            <w:vAlign w:val="center"/>
          </w:tcPr>
          <w:p w:rsidR="00F929B4" w:rsidRPr="00411718" w:rsidRDefault="00C149CA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13,86</w:t>
            </w:r>
          </w:p>
        </w:tc>
        <w:tc>
          <w:tcPr>
            <w:tcW w:w="4404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257711">
        <w:tc>
          <w:tcPr>
            <w:tcW w:w="1296" w:type="dxa"/>
            <w:vAlign w:val="center"/>
          </w:tcPr>
          <w:p w:rsidR="00CE76D8" w:rsidRPr="00411718" w:rsidRDefault="00CE76D8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6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Мероприятие 5: 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Ремонт зданий котельных и дизельных электростанций 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6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количество отремонтированных зданий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257711">
        <w:tc>
          <w:tcPr>
            <w:tcW w:w="1296" w:type="dxa"/>
            <w:vAlign w:val="center"/>
          </w:tcPr>
          <w:p w:rsidR="00CE76D8" w:rsidRPr="00411718" w:rsidRDefault="00CE76D8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7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6: о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</w:rPr>
              <w:t xml:space="preserve">бследование зданий и оборудования котельных и дизельных электростанций  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7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rFonts w:eastAsia="Calibri"/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количество заключений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темп роста расхода ЭЭ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E76D8" w:rsidRPr="00411718" w:rsidRDefault="00E7315A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89,3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3.2.2.1.1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Замена сетей уличного освещения</w:t>
            </w:r>
          </w:p>
        </w:tc>
      </w:tr>
      <w:tr w:rsidR="00CE76D8" w:rsidRPr="00A173B3" w:rsidTr="008B6D38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светильников уличного освещения с энергоэффективными лампами в общем количестве светильников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E76D8" w:rsidRPr="00411718" w:rsidRDefault="008B6D3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color w:val="282828" w:themeColor="text1" w:themeShade="80"/>
                <w:sz w:val="24"/>
                <w:szCs w:val="24"/>
              </w:rPr>
              <w:t>45,3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</w:t>
            </w:r>
          </w:p>
        </w:tc>
        <w:tc>
          <w:tcPr>
            <w:tcW w:w="14018" w:type="dxa"/>
            <w:gridSpan w:val="5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Подпрограмма 3 Повышение энергетической эффективности в транспортном комплексе</w:t>
            </w: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4.1.</w:t>
            </w:r>
          </w:p>
        </w:tc>
        <w:tc>
          <w:tcPr>
            <w:tcW w:w="14018" w:type="dxa"/>
            <w:gridSpan w:val="5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Показатели целей Подпрограммы 3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6D8" w:rsidRPr="00411718" w:rsidRDefault="00CE76D8" w:rsidP="00CE76D8">
            <w:pPr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81</w:t>
            </w:r>
          </w:p>
        </w:tc>
        <w:tc>
          <w:tcPr>
            <w:tcW w:w="1850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81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Показатели задач Подпрограммы 3</w:t>
            </w: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 w:themeFill="background1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 w:themeFill="background1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13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E40F9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</w:tr>
      <w:tr w:rsidR="00CE76D8" w:rsidRPr="00A173B3" w:rsidTr="0028062A">
        <w:tc>
          <w:tcPr>
            <w:tcW w:w="1296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6D8" w:rsidRPr="00411718" w:rsidRDefault="00CE76D8" w:rsidP="00CE76D8">
            <w:pPr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</w:tbl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  <w:bookmarkStart w:id="0" w:name="_GoBack"/>
      <w:bookmarkEnd w:id="0"/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P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4A7EFC">
        <w:rPr>
          <w:rFonts w:ascii="Times New Roman" w:hAnsi="Times New Roman" w:cs="Times New Roman"/>
          <w:sz w:val="20"/>
          <w:szCs w:val="20"/>
        </w:rPr>
        <w:t>Исп.: Муравьева Н.С., тел. (38253) 2-17-48</w:t>
      </w: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86232" w:rsidSect="00AD05A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88" w:rsidRDefault="00F76F88" w:rsidP="00A173B3">
      <w:pPr>
        <w:spacing w:after="0" w:line="240" w:lineRule="auto"/>
      </w:pPr>
      <w:r>
        <w:separator/>
      </w:r>
    </w:p>
  </w:endnote>
  <w:endnote w:type="continuationSeparator" w:id="0">
    <w:p w:rsidR="00F76F88" w:rsidRDefault="00F76F88" w:rsidP="00A1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88" w:rsidRDefault="00F76F88" w:rsidP="00A173B3">
      <w:pPr>
        <w:spacing w:after="0" w:line="240" w:lineRule="auto"/>
      </w:pPr>
      <w:r>
        <w:separator/>
      </w:r>
    </w:p>
  </w:footnote>
  <w:footnote w:type="continuationSeparator" w:id="0">
    <w:p w:rsidR="00F76F88" w:rsidRDefault="00F76F88" w:rsidP="00A1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57A"/>
    <w:multiLevelType w:val="hybridMultilevel"/>
    <w:tmpl w:val="7C3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9"/>
    <w:rsid w:val="00000A50"/>
    <w:rsid w:val="00007778"/>
    <w:rsid w:val="00034059"/>
    <w:rsid w:val="00050EDF"/>
    <w:rsid w:val="00057E2E"/>
    <w:rsid w:val="0007161E"/>
    <w:rsid w:val="000837A5"/>
    <w:rsid w:val="00092013"/>
    <w:rsid w:val="000B70E0"/>
    <w:rsid w:val="000C379B"/>
    <w:rsid w:val="000C3828"/>
    <w:rsid w:val="000D0FEE"/>
    <w:rsid w:val="000E6A1F"/>
    <w:rsid w:val="000F6FD3"/>
    <w:rsid w:val="00103E71"/>
    <w:rsid w:val="00116876"/>
    <w:rsid w:val="00124D1A"/>
    <w:rsid w:val="00131187"/>
    <w:rsid w:val="00134511"/>
    <w:rsid w:val="001820D6"/>
    <w:rsid w:val="00195671"/>
    <w:rsid w:val="001A2947"/>
    <w:rsid w:val="001A7492"/>
    <w:rsid w:val="001A751A"/>
    <w:rsid w:val="001B4A5E"/>
    <w:rsid w:val="001D5F17"/>
    <w:rsid w:val="00214C3F"/>
    <w:rsid w:val="002253B5"/>
    <w:rsid w:val="00226143"/>
    <w:rsid w:val="00257711"/>
    <w:rsid w:val="00276B8B"/>
    <w:rsid w:val="0028062A"/>
    <w:rsid w:val="002E1A07"/>
    <w:rsid w:val="00341FE6"/>
    <w:rsid w:val="00392C59"/>
    <w:rsid w:val="003F30A4"/>
    <w:rsid w:val="00400CE0"/>
    <w:rsid w:val="004012FB"/>
    <w:rsid w:val="00411718"/>
    <w:rsid w:val="00412BFF"/>
    <w:rsid w:val="00433550"/>
    <w:rsid w:val="004416E4"/>
    <w:rsid w:val="00442941"/>
    <w:rsid w:val="00480127"/>
    <w:rsid w:val="004A777C"/>
    <w:rsid w:val="004A7EFC"/>
    <w:rsid w:val="004E2F46"/>
    <w:rsid w:val="004E40F9"/>
    <w:rsid w:val="004F0312"/>
    <w:rsid w:val="004F2387"/>
    <w:rsid w:val="004F65A7"/>
    <w:rsid w:val="00501583"/>
    <w:rsid w:val="00525E24"/>
    <w:rsid w:val="0053044C"/>
    <w:rsid w:val="005412D3"/>
    <w:rsid w:val="005645E8"/>
    <w:rsid w:val="00565623"/>
    <w:rsid w:val="005A3D4C"/>
    <w:rsid w:val="005A40AD"/>
    <w:rsid w:val="005B2383"/>
    <w:rsid w:val="005B66EB"/>
    <w:rsid w:val="005D3050"/>
    <w:rsid w:val="005F5C3A"/>
    <w:rsid w:val="00610B58"/>
    <w:rsid w:val="00641303"/>
    <w:rsid w:val="00661F1E"/>
    <w:rsid w:val="00665D44"/>
    <w:rsid w:val="0069426D"/>
    <w:rsid w:val="006A7556"/>
    <w:rsid w:val="006C1BEB"/>
    <w:rsid w:val="006D520A"/>
    <w:rsid w:val="006D569E"/>
    <w:rsid w:val="006E1D6C"/>
    <w:rsid w:val="00715CD2"/>
    <w:rsid w:val="00720726"/>
    <w:rsid w:val="007216F1"/>
    <w:rsid w:val="00741F05"/>
    <w:rsid w:val="007B4497"/>
    <w:rsid w:val="007B736F"/>
    <w:rsid w:val="007D5901"/>
    <w:rsid w:val="00803E22"/>
    <w:rsid w:val="00831704"/>
    <w:rsid w:val="008356A3"/>
    <w:rsid w:val="00842132"/>
    <w:rsid w:val="00844001"/>
    <w:rsid w:val="00873225"/>
    <w:rsid w:val="00874985"/>
    <w:rsid w:val="0087730E"/>
    <w:rsid w:val="00892040"/>
    <w:rsid w:val="008B6D38"/>
    <w:rsid w:val="008C5EA3"/>
    <w:rsid w:val="008E266D"/>
    <w:rsid w:val="008E587C"/>
    <w:rsid w:val="008E5AFF"/>
    <w:rsid w:val="00910780"/>
    <w:rsid w:val="009528F7"/>
    <w:rsid w:val="00953540"/>
    <w:rsid w:val="009904D6"/>
    <w:rsid w:val="009A1666"/>
    <w:rsid w:val="009B262A"/>
    <w:rsid w:val="009B55F1"/>
    <w:rsid w:val="00A173B3"/>
    <w:rsid w:val="00A3065D"/>
    <w:rsid w:val="00A3702E"/>
    <w:rsid w:val="00A461A2"/>
    <w:rsid w:val="00A5280F"/>
    <w:rsid w:val="00A614B2"/>
    <w:rsid w:val="00A84813"/>
    <w:rsid w:val="00AA1963"/>
    <w:rsid w:val="00AA5B78"/>
    <w:rsid w:val="00AB1143"/>
    <w:rsid w:val="00AB21A9"/>
    <w:rsid w:val="00AD05A5"/>
    <w:rsid w:val="00AD3A8E"/>
    <w:rsid w:val="00AD7ACF"/>
    <w:rsid w:val="00AE7F40"/>
    <w:rsid w:val="00AF69DA"/>
    <w:rsid w:val="00B06658"/>
    <w:rsid w:val="00B24B23"/>
    <w:rsid w:val="00B2597C"/>
    <w:rsid w:val="00B368FC"/>
    <w:rsid w:val="00B4018F"/>
    <w:rsid w:val="00B66237"/>
    <w:rsid w:val="00BA13B4"/>
    <w:rsid w:val="00BA228D"/>
    <w:rsid w:val="00BB0B98"/>
    <w:rsid w:val="00BD3928"/>
    <w:rsid w:val="00BF0917"/>
    <w:rsid w:val="00C04A64"/>
    <w:rsid w:val="00C149CA"/>
    <w:rsid w:val="00C2526C"/>
    <w:rsid w:val="00C6060C"/>
    <w:rsid w:val="00C66A8F"/>
    <w:rsid w:val="00C847E3"/>
    <w:rsid w:val="00C948BC"/>
    <w:rsid w:val="00CA6938"/>
    <w:rsid w:val="00CD5527"/>
    <w:rsid w:val="00CE711B"/>
    <w:rsid w:val="00CE76D8"/>
    <w:rsid w:val="00D005FA"/>
    <w:rsid w:val="00D0523E"/>
    <w:rsid w:val="00D07445"/>
    <w:rsid w:val="00D17718"/>
    <w:rsid w:val="00D20649"/>
    <w:rsid w:val="00D27124"/>
    <w:rsid w:val="00D3674F"/>
    <w:rsid w:val="00D72D99"/>
    <w:rsid w:val="00D86232"/>
    <w:rsid w:val="00D90EDA"/>
    <w:rsid w:val="00D9668E"/>
    <w:rsid w:val="00DD4253"/>
    <w:rsid w:val="00DF79C5"/>
    <w:rsid w:val="00E12272"/>
    <w:rsid w:val="00E54003"/>
    <w:rsid w:val="00E641DD"/>
    <w:rsid w:val="00E71053"/>
    <w:rsid w:val="00E7313B"/>
    <w:rsid w:val="00E7315A"/>
    <w:rsid w:val="00EC168E"/>
    <w:rsid w:val="00EE4D5F"/>
    <w:rsid w:val="00EE7A42"/>
    <w:rsid w:val="00F26C2D"/>
    <w:rsid w:val="00F40369"/>
    <w:rsid w:val="00F62F1A"/>
    <w:rsid w:val="00F76F88"/>
    <w:rsid w:val="00F81D8F"/>
    <w:rsid w:val="00F87137"/>
    <w:rsid w:val="00F8765E"/>
    <w:rsid w:val="00F9280A"/>
    <w:rsid w:val="00F929B4"/>
    <w:rsid w:val="00FC3035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5FBF4-B882-4D4E-B8C6-E538BA4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3B3"/>
  </w:style>
  <w:style w:type="paragraph" w:styleId="a6">
    <w:name w:val="footer"/>
    <w:basedOn w:val="a"/>
    <w:link w:val="a7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3B3"/>
  </w:style>
  <w:style w:type="table" w:customStyle="1" w:styleId="2">
    <w:name w:val="Сетка таблицы2"/>
    <w:basedOn w:val="a1"/>
    <w:next w:val="a3"/>
    <w:uiPriority w:val="59"/>
    <w:rsid w:val="00A1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7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105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731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2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2018-02-06T07:32:00Z</cp:lastPrinted>
  <dcterms:created xsi:type="dcterms:W3CDTF">2016-04-08T05:48:00Z</dcterms:created>
  <dcterms:modified xsi:type="dcterms:W3CDTF">2019-02-11T03:07:00Z</dcterms:modified>
</cp:coreProperties>
</file>