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DBE" w:rsidRPr="00813DBE" w:rsidRDefault="00813DBE" w:rsidP="00813DBE">
      <w:pPr>
        <w:spacing w:after="0" w:line="240" w:lineRule="auto"/>
        <w:jc w:val="both"/>
        <w:rPr>
          <w:rFonts w:ascii="Times New Roman" w:eastAsia="Times New Roman" w:hAnsi="Times New Roman" w:cs="Times New Roman"/>
          <w:sz w:val="28"/>
          <w:szCs w:val="28"/>
          <w:lang w:eastAsia="ru-RU"/>
        </w:rPr>
      </w:pPr>
      <w:r w:rsidRPr="00813DBE">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2776220</wp:posOffset>
            </wp:positionH>
            <wp:positionV relativeFrom="paragraph">
              <wp:posOffset>-6985</wp:posOffset>
            </wp:positionV>
            <wp:extent cx="571500" cy="742950"/>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DBE" w:rsidRPr="00813DBE" w:rsidRDefault="00813DBE" w:rsidP="00813DBE">
      <w:pPr>
        <w:spacing w:after="0" w:line="240" w:lineRule="auto"/>
        <w:jc w:val="both"/>
        <w:rPr>
          <w:rFonts w:ascii="Times New Roman" w:eastAsia="Times New Roman" w:hAnsi="Times New Roman" w:cs="Times New Roman"/>
          <w:sz w:val="28"/>
          <w:szCs w:val="28"/>
          <w:lang w:eastAsia="ru-RU"/>
        </w:rPr>
      </w:pPr>
    </w:p>
    <w:p w:rsidR="00813DBE" w:rsidRPr="00813DBE" w:rsidRDefault="00813DBE" w:rsidP="00813DBE">
      <w:pPr>
        <w:spacing w:after="0" w:line="240" w:lineRule="auto"/>
        <w:jc w:val="both"/>
        <w:rPr>
          <w:rFonts w:ascii="Times New Roman" w:eastAsia="Times New Roman" w:hAnsi="Times New Roman" w:cs="Times New Roman"/>
          <w:sz w:val="28"/>
          <w:szCs w:val="28"/>
          <w:lang w:eastAsia="ru-RU"/>
        </w:rPr>
      </w:pPr>
    </w:p>
    <w:p w:rsidR="00813DBE" w:rsidRPr="00813DBE" w:rsidRDefault="00813DBE" w:rsidP="00813DBE">
      <w:pPr>
        <w:spacing w:after="0" w:line="240" w:lineRule="auto"/>
        <w:jc w:val="both"/>
        <w:rPr>
          <w:rFonts w:ascii="Times New Roman" w:eastAsia="Times New Roman" w:hAnsi="Times New Roman" w:cs="Times New Roman"/>
          <w:sz w:val="28"/>
          <w:szCs w:val="28"/>
          <w:lang w:eastAsia="ru-RU"/>
        </w:rPr>
      </w:pPr>
    </w:p>
    <w:p w:rsidR="00813DBE" w:rsidRPr="00813DBE" w:rsidRDefault="00813DBE" w:rsidP="00813DBE">
      <w:pPr>
        <w:spacing w:after="0" w:line="240" w:lineRule="auto"/>
        <w:jc w:val="center"/>
        <w:rPr>
          <w:rFonts w:ascii="Times New Roman" w:eastAsia="Times New Roman" w:hAnsi="Times New Roman" w:cs="Times New Roman"/>
          <w:sz w:val="28"/>
          <w:szCs w:val="28"/>
          <w:lang w:eastAsia="ru-RU"/>
        </w:rPr>
      </w:pPr>
      <w:r w:rsidRPr="00813DBE">
        <w:rPr>
          <w:rFonts w:ascii="Times New Roman" w:eastAsia="Times New Roman" w:hAnsi="Times New Roman" w:cs="Times New Roman"/>
          <w:sz w:val="28"/>
          <w:szCs w:val="28"/>
          <w:lang w:eastAsia="ru-RU"/>
        </w:rPr>
        <w:t>МУНИЦИПАЛЬНОЕ ОБРАЗОВАНИЕ «</w:t>
      </w:r>
      <w:r w:rsidRPr="00813DBE">
        <w:rPr>
          <w:rFonts w:ascii="Times New Roman" w:eastAsia="Times New Roman" w:hAnsi="Times New Roman" w:cs="Times New Roman"/>
          <w:caps/>
          <w:sz w:val="28"/>
          <w:szCs w:val="28"/>
          <w:lang w:eastAsia="ru-RU"/>
        </w:rPr>
        <w:t>Каргасокский район»</w:t>
      </w:r>
    </w:p>
    <w:p w:rsidR="00813DBE" w:rsidRPr="00813DBE" w:rsidRDefault="00813DBE" w:rsidP="00813DBE">
      <w:pPr>
        <w:spacing w:after="0" w:line="240" w:lineRule="auto"/>
        <w:jc w:val="center"/>
        <w:rPr>
          <w:rFonts w:ascii="Times New Roman" w:eastAsia="Times New Roman" w:hAnsi="Times New Roman" w:cs="Times New Roman"/>
          <w:sz w:val="26"/>
          <w:szCs w:val="26"/>
          <w:lang w:eastAsia="ru-RU"/>
        </w:rPr>
      </w:pPr>
      <w:r w:rsidRPr="00813DBE">
        <w:rPr>
          <w:rFonts w:ascii="Times New Roman" w:eastAsia="Times New Roman" w:hAnsi="Times New Roman" w:cs="Times New Roman"/>
          <w:sz w:val="26"/>
          <w:szCs w:val="26"/>
          <w:lang w:eastAsia="ru-RU"/>
        </w:rPr>
        <w:t>ТОМСКАЯ ОБЛАСТЬ</w:t>
      </w:r>
    </w:p>
    <w:p w:rsidR="00813DBE" w:rsidRPr="00813DBE" w:rsidRDefault="00813DBE" w:rsidP="00813DBE">
      <w:pPr>
        <w:spacing w:after="0" w:line="240" w:lineRule="auto"/>
        <w:jc w:val="center"/>
        <w:rPr>
          <w:rFonts w:ascii="Times New Roman" w:eastAsia="Times New Roman" w:hAnsi="Times New Roman" w:cs="Times New Roman"/>
          <w:b/>
          <w:sz w:val="28"/>
          <w:szCs w:val="28"/>
          <w:lang w:eastAsia="ru-RU"/>
        </w:rPr>
      </w:pPr>
    </w:p>
    <w:p w:rsidR="00813DBE" w:rsidRPr="00813DBE" w:rsidRDefault="00813DBE" w:rsidP="00813DBE">
      <w:pPr>
        <w:spacing w:after="0" w:line="240" w:lineRule="auto"/>
        <w:jc w:val="center"/>
        <w:rPr>
          <w:rFonts w:ascii="Times New Roman" w:eastAsia="Times New Roman" w:hAnsi="Times New Roman" w:cs="Times New Roman"/>
          <w:b/>
          <w:sz w:val="28"/>
          <w:szCs w:val="28"/>
          <w:lang w:eastAsia="ru-RU"/>
        </w:rPr>
      </w:pPr>
      <w:r w:rsidRPr="00813DBE">
        <w:rPr>
          <w:rFonts w:ascii="Times New Roman" w:eastAsia="Times New Roman" w:hAnsi="Times New Roman" w:cs="Times New Roman"/>
          <w:b/>
          <w:sz w:val="28"/>
          <w:szCs w:val="28"/>
          <w:lang w:eastAsia="ru-RU"/>
        </w:rPr>
        <w:t>АДМИНИСТРАЦИЯ КАРГАСОКСКОГО РАЙОНА</w:t>
      </w:r>
    </w:p>
    <w:tbl>
      <w:tblPr>
        <w:tblW w:w="0" w:type="auto"/>
        <w:tblLook w:val="0000" w:firstRow="0" w:lastRow="0" w:firstColumn="0" w:lastColumn="0" w:noHBand="0" w:noVBand="0"/>
      </w:tblPr>
      <w:tblGrid>
        <w:gridCol w:w="1903"/>
        <w:gridCol w:w="5390"/>
        <w:gridCol w:w="2203"/>
      </w:tblGrid>
      <w:tr w:rsidR="00A86304" w:rsidRPr="00352B3C" w:rsidTr="00A86304">
        <w:tc>
          <w:tcPr>
            <w:tcW w:w="9496" w:type="dxa"/>
            <w:gridSpan w:val="3"/>
          </w:tcPr>
          <w:p w:rsidR="00A86304" w:rsidRPr="00352B3C" w:rsidRDefault="00A86304" w:rsidP="00A86304">
            <w:pPr>
              <w:keepNext/>
              <w:spacing w:after="0" w:line="240" w:lineRule="auto"/>
              <w:jc w:val="center"/>
              <w:outlineLvl w:val="4"/>
              <w:rPr>
                <w:rFonts w:ascii="Times New Roman" w:hAnsi="Times New Roman" w:cs="Times New Roman"/>
                <w:b/>
                <w:color w:val="000000" w:themeColor="text1"/>
                <w:sz w:val="32"/>
                <w:szCs w:val="32"/>
              </w:rPr>
            </w:pPr>
            <w:r w:rsidRPr="00352B3C">
              <w:rPr>
                <w:rFonts w:ascii="Times New Roman" w:hAnsi="Times New Roman" w:cs="Times New Roman"/>
                <w:b/>
                <w:color w:val="000000" w:themeColor="text1"/>
                <w:sz w:val="32"/>
                <w:szCs w:val="32"/>
              </w:rPr>
              <w:t>ПОСТАНОВЛЕНИЕ</w:t>
            </w:r>
          </w:p>
          <w:p w:rsidR="00A86304" w:rsidRPr="00306E40" w:rsidRDefault="00A86304" w:rsidP="00A86304">
            <w:pPr>
              <w:keepNext/>
              <w:spacing w:after="0" w:line="240" w:lineRule="auto"/>
              <w:jc w:val="center"/>
              <w:outlineLvl w:val="4"/>
              <w:rPr>
                <w:rFonts w:ascii="Times New Roman" w:eastAsia="Times New Roman" w:hAnsi="Times New Roman" w:cs="Times New Roman"/>
                <w:bCs/>
                <w:sz w:val="20"/>
                <w:szCs w:val="20"/>
                <w:lang w:eastAsia="ru-RU"/>
              </w:rPr>
            </w:pPr>
            <w:r w:rsidRPr="00306E40">
              <w:rPr>
                <w:rFonts w:ascii="Times New Roman" w:eastAsia="Times New Roman" w:hAnsi="Times New Roman" w:cs="Times New Roman"/>
                <w:b/>
                <w:bCs/>
                <w:sz w:val="20"/>
                <w:szCs w:val="20"/>
                <w:lang w:eastAsia="ru-RU"/>
              </w:rPr>
              <w:t xml:space="preserve"> </w:t>
            </w:r>
            <w:r w:rsidRPr="00306E40">
              <w:rPr>
                <w:rFonts w:ascii="Times New Roman" w:eastAsia="Times New Roman" w:hAnsi="Times New Roman" w:cs="Times New Roman"/>
                <w:bCs/>
                <w:sz w:val="20"/>
                <w:szCs w:val="20"/>
                <w:lang w:eastAsia="ru-RU"/>
              </w:rPr>
              <w:t>(В редакции постановления Администрации Каргасокского района от 25.04.2022 № 91, от 31.01.2023 № 35; от 18.04.2023 № 100, от 30.01.2024 № 45)</w:t>
            </w:r>
          </w:p>
          <w:p w:rsidR="00A86304" w:rsidRPr="00306E40" w:rsidRDefault="00A86304" w:rsidP="00A86304">
            <w:pPr>
              <w:pStyle w:val="5"/>
              <w:spacing w:line="360" w:lineRule="auto"/>
              <w:rPr>
                <w:szCs w:val="32"/>
              </w:rPr>
            </w:pPr>
          </w:p>
          <w:p w:rsidR="00A86304" w:rsidRPr="00352B3C" w:rsidRDefault="00A86304" w:rsidP="00A86304">
            <w:pPr>
              <w:jc w:val="center"/>
              <w:rPr>
                <w:color w:val="FF0000"/>
                <w:sz w:val="26"/>
                <w:szCs w:val="26"/>
              </w:rPr>
            </w:pPr>
          </w:p>
        </w:tc>
      </w:tr>
      <w:tr w:rsidR="00A86304" w:rsidRPr="00352B3C" w:rsidTr="00A86304">
        <w:tc>
          <w:tcPr>
            <w:tcW w:w="9496" w:type="dxa"/>
            <w:gridSpan w:val="3"/>
          </w:tcPr>
          <w:p w:rsidR="00A86304" w:rsidRPr="00352B3C" w:rsidRDefault="00A86304" w:rsidP="00A86304">
            <w:pPr>
              <w:keepNext/>
              <w:spacing w:after="0" w:line="240" w:lineRule="auto"/>
              <w:jc w:val="center"/>
              <w:outlineLvl w:val="4"/>
              <w:rPr>
                <w:rFonts w:ascii="Times New Roman" w:eastAsia="Times New Roman" w:hAnsi="Times New Roman" w:cs="Times New Roman"/>
                <w:b/>
                <w:bCs/>
                <w:color w:val="FF0000"/>
                <w:sz w:val="20"/>
                <w:szCs w:val="20"/>
                <w:lang w:eastAsia="ru-RU"/>
              </w:rPr>
            </w:pPr>
          </w:p>
        </w:tc>
      </w:tr>
      <w:tr w:rsidR="00A86304" w:rsidRPr="00352B3C" w:rsidTr="00A86304">
        <w:tc>
          <w:tcPr>
            <w:tcW w:w="1903" w:type="dxa"/>
          </w:tcPr>
          <w:p w:rsidR="00A86304" w:rsidRPr="00352B3C" w:rsidRDefault="00A86304" w:rsidP="00A86304">
            <w:pPr>
              <w:spacing w:after="0" w:line="240" w:lineRule="auto"/>
              <w:rPr>
                <w:rFonts w:ascii="Times New Roman" w:eastAsia="Times New Roman" w:hAnsi="Times New Roman" w:cs="Times New Roman"/>
                <w:color w:val="000000" w:themeColor="text1"/>
                <w:sz w:val="24"/>
                <w:szCs w:val="24"/>
                <w:lang w:eastAsia="ru-RU"/>
              </w:rPr>
            </w:pPr>
            <w:r w:rsidRPr="00352B3C">
              <w:rPr>
                <w:rFonts w:ascii="Times New Roman" w:eastAsia="Times New Roman" w:hAnsi="Times New Roman" w:cs="Times New Roman"/>
                <w:color w:val="000000" w:themeColor="text1"/>
                <w:sz w:val="24"/>
                <w:szCs w:val="24"/>
                <w:lang w:eastAsia="ru-RU"/>
              </w:rPr>
              <w:t xml:space="preserve">22.12.2021 </w:t>
            </w:r>
          </w:p>
        </w:tc>
        <w:tc>
          <w:tcPr>
            <w:tcW w:w="5390" w:type="dxa"/>
          </w:tcPr>
          <w:p w:rsidR="00A86304" w:rsidRPr="00352B3C" w:rsidRDefault="00A86304" w:rsidP="00A86304">
            <w:pPr>
              <w:spacing w:after="0" w:line="240" w:lineRule="auto"/>
              <w:jc w:val="right"/>
              <w:rPr>
                <w:rFonts w:ascii="Times New Roman" w:eastAsia="Times New Roman" w:hAnsi="Times New Roman" w:cs="Times New Roman"/>
                <w:color w:val="FF0000"/>
                <w:sz w:val="24"/>
                <w:szCs w:val="24"/>
                <w:lang w:eastAsia="ru-RU"/>
              </w:rPr>
            </w:pPr>
          </w:p>
        </w:tc>
        <w:tc>
          <w:tcPr>
            <w:tcW w:w="2203" w:type="dxa"/>
          </w:tcPr>
          <w:p w:rsidR="00A86304" w:rsidRPr="00352B3C" w:rsidRDefault="00A86304" w:rsidP="00A86304">
            <w:pPr>
              <w:spacing w:after="0" w:line="240" w:lineRule="auto"/>
              <w:jc w:val="right"/>
              <w:rPr>
                <w:rFonts w:ascii="Times New Roman" w:eastAsia="Times New Roman" w:hAnsi="Times New Roman" w:cs="Times New Roman"/>
                <w:color w:val="000000" w:themeColor="text1"/>
                <w:sz w:val="24"/>
                <w:szCs w:val="24"/>
                <w:lang w:eastAsia="ru-RU"/>
              </w:rPr>
            </w:pPr>
            <w:r w:rsidRPr="00352B3C">
              <w:rPr>
                <w:rFonts w:ascii="Times New Roman" w:eastAsia="Times New Roman" w:hAnsi="Times New Roman" w:cs="Times New Roman"/>
                <w:color w:val="000000" w:themeColor="text1"/>
                <w:sz w:val="24"/>
                <w:szCs w:val="24"/>
                <w:lang w:eastAsia="ru-RU"/>
              </w:rPr>
              <w:t>№ 324</w:t>
            </w:r>
          </w:p>
        </w:tc>
      </w:tr>
      <w:tr w:rsidR="00A86304" w:rsidRPr="00352B3C" w:rsidTr="00A86304">
        <w:tc>
          <w:tcPr>
            <w:tcW w:w="7293" w:type="dxa"/>
            <w:gridSpan w:val="2"/>
          </w:tcPr>
          <w:p w:rsidR="00A86304" w:rsidRPr="00352B3C" w:rsidRDefault="00A86304" w:rsidP="00A86304">
            <w:pPr>
              <w:spacing w:after="0" w:line="240" w:lineRule="auto"/>
              <w:rPr>
                <w:rFonts w:ascii="Times New Roman" w:eastAsia="Times New Roman" w:hAnsi="Times New Roman" w:cs="Times New Roman"/>
                <w:color w:val="000000" w:themeColor="text1"/>
                <w:sz w:val="24"/>
                <w:szCs w:val="24"/>
                <w:lang w:eastAsia="ru-RU"/>
              </w:rPr>
            </w:pPr>
          </w:p>
          <w:p w:rsidR="00A86304" w:rsidRPr="00352B3C" w:rsidRDefault="00A86304" w:rsidP="00A86304">
            <w:pPr>
              <w:spacing w:after="0" w:line="240" w:lineRule="auto"/>
              <w:rPr>
                <w:rFonts w:ascii="Times New Roman" w:eastAsia="Times New Roman" w:hAnsi="Times New Roman" w:cs="Times New Roman"/>
                <w:color w:val="000000" w:themeColor="text1"/>
                <w:sz w:val="24"/>
                <w:szCs w:val="24"/>
                <w:lang w:eastAsia="ru-RU"/>
              </w:rPr>
            </w:pPr>
            <w:r w:rsidRPr="00352B3C">
              <w:rPr>
                <w:rFonts w:ascii="Times New Roman" w:eastAsia="Times New Roman" w:hAnsi="Times New Roman" w:cs="Times New Roman"/>
                <w:color w:val="000000" w:themeColor="text1"/>
                <w:sz w:val="24"/>
                <w:szCs w:val="24"/>
                <w:lang w:eastAsia="ru-RU"/>
              </w:rPr>
              <w:t>с. Каргасок</w:t>
            </w:r>
          </w:p>
        </w:tc>
        <w:tc>
          <w:tcPr>
            <w:tcW w:w="2203" w:type="dxa"/>
          </w:tcPr>
          <w:p w:rsidR="00A86304" w:rsidRPr="00352B3C" w:rsidRDefault="00A86304" w:rsidP="00A86304">
            <w:pPr>
              <w:spacing w:after="0" w:line="240" w:lineRule="auto"/>
              <w:rPr>
                <w:rFonts w:ascii="Times New Roman" w:eastAsia="Times New Roman" w:hAnsi="Times New Roman" w:cs="Times New Roman"/>
                <w:color w:val="FF0000"/>
                <w:sz w:val="24"/>
                <w:szCs w:val="24"/>
                <w:lang w:eastAsia="ru-RU"/>
              </w:rPr>
            </w:pPr>
          </w:p>
        </w:tc>
      </w:tr>
      <w:tr w:rsidR="00A86304" w:rsidRPr="00352B3C" w:rsidTr="00A86304">
        <w:trPr>
          <w:trHeight w:val="472"/>
        </w:trPr>
        <w:tc>
          <w:tcPr>
            <w:tcW w:w="9496" w:type="dxa"/>
            <w:gridSpan w:val="3"/>
            <w:vAlign w:val="center"/>
          </w:tcPr>
          <w:p w:rsidR="00A86304" w:rsidRPr="00352B3C" w:rsidRDefault="00A86304" w:rsidP="00A86304">
            <w:pPr>
              <w:suppressAutoHyphens/>
              <w:autoSpaceDE w:val="0"/>
              <w:spacing w:after="0" w:line="240" w:lineRule="auto"/>
              <w:jc w:val="center"/>
              <w:rPr>
                <w:rFonts w:ascii="Times New Roman" w:eastAsia="Arial" w:hAnsi="Times New Roman" w:cs="Times New Roman"/>
                <w:color w:val="000000" w:themeColor="text1"/>
                <w:sz w:val="24"/>
                <w:szCs w:val="24"/>
                <w:lang w:eastAsia="ar-SA"/>
              </w:rPr>
            </w:pPr>
          </w:p>
          <w:p w:rsidR="00A86304" w:rsidRPr="00352B3C" w:rsidRDefault="00A86304" w:rsidP="00A86304">
            <w:pPr>
              <w:spacing w:after="0" w:line="240" w:lineRule="auto"/>
              <w:jc w:val="center"/>
              <w:rPr>
                <w:rFonts w:ascii="Times New Roman" w:eastAsia="Times New Roman" w:hAnsi="Times New Roman" w:cs="Times New Roman"/>
                <w:color w:val="000000" w:themeColor="text1"/>
                <w:sz w:val="24"/>
                <w:szCs w:val="24"/>
                <w:lang w:eastAsia="ru-RU"/>
              </w:rPr>
            </w:pPr>
            <w:bookmarkStart w:id="0" w:name="OLE_LINK1"/>
            <w:bookmarkStart w:id="1" w:name="OLE_LINK2"/>
            <w:r w:rsidRPr="00352B3C">
              <w:rPr>
                <w:rFonts w:ascii="Times New Roman" w:eastAsia="Times New Roman" w:hAnsi="Times New Roman" w:cs="Times New Roman"/>
                <w:color w:val="000000" w:themeColor="text1"/>
                <w:sz w:val="24"/>
                <w:szCs w:val="24"/>
                <w:lang w:eastAsia="ru-RU"/>
              </w:rPr>
              <w:t>О</w:t>
            </w:r>
            <w:bookmarkEnd w:id="0"/>
            <w:bookmarkEnd w:id="1"/>
            <w:r w:rsidRPr="00352B3C">
              <w:rPr>
                <w:rFonts w:ascii="Times New Roman" w:eastAsia="Times New Roman" w:hAnsi="Times New Roman" w:cs="Times New Roman"/>
                <w:color w:val="000000" w:themeColor="text1"/>
                <w:sz w:val="24"/>
                <w:szCs w:val="24"/>
                <w:lang w:eastAsia="ru-RU"/>
              </w:rPr>
              <w:t>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w:t>
            </w:r>
          </w:p>
          <w:p w:rsidR="00A86304" w:rsidRPr="00352B3C" w:rsidRDefault="00A86304" w:rsidP="00A86304">
            <w:pPr>
              <w:spacing w:after="0" w:line="240" w:lineRule="auto"/>
              <w:jc w:val="center"/>
              <w:rPr>
                <w:rFonts w:ascii="Times New Roman" w:eastAsia="Times New Roman" w:hAnsi="Times New Roman" w:cs="Times New Roman"/>
                <w:color w:val="000000" w:themeColor="text1"/>
                <w:sz w:val="24"/>
                <w:szCs w:val="24"/>
                <w:lang w:eastAsia="ru-RU"/>
              </w:rPr>
            </w:pPr>
          </w:p>
          <w:p w:rsidR="00A86304" w:rsidRPr="00352B3C" w:rsidRDefault="00A86304" w:rsidP="00A86304">
            <w:pPr>
              <w:suppressAutoHyphens/>
              <w:autoSpaceDE w:val="0"/>
              <w:spacing w:after="0" w:line="240" w:lineRule="auto"/>
              <w:jc w:val="center"/>
              <w:rPr>
                <w:rFonts w:ascii="Times New Roman" w:eastAsia="Arial" w:hAnsi="Times New Roman" w:cs="Times New Roman"/>
                <w:color w:val="000000" w:themeColor="text1"/>
                <w:sz w:val="24"/>
                <w:szCs w:val="24"/>
                <w:lang w:eastAsia="ar-SA"/>
              </w:rPr>
            </w:pPr>
          </w:p>
        </w:tc>
      </w:tr>
    </w:tbl>
    <w:p w:rsidR="00A86304" w:rsidRPr="00352B3C" w:rsidRDefault="00A86304" w:rsidP="00A86304">
      <w:pPr>
        <w:spacing w:after="0" w:line="240" w:lineRule="auto"/>
        <w:ind w:firstLine="426"/>
        <w:jc w:val="both"/>
        <w:rPr>
          <w:rFonts w:ascii="Times New Roman" w:eastAsia="Times New Roman" w:hAnsi="Times New Roman" w:cs="Times New Roman"/>
          <w:color w:val="FF0000"/>
          <w:sz w:val="24"/>
          <w:szCs w:val="24"/>
          <w:lang w:eastAsia="ru-RU"/>
        </w:rPr>
      </w:pPr>
    </w:p>
    <w:p w:rsidR="00A86304" w:rsidRPr="00352B3C" w:rsidRDefault="00A86304" w:rsidP="00A8630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52B3C">
        <w:rPr>
          <w:rFonts w:ascii="Times New Roman" w:eastAsia="Times New Roman" w:hAnsi="Times New Roman" w:cs="Times New Roman"/>
          <w:color w:val="000000" w:themeColor="text1"/>
          <w:sz w:val="24"/>
          <w:szCs w:val="24"/>
          <w:lang w:eastAsia="ru-RU"/>
        </w:rPr>
        <w:t>В соответствии с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утвержденным постановлением Администрации Каргасокского района от 21.06.2021 №152, постановлением Администрации Каргасокского района от 22.06.2021 №155 «Об утверждении перечня муниципальных программ муниципального образования «Каргасокский район» и распоряжением Администрации Каргасокского района от 28.06.2021 №330 «О разработке муниципальных программ (подпрограмм) муниципального образования «Каргасокский район»</w:t>
      </w:r>
    </w:p>
    <w:p w:rsidR="00A86304" w:rsidRPr="00352B3C" w:rsidRDefault="00A86304" w:rsidP="00A86304">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A86304" w:rsidRPr="00352B3C" w:rsidRDefault="00A86304" w:rsidP="00A8630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52B3C">
        <w:rPr>
          <w:rFonts w:ascii="Times New Roman" w:eastAsia="Times New Roman" w:hAnsi="Times New Roman" w:cs="Times New Roman"/>
          <w:color w:val="000000" w:themeColor="text1"/>
          <w:sz w:val="24"/>
          <w:szCs w:val="24"/>
          <w:lang w:eastAsia="ru-RU"/>
        </w:rPr>
        <w:t>Администрация Каргасокского района постановляет:</w:t>
      </w:r>
    </w:p>
    <w:p w:rsidR="00A86304" w:rsidRPr="00352B3C" w:rsidRDefault="00A86304" w:rsidP="00A86304">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A86304" w:rsidRPr="00352B3C" w:rsidRDefault="00A86304" w:rsidP="00A86304">
      <w:pPr>
        <w:shd w:val="clear" w:color="auto" w:fill="FFFFFF"/>
        <w:spacing w:after="0" w:line="240" w:lineRule="auto"/>
        <w:ind w:firstLine="426"/>
        <w:contextualSpacing/>
        <w:jc w:val="both"/>
        <w:rPr>
          <w:rFonts w:ascii="Times New Roman" w:eastAsia="Times New Roman" w:hAnsi="Times New Roman" w:cs="Times New Roman"/>
          <w:color w:val="000000" w:themeColor="text1"/>
          <w:sz w:val="24"/>
          <w:szCs w:val="24"/>
          <w:lang w:eastAsia="ru-RU"/>
        </w:rPr>
      </w:pPr>
      <w:r w:rsidRPr="00352B3C">
        <w:rPr>
          <w:rFonts w:ascii="Times New Roman" w:eastAsia="Times New Roman" w:hAnsi="Times New Roman" w:cs="Times New Roman"/>
          <w:color w:val="000000" w:themeColor="text1"/>
          <w:sz w:val="24"/>
          <w:szCs w:val="24"/>
          <w:lang w:eastAsia="ru-RU"/>
        </w:rPr>
        <w:t>1.Утвердить муниципальную программу «Обеспечение доступным и комфортным жильем и коммунальными услугами жителей муниципального образования «Каргасокский район» согласно приложения к настоящему постановлению.</w:t>
      </w:r>
    </w:p>
    <w:p w:rsidR="00A86304" w:rsidRPr="00352B3C" w:rsidRDefault="00A86304" w:rsidP="00A86304">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52B3C">
        <w:rPr>
          <w:rFonts w:ascii="Times New Roman" w:eastAsia="Times New Roman" w:hAnsi="Times New Roman" w:cs="Times New Roman"/>
          <w:color w:val="000000" w:themeColor="text1"/>
          <w:sz w:val="24"/>
          <w:szCs w:val="24"/>
          <w:lang w:eastAsia="ru-RU"/>
        </w:rPr>
        <w:t>2.Настоящее постановление вступает в силу с 01.01.2022 г., но не ранее дня официального опубликования (обнародования) в порядке, предусмотренном Уставом муниципального образования «Каргасокский район».</w:t>
      </w:r>
    </w:p>
    <w:p w:rsidR="00A86304" w:rsidRPr="00352B3C" w:rsidRDefault="00A86304" w:rsidP="00A86304">
      <w:pPr>
        <w:shd w:val="clear" w:color="auto" w:fill="FFFFFF"/>
        <w:spacing w:after="0" w:line="240" w:lineRule="auto"/>
        <w:contextualSpacing/>
        <w:jc w:val="both"/>
        <w:rPr>
          <w:rFonts w:ascii="Times New Roman" w:eastAsia="Times New Roman" w:hAnsi="Times New Roman" w:cs="Times New Roman"/>
          <w:noProof/>
          <w:color w:val="000000" w:themeColor="text1"/>
          <w:sz w:val="24"/>
          <w:szCs w:val="24"/>
          <w:lang w:eastAsia="ru-RU"/>
        </w:rPr>
      </w:pPr>
      <w:r w:rsidRPr="00352B3C">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1312" behindDoc="0" locked="0" layoutInCell="1" allowOverlap="1" wp14:anchorId="1C86FDD6" wp14:editId="01C4CE84">
            <wp:simplePos x="0" y="0"/>
            <wp:positionH relativeFrom="column">
              <wp:posOffset>2818873</wp:posOffset>
            </wp:positionH>
            <wp:positionV relativeFrom="paragraph">
              <wp:posOffset>7560</wp:posOffset>
            </wp:positionV>
            <wp:extent cx="1397635" cy="1423670"/>
            <wp:effectExtent l="0" t="0" r="0" b="508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1423670"/>
                    </a:xfrm>
                    <a:prstGeom prst="rect">
                      <a:avLst/>
                    </a:prstGeom>
                    <a:noFill/>
                    <a:ln>
                      <a:noFill/>
                    </a:ln>
                  </pic:spPr>
                </pic:pic>
              </a:graphicData>
            </a:graphic>
          </wp:anchor>
        </w:drawing>
      </w:r>
    </w:p>
    <w:p w:rsidR="00A86304" w:rsidRPr="00352B3C" w:rsidRDefault="00A86304" w:rsidP="00A86304">
      <w:pPr>
        <w:shd w:val="clear" w:color="auto" w:fill="FFFFFF"/>
        <w:spacing w:after="0" w:line="240" w:lineRule="auto"/>
        <w:contextualSpacing/>
        <w:jc w:val="both"/>
        <w:rPr>
          <w:rFonts w:ascii="Times New Roman" w:eastAsia="Times New Roman" w:hAnsi="Times New Roman" w:cs="Times New Roman"/>
          <w:noProof/>
          <w:color w:val="000000" w:themeColor="text1"/>
          <w:sz w:val="24"/>
          <w:szCs w:val="24"/>
          <w:lang w:eastAsia="ru-RU"/>
        </w:rPr>
      </w:pPr>
    </w:p>
    <w:p w:rsidR="00A86304" w:rsidRPr="00352B3C" w:rsidRDefault="00A86304" w:rsidP="00A86304">
      <w:pPr>
        <w:shd w:val="clear" w:color="auto" w:fill="FFFFFF"/>
        <w:spacing w:after="0" w:line="240" w:lineRule="auto"/>
        <w:contextualSpacing/>
        <w:jc w:val="both"/>
        <w:rPr>
          <w:rFonts w:ascii="Times New Roman" w:eastAsia="Times New Roman" w:hAnsi="Times New Roman" w:cs="Times New Roman"/>
          <w:noProof/>
          <w:color w:val="000000" w:themeColor="text1"/>
          <w:sz w:val="24"/>
          <w:szCs w:val="24"/>
          <w:lang w:eastAsia="ru-RU"/>
        </w:rPr>
      </w:pPr>
    </w:p>
    <w:p w:rsidR="00A86304" w:rsidRPr="00352B3C" w:rsidRDefault="00A86304" w:rsidP="00A86304">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ru-RU"/>
        </w:rPr>
      </w:pPr>
      <w:r w:rsidRPr="00352B3C">
        <w:rPr>
          <w:rFonts w:ascii="Times New Roman" w:eastAsia="Times New Roman" w:hAnsi="Times New Roman" w:cs="Times New Roman"/>
          <w:noProof/>
          <w:color w:val="000000" w:themeColor="text1"/>
          <w:sz w:val="24"/>
          <w:szCs w:val="24"/>
          <w:lang w:eastAsia="ru-RU"/>
        </w:rPr>
        <w:t>Глава Каргасокского района                                                                                   А.П.Ащеулов</w:t>
      </w:r>
    </w:p>
    <w:p w:rsidR="00813DBE" w:rsidRPr="00813DBE" w:rsidRDefault="00813DBE" w:rsidP="00813DBE">
      <w:pPr>
        <w:shd w:val="clear" w:color="auto" w:fill="FFFFFF"/>
        <w:spacing w:after="0" w:line="240" w:lineRule="auto"/>
        <w:jc w:val="both"/>
        <w:rPr>
          <w:rFonts w:ascii="Times New Roman" w:eastAsia="Times New Roman" w:hAnsi="Times New Roman" w:cs="Times New Roman"/>
          <w:sz w:val="20"/>
          <w:szCs w:val="20"/>
          <w:lang w:eastAsia="ru-RU"/>
        </w:rPr>
      </w:pPr>
    </w:p>
    <w:p w:rsidR="00813DBE" w:rsidRPr="00813DBE" w:rsidRDefault="00813DBE" w:rsidP="00813DBE">
      <w:pPr>
        <w:shd w:val="clear" w:color="auto" w:fill="FFFFFF"/>
        <w:spacing w:after="0" w:line="240" w:lineRule="auto"/>
        <w:jc w:val="both"/>
        <w:rPr>
          <w:rFonts w:ascii="Times New Roman" w:eastAsia="Times New Roman" w:hAnsi="Times New Roman" w:cs="Times New Roman"/>
          <w:sz w:val="20"/>
          <w:szCs w:val="20"/>
          <w:lang w:eastAsia="ru-RU"/>
        </w:rPr>
      </w:pPr>
    </w:p>
    <w:p w:rsidR="00813DBE" w:rsidRPr="00813DBE" w:rsidRDefault="00813DBE" w:rsidP="00813DBE">
      <w:pPr>
        <w:shd w:val="clear" w:color="auto" w:fill="FFFFFF"/>
        <w:spacing w:after="0" w:line="240" w:lineRule="auto"/>
        <w:jc w:val="both"/>
        <w:rPr>
          <w:rFonts w:ascii="Times New Roman" w:eastAsia="Times New Roman" w:hAnsi="Times New Roman" w:cs="Times New Roman"/>
          <w:sz w:val="20"/>
          <w:szCs w:val="20"/>
          <w:lang w:eastAsia="ru-RU"/>
        </w:rPr>
      </w:pPr>
    </w:p>
    <w:p w:rsidR="00813DBE" w:rsidRPr="00813DBE" w:rsidRDefault="00813DBE" w:rsidP="00813DBE">
      <w:pPr>
        <w:shd w:val="clear" w:color="auto" w:fill="FFFFFF"/>
        <w:spacing w:after="0" w:line="240" w:lineRule="auto"/>
        <w:jc w:val="both"/>
        <w:rPr>
          <w:rFonts w:ascii="Times New Roman" w:eastAsia="Times New Roman" w:hAnsi="Times New Roman" w:cs="Times New Roman"/>
          <w:sz w:val="20"/>
          <w:szCs w:val="20"/>
          <w:lang w:eastAsia="ru-RU"/>
        </w:rPr>
      </w:pPr>
    </w:p>
    <w:p w:rsidR="00813DBE" w:rsidRPr="00813DBE" w:rsidRDefault="00813DBE" w:rsidP="00813DBE">
      <w:pPr>
        <w:shd w:val="clear" w:color="auto" w:fill="FFFFFF"/>
        <w:spacing w:after="0" w:line="240" w:lineRule="auto"/>
        <w:jc w:val="both"/>
        <w:rPr>
          <w:rFonts w:ascii="Times New Roman" w:eastAsia="Times New Roman" w:hAnsi="Times New Roman" w:cs="Times New Roman"/>
          <w:sz w:val="20"/>
          <w:szCs w:val="20"/>
          <w:lang w:eastAsia="ru-RU"/>
        </w:rPr>
      </w:pPr>
      <w:r w:rsidRPr="00813DBE">
        <w:rPr>
          <w:rFonts w:ascii="Times New Roman" w:eastAsia="Times New Roman" w:hAnsi="Times New Roman" w:cs="Times New Roman"/>
          <w:sz w:val="20"/>
          <w:szCs w:val="20"/>
          <w:lang w:eastAsia="ru-RU"/>
        </w:rPr>
        <w:t>Шевченко В.В.</w:t>
      </w:r>
    </w:p>
    <w:p w:rsidR="00813DBE" w:rsidRPr="00813DBE" w:rsidRDefault="00813DBE" w:rsidP="00813DBE">
      <w:pPr>
        <w:shd w:val="clear" w:color="auto" w:fill="FFFFFF"/>
        <w:spacing w:after="0" w:line="240" w:lineRule="auto"/>
        <w:jc w:val="both"/>
        <w:rPr>
          <w:rFonts w:ascii="Times New Roman" w:eastAsia="Times New Roman" w:hAnsi="Times New Roman" w:cs="Times New Roman"/>
          <w:sz w:val="24"/>
          <w:szCs w:val="24"/>
          <w:lang w:eastAsia="ru-RU"/>
        </w:rPr>
      </w:pPr>
      <w:r w:rsidRPr="00813DBE">
        <w:rPr>
          <w:rFonts w:ascii="Times New Roman" w:eastAsia="Times New Roman" w:hAnsi="Times New Roman" w:cs="Times New Roman"/>
          <w:sz w:val="20"/>
          <w:szCs w:val="20"/>
          <w:lang w:eastAsia="ru-RU"/>
        </w:rPr>
        <w:t>2-13-54</w:t>
      </w:r>
    </w:p>
    <w:p w:rsidR="009D266F" w:rsidRPr="009D266F" w:rsidRDefault="009D266F" w:rsidP="009D266F">
      <w:pPr>
        <w:spacing w:after="0" w:line="240" w:lineRule="auto"/>
        <w:jc w:val="both"/>
        <w:rPr>
          <w:rFonts w:ascii="Times New Roman" w:eastAsia="Times New Roman" w:hAnsi="Times New Roman" w:cs="Times New Roman"/>
          <w:sz w:val="20"/>
          <w:szCs w:val="20"/>
          <w:lang w:eastAsia="ru-RU"/>
        </w:rPr>
      </w:pPr>
    </w:p>
    <w:p w:rsidR="003A4A1E" w:rsidRDefault="003A4A1E" w:rsidP="00CE5E4C">
      <w:pPr>
        <w:pStyle w:val="a3"/>
        <w:jc w:val="both"/>
        <w:rPr>
          <w:rFonts w:ascii="Times New Roman" w:hAnsi="Times New Roman" w:cs="Times New Roman"/>
          <w:sz w:val="24"/>
          <w:szCs w:val="24"/>
        </w:rPr>
      </w:pPr>
    </w:p>
    <w:p w:rsidR="003A4A1E" w:rsidRDefault="003A4A1E" w:rsidP="00CE5E4C">
      <w:pPr>
        <w:pStyle w:val="a3"/>
        <w:jc w:val="both"/>
        <w:rPr>
          <w:rFonts w:ascii="Times New Roman" w:hAnsi="Times New Roman" w:cs="Times New Roman"/>
          <w:sz w:val="24"/>
          <w:szCs w:val="24"/>
        </w:rPr>
      </w:pPr>
      <w:bookmarkStart w:id="2" w:name="_GoBack"/>
      <w:bookmarkEnd w:id="2"/>
    </w:p>
    <w:p w:rsidR="003A4A1E" w:rsidRPr="00E75B1E" w:rsidRDefault="003A4A1E" w:rsidP="00CE5E4C">
      <w:pPr>
        <w:pStyle w:val="a3"/>
        <w:jc w:val="both"/>
        <w:rPr>
          <w:rFonts w:ascii="Times New Roman" w:hAnsi="Times New Roman" w:cs="Times New Roman"/>
          <w:sz w:val="24"/>
          <w:szCs w:val="24"/>
        </w:rPr>
      </w:pPr>
    </w:p>
    <w:tbl>
      <w:tblPr>
        <w:tblStyle w:val="ac"/>
        <w:tblW w:w="4111" w:type="dxa"/>
        <w:tblInd w:w="5670" w:type="dxa"/>
        <w:tblLook w:val="04A0" w:firstRow="1" w:lastRow="0" w:firstColumn="1" w:lastColumn="0" w:noHBand="0" w:noVBand="1"/>
      </w:tblPr>
      <w:tblGrid>
        <w:gridCol w:w="4111"/>
      </w:tblGrid>
      <w:tr w:rsidR="00240308" w:rsidRPr="00240308" w:rsidTr="00A86304">
        <w:tc>
          <w:tcPr>
            <w:tcW w:w="4111" w:type="dxa"/>
            <w:tcBorders>
              <w:top w:val="nil"/>
              <w:left w:val="nil"/>
              <w:bottom w:val="nil"/>
              <w:right w:val="nil"/>
            </w:tcBorders>
          </w:tcPr>
          <w:p w:rsidR="00240308" w:rsidRPr="00306E40" w:rsidRDefault="00240308" w:rsidP="00A86304">
            <w:pPr>
              <w:pStyle w:val="ConsPlusNormal"/>
              <w:ind w:firstLine="0"/>
              <w:rPr>
                <w:rFonts w:ascii="Times New Roman" w:hAnsi="Times New Roman" w:cs="Times New Roman"/>
                <w:caps/>
                <w:sz w:val="24"/>
                <w:szCs w:val="24"/>
              </w:rPr>
            </w:pPr>
            <w:r w:rsidRPr="00306E40">
              <w:rPr>
                <w:rFonts w:ascii="Times New Roman" w:hAnsi="Times New Roman" w:cs="Times New Roman"/>
                <w:caps/>
                <w:sz w:val="24"/>
                <w:szCs w:val="24"/>
              </w:rPr>
              <w:t>Утверждена</w:t>
            </w:r>
          </w:p>
          <w:p w:rsidR="00240308" w:rsidRPr="00306E40" w:rsidRDefault="00240308" w:rsidP="00A86304">
            <w:pPr>
              <w:pStyle w:val="ConsPlusNormal"/>
              <w:ind w:firstLine="0"/>
              <w:rPr>
                <w:rFonts w:ascii="Times New Roman" w:hAnsi="Times New Roman" w:cs="Times New Roman"/>
                <w:sz w:val="24"/>
                <w:szCs w:val="24"/>
              </w:rPr>
            </w:pPr>
            <w:r w:rsidRPr="00306E40">
              <w:rPr>
                <w:rFonts w:ascii="Times New Roman" w:hAnsi="Times New Roman" w:cs="Times New Roman"/>
                <w:sz w:val="24"/>
                <w:szCs w:val="24"/>
              </w:rPr>
              <w:t xml:space="preserve">постановлением Администрации Каргасокского района </w:t>
            </w:r>
          </w:p>
          <w:p w:rsidR="00240308" w:rsidRPr="00306E40" w:rsidRDefault="00467557" w:rsidP="00A86304">
            <w:pPr>
              <w:pStyle w:val="ConsPlusNormal"/>
              <w:ind w:firstLine="0"/>
              <w:rPr>
                <w:rFonts w:ascii="Times New Roman" w:hAnsi="Times New Roman" w:cs="Times New Roman"/>
                <w:sz w:val="24"/>
                <w:szCs w:val="24"/>
              </w:rPr>
            </w:pPr>
            <w:r w:rsidRPr="00306E40">
              <w:rPr>
                <w:rFonts w:ascii="Times New Roman" w:hAnsi="Times New Roman" w:cs="Times New Roman"/>
                <w:sz w:val="24"/>
                <w:szCs w:val="24"/>
              </w:rPr>
              <w:t xml:space="preserve">от </w:t>
            </w:r>
            <w:r w:rsidR="00A86304" w:rsidRPr="00306E40">
              <w:rPr>
                <w:rFonts w:ascii="Times New Roman" w:hAnsi="Times New Roman" w:cs="Times New Roman"/>
                <w:sz w:val="24"/>
                <w:szCs w:val="24"/>
              </w:rPr>
              <w:t>22.</w:t>
            </w:r>
            <w:r w:rsidRPr="00306E40">
              <w:rPr>
                <w:rFonts w:ascii="Times New Roman" w:hAnsi="Times New Roman" w:cs="Times New Roman"/>
                <w:sz w:val="24"/>
                <w:szCs w:val="24"/>
              </w:rPr>
              <w:t>1</w:t>
            </w:r>
            <w:r w:rsidR="00A86304" w:rsidRPr="00306E40">
              <w:rPr>
                <w:rFonts w:ascii="Times New Roman" w:hAnsi="Times New Roman" w:cs="Times New Roman"/>
                <w:sz w:val="24"/>
                <w:szCs w:val="24"/>
              </w:rPr>
              <w:t>2</w:t>
            </w:r>
            <w:r w:rsidR="00240308" w:rsidRPr="00306E40">
              <w:rPr>
                <w:rFonts w:ascii="Times New Roman" w:hAnsi="Times New Roman" w:cs="Times New Roman"/>
                <w:sz w:val="24"/>
                <w:szCs w:val="24"/>
              </w:rPr>
              <w:t>.202</w:t>
            </w:r>
            <w:r w:rsidRPr="00306E40">
              <w:rPr>
                <w:rFonts w:ascii="Times New Roman" w:hAnsi="Times New Roman" w:cs="Times New Roman"/>
                <w:sz w:val="24"/>
                <w:szCs w:val="24"/>
              </w:rPr>
              <w:t>4</w:t>
            </w:r>
            <w:r w:rsidR="00240308" w:rsidRPr="00306E40">
              <w:rPr>
                <w:rFonts w:ascii="Times New Roman" w:hAnsi="Times New Roman" w:cs="Times New Roman"/>
                <w:sz w:val="24"/>
                <w:szCs w:val="24"/>
              </w:rPr>
              <w:t xml:space="preserve"> № </w:t>
            </w:r>
            <w:r w:rsidR="00A86304" w:rsidRPr="00306E40">
              <w:rPr>
                <w:rFonts w:ascii="Times New Roman" w:hAnsi="Times New Roman" w:cs="Times New Roman"/>
                <w:sz w:val="24"/>
                <w:szCs w:val="24"/>
              </w:rPr>
              <w:t>32</w:t>
            </w:r>
            <w:r w:rsidRPr="00306E40">
              <w:rPr>
                <w:rFonts w:ascii="Times New Roman" w:hAnsi="Times New Roman" w:cs="Times New Roman"/>
                <w:sz w:val="24"/>
                <w:szCs w:val="24"/>
              </w:rPr>
              <w:t>4</w:t>
            </w:r>
          </w:p>
          <w:p w:rsidR="006F18B8" w:rsidRPr="00306E40" w:rsidRDefault="00240308" w:rsidP="006F18B8">
            <w:pPr>
              <w:pStyle w:val="ConsPlusNormal"/>
              <w:ind w:firstLine="0"/>
              <w:rPr>
                <w:rFonts w:ascii="Times New Roman" w:hAnsi="Times New Roman" w:cs="Times New Roman"/>
                <w:sz w:val="24"/>
                <w:szCs w:val="24"/>
              </w:rPr>
            </w:pPr>
            <w:r w:rsidRPr="00306E40">
              <w:rPr>
                <w:rFonts w:ascii="Times New Roman" w:hAnsi="Times New Roman" w:cs="Times New Roman"/>
                <w:sz w:val="24"/>
                <w:szCs w:val="24"/>
              </w:rPr>
              <w:t>Приложение</w:t>
            </w:r>
          </w:p>
          <w:p w:rsidR="006F18B8" w:rsidRPr="00306E40" w:rsidRDefault="00A86304" w:rsidP="006F18B8">
            <w:pPr>
              <w:pStyle w:val="ConsPlusNormal"/>
              <w:ind w:firstLine="0"/>
              <w:rPr>
                <w:rFonts w:ascii="Times New Roman" w:hAnsi="Times New Roman" w:cs="Times New Roman"/>
                <w:bCs/>
              </w:rPr>
            </w:pPr>
            <w:r w:rsidRPr="00306E40">
              <w:rPr>
                <w:bCs/>
              </w:rPr>
              <w:t>(</w:t>
            </w:r>
            <w:r w:rsidRPr="00306E40">
              <w:rPr>
                <w:rFonts w:ascii="Times New Roman" w:hAnsi="Times New Roman" w:cs="Times New Roman"/>
                <w:bCs/>
              </w:rPr>
              <w:t xml:space="preserve">В редакции </w:t>
            </w:r>
            <w:r w:rsidR="006F18B8" w:rsidRPr="00306E40">
              <w:rPr>
                <w:rFonts w:ascii="Times New Roman" w:hAnsi="Times New Roman" w:cs="Times New Roman"/>
                <w:bCs/>
              </w:rPr>
              <w:t xml:space="preserve">ПАКР </w:t>
            </w:r>
            <w:r w:rsidRPr="00306E40">
              <w:rPr>
                <w:rFonts w:ascii="Times New Roman" w:hAnsi="Times New Roman" w:cs="Times New Roman"/>
                <w:bCs/>
              </w:rPr>
              <w:t xml:space="preserve">от 25.04.2022 № 91, </w:t>
            </w:r>
          </w:p>
          <w:p w:rsidR="006F18B8" w:rsidRPr="00306E40" w:rsidRDefault="00A86304" w:rsidP="006F18B8">
            <w:pPr>
              <w:pStyle w:val="ConsPlusNormal"/>
              <w:ind w:firstLine="0"/>
              <w:rPr>
                <w:rFonts w:ascii="Times New Roman" w:hAnsi="Times New Roman" w:cs="Times New Roman"/>
                <w:bCs/>
              </w:rPr>
            </w:pPr>
            <w:r w:rsidRPr="00306E40">
              <w:rPr>
                <w:rFonts w:ascii="Times New Roman" w:hAnsi="Times New Roman" w:cs="Times New Roman"/>
                <w:bCs/>
              </w:rPr>
              <w:t xml:space="preserve">от 31.01.2023 № 35; от 18.04.2023 № 100, </w:t>
            </w:r>
          </w:p>
          <w:p w:rsidR="00A86304" w:rsidRPr="00306E40" w:rsidRDefault="00A86304" w:rsidP="006F18B8">
            <w:pPr>
              <w:pStyle w:val="ConsPlusNormal"/>
              <w:ind w:firstLine="0"/>
              <w:rPr>
                <w:rFonts w:ascii="Times New Roman" w:hAnsi="Times New Roman" w:cs="Times New Roman"/>
                <w:sz w:val="24"/>
                <w:szCs w:val="24"/>
              </w:rPr>
            </w:pPr>
            <w:r w:rsidRPr="00306E40">
              <w:rPr>
                <w:rFonts w:ascii="Times New Roman" w:hAnsi="Times New Roman" w:cs="Times New Roman"/>
                <w:bCs/>
              </w:rPr>
              <w:t>от 30.01.2024 № 45)</w:t>
            </w:r>
          </w:p>
          <w:p w:rsidR="00A86304" w:rsidRPr="00306E40" w:rsidRDefault="00A86304" w:rsidP="00A86304">
            <w:pPr>
              <w:pStyle w:val="ConsPlusNormal"/>
              <w:ind w:firstLine="0"/>
              <w:rPr>
                <w:rFonts w:ascii="Times New Roman" w:hAnsi="Times New Roman" w:cs="Times New Roman"/>
                <w:sz w:val="24"/>
                <w:szCs w:val="24"/>
              </w:rPr>
            </w:pPr>
          </w:p>
          <w:p w:rsidR="00240308" w:rsidRPr="00306E40" w:rsidRDefault="00240308" w:rsidP="00A86304">
            <w:pPr>
              <w:pStyle w:val="ConsPlusNormal"/>
              <w:ind w:firstLine="0"/>
              <w:rPr>
                <w:rFonts w:ascii="Times New Roman" w:hAnsi="Times New Roman" w:cs="Times New Roman"/>
                <w:sz w:val="24"/>
                <w:szCs w:val="24"/>
              </w:rPr>
            </w:pPr>
          </w:p>
        </w:tc>
      </w:tr>
    </w:tbl>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ПАСПОРТ МУНИЦИПАЛЬНОЙ ПРОГРАММЫ</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1878"/>
        <w:gridCol w:w="1843"/>
        <w:gridCol w:w="986"/>
        <w:gridCol w:w="386"/>
        <w:gridCol w:w="329"/>
        <w:gridCol w:w="425"/>
        <w:gridCol w:w="551"/>
        <w:gridCol w:w="441"/>
        <w:gridCol w:w="405"/>
        <w:gridCol w:w="264"/>
        <w:gridCol w:w="581"/>
        <w:gridCol w:w="224"/>
        <w:gridCol w:w="622"/>
        <w:gridCol w:w="183"/>
        <w:gridCol w:w="663"/>
      </w:tblGrid>
      <w:tr w:rsidR="00240308" w:rsidRPr="00240308" w:rsidTr="00A86304">
        <w:trPr>
          <w:trHeight w:val="1253"/>
        </w:trPr>
        <w:tc>
          <w:tcPr>
            <w:tcW w:w="1878" w:type="dxa"/>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Наименование муниципальной</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программы (далее - Программа)</w:t>
            </w:r>
          </w:p>
        </w:tc>
        <w:tc>
          <w:tcPr>
            <w:tcW w:w="7903" w:type="dxa"/>
            <w:gridSpan w:val="1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Обеспечение доступным и комфортным жильем и коммунальными услугами жителей муниципального образования «Каргасокский район»</w:t>
            </w:r>
          </w:p>
        </w:tc>
      </w:tr>
      <w:tr w:rsidR="00240308" w:rsidRPr="00240308" w:rsidTr="00A8630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Сроки (этапы) реализации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2022-2027 гг..</w:t>
            </w:r>
          </w:p>
        </w:tc>
      </w:tr>
      <w:tr w:rsidR="00240308" w:rsidRPr="00240308" w:rsidTr="00A86304">
        <w:trPr>
          <w:trHeight w:val="561"/>
        </w:trPr>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Куратор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Заместитель Главы Каргасокского района по вопросам жизнеобеспечения района – начальник отдела жизнеобеспечения района</w:t>
            </w:r>
          </w:p>
        </w:tc>
      </w:tr>
      <w:tr w:rsidR="00240308" w:rsidRPr="00240308" w:rsidTr="00A8630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Ответственный исполнитель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tc>
      </w:tr>
      <w:tr w:rsidR="00240308" w:rsidRPr="00240308" w:rsidTr="00A86304">
        <w:trPr>
          <w:trHeight w:val="509"/>
        </w:trPr>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Соисполнители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по социальной работе Администрации Каргасокского района;</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бухгалтерского учета и отчетности Администрации Каргасокского района;</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tc>
      </w:tr>
      <w:tr w:rsidR="00240308" w:rsidRPr="00240308" w:rsidTr="00A8630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Участники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по социальной работе Администрации Каргасокского района</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Муниципальное казенное учреждение «Управление </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жилищно-коммунального хозяйства и капитального строительства» муниципального образования «Каргасокский район»</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бухгалтерского учета и отчетности Администрации Каргасокского района</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Департамент по социально-экономическому развитию села Томской области</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Департамент архитектуры и строительства Томской области</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Управление образования, опеки и попечительства муниципального образования «Каргасокский район</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культуры и туризма Администрации Каргасокского района</w:t>
            </w:r>
          </w:p>
        </w:tc>
      </w:tr>
      <w:tr w:rsidR="00240308" w:rsidRPr="00240308" w:rsidTr="00A8630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Цель социально-экономического развития муниципального образования «Каргасокский </w:t>
            </w:r>
            <w:r w:rsidRPr="00240308">
              <w:rPr>
                <w:rFonts w:ascii="Times New Roman" w:eastAsia="Calibri" w:hAnsi="Times New Roman" w:cs="Times New Roman"/>
              </w:rPr>
              <w:lastRenderedPageBreak/>
              <w:t>район», на реализацию которой направлена Программа</w:t>
            </w:r>
          </w:p>
        </w:tc>
        <w:tc>
          <w:tcPr>
            <w:tcW w:w="7903" w:type="dxa"/>
            <w:gridSpan w:val="14"/>
            <w:tcBorders>
              <w:top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p>
        </w:tc>
      </w:tr>
      <w:tr w:rsidR="00240308" w:rsidRPr="00240308" w:rsidTr="00A8630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lastRenderedPageBreak/>
              <w:t>Цель  Программы</w:t>
            </w:r>
          </w:p>
        </w:tc>
        <w:tc>
          <w:tcPr>
            <w:tcW w:w="7903" w:type="dxa"/>
            <w:gridSpan w:val="14"/>
            <w:tcBorders>
              <w:top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Повышение доступности жилья, а также качества и надежности предоставления жилищно-коммунальных услуг населению муниципального образования «Каргасокский район»</w:t>
            </w:r>
          </w:p>
        </w:tc>
      </w:tr>
      <w:tr w:rsidR="00240308" w:rsidRPr="00240308" w:rsidTr="00A86304">
        <w:tc>
          <w:tcPr>
            <w:tcW w:w="187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цели Программы и их значения (с детализацией по годам реализации)</w:t>
            </w:r>
          </w:p>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цели</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66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1878"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Доля граждан, улучшивших жилищные условия в рамках Программы, от общей численности, участников, %</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51</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51</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46</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78</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52</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53</w:t>
            </w:r>
          </w:p>
        </w:tc>
        <w:tc>
          <w:tcPr>
            <w:tcW w:w="66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84</w:t>
            </w:r>
          </w:p>
        </w:tc>
      </w:tr>
      <w:tr w:rsidR="00240308" w:rsidRPr="00240308" w:rsidTr="00A86304">
        <w:tc>
          <w:tcPr>
            <w:tcW w:w="18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Количество построенных, реконструированных или капитально отремонтированных в рамках Программы объектов социальной и коммунальной инфраструктуры, ед. </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66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Задачи Программы</w:t>
            </w: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Задача 1. Улучшение качества жизни сельского населения.</w:t>
            </w:r>
          </w:p>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Задача 2. Устойчивое сокращение непригодного для проживания жилищного фонда.</w:t>
            </w:r>
          </w:p>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Задача 3. Улучшение жилищных условий молодых семей в Каргасокском районе.</w:t>
            </w:r>
          </w:p>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Задача 4. 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240308" w:rsidRPr="00240308" w:rsidTr="00A86304">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задач  Программы и их значения (с детализацией по годам реализации)</w:t>
            </w:r>
          </w:p>
          <w:p w:rsidR="00240308" w:rsidRPr="00240308" w:rsidRDefault="00240308" w:rsidP="00A86304">
            <w:pPr>
              <w:spacing w:after="0" w:line="240" w:lineRule="auto"/>
              <w:rPr>
                <w:rFonts w:ascii="Times New Roman" w:eastAsia="Calibri" w:hAnsi="Times New Roman" w:cs="Times New Roman"/>
              </w:rPr>
            </w:pP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1. Улучшение качества жизни сельского населения</w:t>
            </w:r>
          </w:p>
        </w:tc>
      </w:tr>
      <w:tr w:rsidR="00240308" w:rsidRPr="00240308" w:rsidTr="00A86304">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задачи 1.</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66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Количество семей, улучшивших жилищные условия в рамках подпрограммы, семей  </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w:t>
            </w:r>
          </w:p>
        </w:tc>
        <w:tc>
          <w:tcPr>
            <w:tcW w:w="66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w:t>
            </w:r>
          </w:p>
        </w:tc>
      </w:tr>
      <w:tr w:rsidR="00240308" w:rsidRPr="00240308" w:rsidTr="00A86304">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Количество реализованных </w:t>
            </w:r>
            <w:r w:rsidRPr="00240308">
              <w:rPr>
                <w:rFonts w:ascii="Times New Roman" w:eastAsia="Calibri" w:hAnsi="Times New Roman" w:cs="Times New Roman"/>
              </w:rPr>
              <w:lastRenderedPageBreak/>
              <w:t>инвестиционных проектов, ед.</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lastRenderedPageBreak/>
              <w:t>0</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w:t>
            </w:r>
          </w:p>
        </w:tc>
        <w:tc>
          <w:tcPr>
            <w:tcW w:w="66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w:t>
            </w:r>
          </w:p>
        </w:tc>
      </w:tr>
      <w:tr w:rsidR="00240308" w:rsidRPr="00240308" w:rsidTr="00A86304">
        <w:trPr>
          <w:trHeight w:val="595"/>
        </w:trPr>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7903" w:type="dxa"/>
            <w:gridSpan w:val="1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2. Устойчивое сокращение непригодного для проживания жилищного фонда</w:t>
            </w:r>
          </w:p>
        </w:tc>
      </w:tr>
      <w:tr w:rsidR="00240308" w:rsidRPr="00240308" w:rsidTr="00A86304">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задачи 2.</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66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1878"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Площадь ликвидированного жилищного фонда, кв.м</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354,51</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833,4</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66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c>
          <w:tcPr>
            <w:tcW w:w="1878"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3. Улучшение жилищных условий молодых семей в Каргасокском районе</w:t>
            </w:r>
          </w:p>
        </w:tc>
      </w:tr>
      <w:tr w:rsidR="00240308" w:rsidRPr="00240308" w:rsidTr="00A86304">
        <w:trPr>
          <w:trHeight w:val="466"/>
        </w:trPr>
        <w:tc>
          <w:tcPr>
            <w:tcW w:w="1878"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задачи 3.</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66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1878"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Количество молодых семей, улучшивших жилищные условия, семей. </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6</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w:t>
            </w:r>
          </w:p>
        </w:tc>
        <w:tc>
          <w:tcPr>
            <w:tcW w:w="805"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w:t>
            </w:r>
          </w:p>
        </w:tc>
        <w:tc>
          <w:tcPr>
            <w:tcW w:w="66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c>
          <w:tcPr>
            <w:tcW w:w="1878"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4. 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240308" w:rsidRPr="00240308" w:rsidTr="00A86304">
        <w:tc>
          <w:tcPr>
            <w:tcW w:w="18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задачи 4.</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w:t>
            </w:r>
          </w:p>
        </w:tc>
        <w:tc>
          <w:tcPr>
            <w:tcW w:w="7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6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66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187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ветеранов ВОВ и вдов участников ВОВ, которым оказана помощь в ремонте жилых помещений, чел.</w:t>
            </w:r>
          </w:p>
        </w:tc>
        <w:tc>
          <w:tcPr>
            <w:tcW w:w="13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9</w:t>
            </w: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w:t>
            </w:r>
          </w:p>
        </w:tc>
        <w:tc>
          <w:tcPr>
            <w:tcW w:w="66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Подпрограммы Программы</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both"/>
              <w:rPr>
                <w:rFonts w:ascii="Times New Roman" w:eastAsia="Calibri" w:hAnsi="Times New Roman" w:cs="Times New Roman"/>
                <w:u w:val="single"/>
              </w:rPr>
            </w:pPr>
            <w:r w:rsidRPr="00240308">
              <w:rPr>
                <w:rFonts w:ascii="Times New Roman" w:eastAsia="Calibri" w:hAnsi="Times New Roman" w:cs="Times New Roman"/>
              </w:rPr>
              <w:fldChar w:fldCharType="begin"/>
            </w:r>
            <w:r w:rsidRPr="00240308">
              <w:rPr>
                <w:rFonts w:ascii="Times New Roman" w:eastAsia="Calibri" w:hAnsi="Times New Roman" w:cs="Times New Roman"/>
              </w:rPr>
              <w:instrText>HYPERLINK  \l "Подпрограмма1"</w:instrText>
            </w:r>
            <w:r w:rsidRPr="00240308">
              <w:rPr>
                <w:rFonts w:ascii="Times New Roman" w:eastAsia="Calibri" w:hAnsi="Times New Roman" w:cs="Times New Roman"/>
              </w:rPr>
              <w:fldChar w:fldCharType="separate"/>
            </w:r>
            <w:r w:rsidRPr="00240308">
              <w:rPr>
                <w:rFonts w:ascii="Times New Roman" w:eastAsia="Calibri" w:hAnsi="Times New Roman" w:cs="Times New Roman"/>
                <w:u w:val="single"/>
              </w:rPr>
              <w:t>Подпрограмма 1. Комплексное развитие сельских территорий Каргасокского района</w:t>
            </w:r>
          </w:p>
          <w:p w:rsidR="00240308" w:rsidRPr="00240308" w:rsidRDefault="00240308" w:rsidP="00A86304">
            <w:pPr>
              <w:spacing w:after="0" w:line="240" w:lineRule="auto"/>
              <w:jc w:val="both"/>
              <w:rPr>
                <w:rFonts w:ascii="Times New Roman" w:eastAsia="Calibri" w:hAnsi="Times New Roman" w:cs="Times New Roman"/>
                <w:u w:val="single"/>
              </w:rPr>
            </w:pPr>
            <w:r w:rsidRPr="00240308">
              <w:rPr>
                <w:rFonts w:ascii="Times New Roman" w:eastAsia="Calibri" w:hAnsi="Times New Roman" w:cs="Times New Roman"/>
              </w:rPr>
              <w:fldChar w:fldCharType="end"/>
            </w:r>
            <w:r w:rsidRPr="00240308">
              <w:rPr>
                <w:rFonts w:ascii="Times New Roman" w:eastAsia="Calibri" w:hAnsi="Times New Roman" w:cs="Times New Roman"/>
              </w:rPr>
              <w:fldChar w:fldCharType="begin"/>
            </w:r>
            <w:r w:rsidRPr="00240308">
              <w:rPr>
                <w:rFonts w:ascii="Times New Roman" w:eastAsia="Calibri" w:hAnsi="Times New Roman" w:cs="Times New Roman"/>
              </w:rPr>
              <w:instrText>HYPERLINK  \l "Подпрограмма2"</w:instrText>
            </w:r>
            <w:r w:rsidRPr="00240308">
              <w:rPr>
                <w:rFonts w:ascii="Times New Roman" w:eastAsia="Calibri" w:hAnsi="Times New Roman" w:cs="Times New Roman"/>
              </w:rPr>
              <w:fldChar w:fldCharType="separate"/>
            </w:r>
            <w:r w:rsidRPr="00240308">
              <w:rPr>
                <w:rFonts w:ascii="Times New Roman" w:eastAsia="Calibri" w:hAnsi="Times New Roman" w:cs="Times New Roman"/>
                <w:u w:val="single"/>
              </w:rPr>
              <w:t>Подпрограмма 2. Ликвидация ветхого и аварийного муниципального жилищного фонда</w:t>
            </w:r>
          </w:p>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fldChar w:fldCharType="end"/>
            </w:r>
            <w:hyperlink w:anchor="Par2333" w:history="1">
              <w:r w:rsidRPr="00240308">
                <w:rPr>
                  <w:rFonts w:ascii="Times New Roman" w:eastAsia="Calibri" w:hAnsi="Times New Roman" w:cs="Times New Roman"/>
                  <w:u w:val="single"/>
                </w:rPr>
                <w:t>Подпрограмма 3. Обеспечение жильем молодых семей в Каргасокском районе</w:t>
              </w:r>
            </w:hyperlink>
          </w:p>
          <w:p w:rsidR="00240308" w:rsidRPr="00240308" w:rsidRDefault="00240308" w:rsidP="00A86304">
            <w:pPr>
              <w:spacing w:after="0" w:line="240" w:lineRule="auto"/>
              <w:jc w:val="both"/>
              <w:rPr>
                <w:rFonts w:ascii="Times New Roman" w:eastAsia="Calibri" w:hAnsi="Times New Roman" w:cs="Times New Roman"/>
                <w:u w:val="single"/>
              </w:rPr>
            </w:pPr>
            <w:r w:rsidRPr="00240308">
              <w:rPr>
                <w:rFonts w:ascii="Times New Roman" w:eastAsia="Calibri" w:hAnsi="Times New Roman" w:cs="Times New Roman"/>
              </w:rPr>
              <w:fldChar w:fldCharType="begin"/>
            </w:r>
            <w:r w:rsidRPr="00240308">
              <w:rPr>
                <w:rFonts w:ascii="Times New Roman" w:eastAsia="Calibri" w:hAnsi="Times New Roman" w:cs="Times New Roman"/>
              </w:rPr>
              <w:instrText xml:space="preserve"> HYPERLINK  \l "Подпрограмма4" </w:instrText>
            </w:r>
            <w:r w:rsidRPr="00240308">
              <w:rPr>
                <w:rFonts w:ascii="Times New Roman" w:eastAsia="Calibri" w:hAnsi="Times New Roman" w:cs="Times New Roman"/>
              </w:rPr>
              <w:fldChar w:fldCharType="separate"/>
            </w:r>
            <w:r w:rsidRPr="00240308">
              <w:rPr>
                <w:rFonts w:ascii="Times New Roman" w:eastAsia="Calibri" w:hAnsi="Times New Roman" w:cs="Times New Roman"/>
                <w:u w:val="single"/>
              </w:rPr>
              <w:t>Подпрограмма 4. Оказание помощи в ремонте жилья ветеранов Великой Отечественной войны 1941-1945 годов и вдов участников Великой Отечественной войны 1941-1945 годов</w:t>
            </w:r>
          </w:p>
          <w:p w:rsidR="00240308" w:rsidRPr="00240308" w:rsidRDefault="00240308" w:rsidP="00A86304">
            <w:pPr>
              <w:spacing w:after="0" w:line="240" w:lineRule="auto"/>
              <w:jc w:val="both"/>
              <w:rPr>
                <w:rFonts w:ascii="Times New Roman" w:eastAsia="Calibri" w:hAnsi="Times New Roman" w:cs="Times New Roman"/>
                <w:lang w:val="en-US"/>
              </w:rPr>
            </w:pPr>
            <w:r w:rsidRPr="00240308">
              <w:rPr>
                <w:rFonts w:ascii="Times New Roman" w:eastAsia="Calibri" w:hAnsi="Times New Roman" w:cs="Times New Roman"/>
              </w:rPr>
              <w:fldChar w:fldCharType="end"/>
            </w:r>
            <w:hyperlink w:anchor="Par679" w:history="1">
              <w:r w:rsidRPr="00240308">
                <w:rPr>
                  <w:rFonts w:ascii="Times New Roman" w:eastAsia="Calibri" w:hAnsi="Times New Roman" w:cs="Times New Roman"/>
                  <w:u w:val="single"/>
                </w:rPr>
                <w:t>Подпрограмма 5. Обеспечивающая подпрограмма</w:t>
              </w:r>
            </w:hyperlink>
          </w:p>
        </w:tc>
      </w:tr>
      <w:tr w:rsidR="00240308" w:rsidRPr="00240308" w:rsidTr="00A86304">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Ведомственные целевые Программы, входящие в состав подпрограммы   </w:t>
            </w:r>
          </w:p>
        </w:tc>
        <w:tc>
          <w:tcPr>
            <w:tcW w:w="790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Отсутствуют</w:t>
            </w:r>
          </w:p>
        </w:tc>
      </w:tr>
      <w:tr w:rsidR="00240308" w:rsidRPr="00240308" w:rsidTr="00A86304">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sz w:val="26"/>
                <w:szCs w:val="26"/>
              </w:rPr>
            </w:pPr>
            <w:r w:rsidRPr="00240308">
              <w:rPr>
                <w:rFonts w:ascii="Times New Roman" w:eastAsia="Calibri" w:hAnsi="Times New Roman" w:cs="Times New Roman"/>
                <w:sz w:val="26"/>
                <w:szCs w:val="26"/>
              </w:rPr>
              <w:t>Объемы и источники финансирования Программы (с детализацией по годам реализации Программы), тыс. руб.</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4"/>
                <w:szCs w:val="24"/>
              </w:rPr>
            </w:pPr>
            <w:r w:rsidRPr="00240308">
              <w:rPr>
                <w:rFonts w:ascii="Times New Roman" w:eastAsia="Calibri" w:hAnsi="Times New Roman" w:cs="Times New Roman"/>
                <w:sz w:val="24"/>
                <w:szCs w:val="24"/>
              </w:rPr>
              <w:t>Источники</w:t>
            </w:r>
          </w:p>
        </w:tc>
        <w:tc>
          <w:tcPr>
            <w:tcW w:w="9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6"/>
                <w:szCs w:val="26"/>
              </w:rPr>
            </w:pPr>
            <w:r w:rsidRPr="00240308">
              <w:rPr>
                <w:rFonts w:ascii="Times New Roman" w:eastAsia="Calibri" w:hAnsi="Times New Roman" w:cs="Times New Roman"/>
                <w:sz w:val="26"/>
                <w:szCs w:val="26"/>
              </w:rPr>
              <w:t>Всего</w:t>
            </w:r>
          </w:p>
        </w:tc>
        <w:tc>
          <w:tcPr>
            <w:tcW w:w="7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6"/>
                <w:szCs w:val="26"/>
              </w:rPr>
            </w:pPr>
            <w:r w:rsidRPr="00240308">
              <w:rPr>
                <w:rFonts w:ascii="Times New Roman" w:eastAsia="Calibri" w:hAnsi="Times New Roman" w:cs="Times New Roman"/>
                <w:sz w:val="26"/>
                <w:szCs w:val="26"/>
              </w:rPr>
              <w:t>2022</w:t>
            </w:r>
          </w:p>
        </w:tc>
        <w:tc>
          <w:tcPr>
            <w:tcW w:w="9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6"/>
                <w:szCs w:val="26"/>
              </w:rPr>
            </w:pPr>
            <w:r w:rsidRPr="00240308">
              <w:rPr>
                <w:rFonts w:ascii="Times New Roman" w:eastAsia="Calibri" w:hAnsi="Times New Roman" w:cs="Times New Roman"/>
                <w:sz w:val="26"/>
                <w:szCs w:val="26"/>
              </w:rPr>
              <w:t>2023</w:t>
            </w:r>
          </w:p>
        </w:tc>
        <w:tc>
          <w:tcPr>
            <w:tcW w:w="84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6"/>
                <w:szCs w:val="26"/>
              </w:rPr>
            </w:pPr>
            <w:r w:rsidRPr="00240308">
              <w:rPr>
                <w:rFonts w:ascii="Times New Roman" w:eastAsia="Calibri" w:hAnsi="Times New Roman" w:cs="Times New Roman"/>
                <w:sz w:val="26"/>
                <w:szCs w:val="26"/>
              </w:rPr>
              <w:t>2024</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sz w:val="26"/>
                <w:szCs w:val="26"/>
              </w:rPr>
            </w:pPr>
            <w:r w:rsidRPr="00240308">
              <w:rPr>
                <w:rFonts w:ascii="Times New Roman" w:eastAsia="Calibri" w:hAnsi="Times New Roman" w:cs="Times New Roman"/>
                <w:sz w:val="26"/>
                <w:szCs w:val="26"/>
              </w:rPr>
              <w:t>2025</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sz w:val="26"/>
                <w:szCs w:val="26"/>
              </w:rPr>
            </w:pPr>
            <w:r w:rsidRPr="00240308">
              <w:rPr>
                <w:rFonts w:ascii="Times New Roman" w:eastAsia="Calibri" w:hAnsi="Times New Roman" w:cs="Times New Roman"/>
                <w:sz w:val="26"/>
                <w:szCs w:val="26"/>
              </w:rPr>
              <w:t>2026</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sz w:val="26"/>
                <w:szCs w:val="26"/>
              </w:rPr>
            </w:pPr>
            <w:r w:rsidRPr="00240308">
              <w:rPr>
                <w:rFonts w:ascii="Times New Roman" w:eastAsia="Calibri" w:hAnsi="Times New Roman" w:cs="Times New Roman"/>
                <w:sz w:val="26"/>
                <w:szCs w:val="26"/>
              </w:rPr>
              <w:t>2027</w:t>
            </w:r>
          </w:p>
        </w:tc>
      </w:tr>
      <w:tr w:rsidR="00240308" w:rsidRPr="00240308" w:rsidTr="00A86304">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4"/>
                <w:szCs w:val="24"/>
              </w:rPr>
            </w:pPr>
            <w:r w:rsidRPr="00240308">
              <w:rPr>
                <w:rFonts w:ascii="Times New Roman" w:eastAsia="Calibri" w:hAnsi="Times New Roman" w:cs="Times New Roman"/>
                <w:sz w:val="24"/>
                <w:szCs w:val="24"/>
              </w:rPr>
              <w:t>Федеральный бюджет</w:t>
            </w:r>
          </w:p>
        </w:tc>
        <w:tc>
          <w:tcPr>
            <w:tcW w:w="9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ind w:hanging="96"/>
              <w:jc w:val="center"/>
              <w:rPr>
                <w:rFonts w:ascii="Times New Roman" w:eastAsia="Calibri" w:hAnsi="Times New Roman" w:cs="Times New Roman"/>
                <w:sz w:val="16"/>
                <w:szCs w:val="16"/>
                <w:lang w:val="en-US"/>
              </w:rPr>
            </w:pPr>
            <w:r w:rsidRPr="00240308">
              <w:rPr>
                <w:rFonts w:ascii="Times New Roman" w:eastAsia="Calibri" w:hAnsi="Times New Roman" w:cs="Times New Roman"/>
                <w:sz w:val="16"/>
                <w:szCs w:val="16"/>
              </w:rPr>
              <w:t>229185,875</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ind w:left="-99"/>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1052,027</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53364,683</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938,100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173831,065</w:t>
            </w:r>
          </w:p>
        </w:tc>
      </w:tr>
      <w:tr w:rsidR="00240308" w:rsidRPr="00240308" w:rsidTr="00A86304">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4"/>
                <w:szCs w:val="24"/>
              </w:rPr>
            </w:pPr>
            <w:r w:rsidRPr="00240308">
              <w:rPr>
                <w:rFonts w:ascii="Times New Roman" w:eastAsia="Calibri" w:hAnsi="Times New Roman" w:cs="Times New Roman"/>
                <w:sz w:val="24"/>
                <w:szCs w:val="24"/>
              </w:rPr>
              <w:t>Областной бюджет</w:t>
            </w:r>
          </w:p>
        </w:tc>
        <w:tc>
          <w:tcPr>
            <w:tcW w:w="9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20661,843</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ind w:left="-99"/>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5193,654</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6539,570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1952,400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800,000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600,000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5576,219</w:t>
            </w:r>
          </w:p>
        </w:tc>
      </w:tr>
      <w:tr w:rsidR="00240308" w:rsidRPr="00240308" w:rsidTr="00A86304">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4"/>
                <w:szCs w:val="24"/>
              </w:rPr>
            </w:pPr>
            <w:r w:rsidRPr="00240308">
              <w:rPr>
                <w:rFonts w:ascii="Times New Roman" w:eastAsia="Calibri" w:hAnsi="Times New Roman" w:cs="Times New Roman"/>
                <w:sz w:val="24"/>
                <w:szCs w:val="24"/>
              </w:rPr>
              <w:t>Местные бюджеты</w:t>
            </w:r>
          </w:p>
        </w:tc>
        <w:tc>
          <w:tcPr>
            <w:tcW w:w="9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ind w:left="-96"/>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156870,483</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ind w:right="-69" w:hanging="99"/>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60578,673</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62391,810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4700,000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3400,000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1900,000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23900,000</w:t>
            </w:r>
          </w:p>
        </w:tc>
      </w:tr>
      <w:tr w:rsidR="00240308" w:rsidRPr="00240308" w:rsidTr="00A86304">
        <w:trPr>
          <w:trHeight w:val="540"/>
        </w:trPr>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4"/>
                <w:szCs w:val="24"/>
              </w:rPr>
            </w:pPr>
            <w:r w:rsidRPr="00240308">
              <w:rPr>
                <w:rFonts w:ascii="Times New Roman" w:eastAsia="Calibri" w:hAnsi="Times New Roman" w:cs="Times New Roman"/>
                <w:sz w:val="24"/>
                <w:szCs w:val="24"/>
              </w:rPr>
              <w:t>Внебюджетные источники</w:t>
            </w:r>
          </w:p>
        </w:tc>
        <w:tc>
          <w:tcPr>
            <w:tcW w:w="9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4710,938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ind w:hanging="99"/>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2038,104</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2283,998</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0,000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jc w:val="center"/>
            </w:pPr>
            <w:r w:rsidRPr="00240308">
              <w:rPr>
                <w:rFonts w:ascii="Times New Roman" w:eastAsia="Calibri" w:hAnsi="Times New Roman" w:cs="Times New Roman"/>
                <w:sz w:val="16"/>
                <w:szCs w:val="16"/>
              </w:rPr>
              <w:t>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jc w:val="center"/>
              <w:rPr>
                <w:rFonts w:ascii="Times New Roman" w:eastAsia="Calibri" w:hAnsi="Times New Roman" w:cs="Times New Roman"/>
                <w:sz w:val="16"/>
                <w:szCs w:val="16"/>
              </w:rPr>
            </w:pPr>
          </w:p>
          <w:p w:rsidR="00240308" w:rsidRPr="00240308" w:rsidRDefault="00240308" w:rsidP="00A86304">
            <w:pPr>
              <w:jc w:val="center"/>
            </w:pPr>
            <w:r w:rsidRPr="00240308">
              <w:rPr>
                <w:rFonts w:ascii="Times New Roman" w:eastAsia="Calibri" w:hAnsi="Times New Roman" w:cs="Times New Roman"/>
                <w:sz w:val="16"/>
                <w:szCs w:val="16"/>
              </w:rPr>
              <w:t>388,836</w:t>
            </w:r>
          </w:p>
        </w:tc>
      </w:tr>
      <w:tr w:rsidR="00240308" w:rsidRPr="00240308" w:rsidTr="00A86304">
        <w:tc>
          <w:tcPr>
            <w:tcW w:w="18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sz w:val="24"/>
                <w:szCs w:val="24"/>
              </w:rPr>
            </w:pPr>
            <w:r w:rsidRPr="00240308">
              <w:rPr>
                <w:rFonts w:ascii="Times New Roman" w:eastAsia="Calibri" w:hAnsi="Times New Roman" w:cs="Times New Roman"/>
                <w:sz w:val="24"/>
                <w:szCs w:val="24"/>
              </w:rPr>
              <w:t>Всего по источникам</w:t>
            </w:r>
          </w:p>
        </w:tc>
        <w:tc>
          <w:tcPr>
            <w:tcW w:w="9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ind w:left="-104"/>
              <w:jc w:val="center"/>
              <w:rPr>
                <w:rFonts w:ascii="Times New Roman" w:eastAsia="Calibri" w:hAnsi="Times New Roman" w:cs="Times New Roman"/>
                <w:sz w:val="16"/>
                <w:szCs w:val="16"/>
              </w:rPr>
            </w:pPr>
            <w:r w:rsidRPr="00240308">
              <w:rPr>
                <w:rFonts w:ascii="Times New Roman" w:eastAsia="Calibri" w:hAnsi="Times New Roman" w:cs="Times New Roman"/>
                <w:sz w:val="16"/>
                <w:szCs w:val="16"/>
              </w:rPr>
              <w:t>411429,139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sz w:val="16"/>
                <w:szCs w:val="16"/>
              </w:rPr>
            </w:pPr>
            <w:r w:rsidRPr="00240308">
              <w:rPr>
                <w:rFonts w:ascii="Times New Roman" w:eastAsia="Calibri" w:hAnsi="Times New Roman" w:cs="Times New Roman"/>
                <w:sz w:val="16"/>
                <w:szCs w:val="16"/>
              </w:rPr>
              <w:t>68862,5</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ind w:left="-44"/>
              <w:rPr>
                <w:rFonts w:ascii="Times New Roman" w:eastAsia="Calibri" w:hAnsi="Times New Roman" w:cs="Times New Roman"/>
                <w:sz w:val="16"/>
                <w:szCs w:val="16"/>
              </w:rPr>
            </w:pPr>
            <w:r w:rsidRPr="00240308">
              <w:rPr>
                <w:rFonts w:ascii="Times New Roman" w:eastAsia="Calibri" w:hAnsi="Times New Roman" w:cs="Times New Roman"/>
                <w:sz w:val="16"/>
                <w:szCs w:val="16"/>
              </w:rPr>
              <w:t>124580,061</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sz w:val="16"/>
                <w:szCs w:val="16"/>
              </w:rPr>
            </w:pPr>
            <w:r w:rsidRPr="00240308">
              <w:rPr>
                <w:rFonts w:ascii="Times New Roman" w:eastAsia="Calibri" w:hAnsi="Times New Roman" w:cs="Times New Roman"/>
                <w:sz w:val="16"/>
                <w:szCs w:val="16"/>
              </w:rPr>
              <w:t>7590,500</w:t>
            </w:r>
          </w:p>
        </w:tc>
        <w:tc>
          <w:tcPr>
            <w:tcW w:w="8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sz w:val="16"/>
                <w:szCs w:val="16"/>
              </w:rPr>
            </w:pPr>
            <w:r w:rsidRPr="00240308">
              <w:rPr>
                <w:rFonts w:ascii="Times New Roman" w:eastAsia="Calibri" w:hAnsi="Times New Roman" w:cs="Times New Roman"/>
                <w:sz w:val="16"/>
                <w:szCs w:val="16"/>
              </w:rPr>
              <w:t>4200,000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sz w:val="16"/>
                <w:szCs w:val="16"/>
              </w:rPr>
            </w:pPr>
            <w:r w:rsidRPr="00240308">
              <w:rPr>
                <w:rFonts w:ascii="Times New Roman" w:eastAsia="Calibri" w:hAnsi="Times New Roman" w:cs="Times New Roman"/>
                <w:sz w:val="16"/>
                <w:szCs w:val="16"/>
              </w:rPr>
              <w:t>2500,000</w:t>
            </w:r>
          </w:p>
        </w:tc>
        <w:tc>
          <w:tcPr>
            <w:tcW w:w="84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sz w:val="16"/>
                <w:szCs w:val="16"/>
              </w:rPr>
            </w:pPr>
            <w:r w:rsidRPr="00240308">
              <w:rPr>
                <w:rFonts w:ascii="Times New Roman" w:eastAsia="Calibri" w:hAnsi="Times New Roman" w:cs="Times New Roman"/>
                <w:sz w:val="16"/>
                <w:szCs w:val="16"/>
              </w:rPr>
              <w:t>203696,120</w:t>
            </w:r>
          </w:p>
        </w:tc>
      </w:tr>
    </w:tbl>
    <w:p w:rsidR="00240308" w:rsidRPr="00240308" w:rsidRDefault="00240308" w:rsidP="00240308">
      <w:pPr>
        <w:spacing w:after="0" w:line="240" w:lineRule="auto"/>
        <w:ind w:firstLine="567"/>
        <w:jc w:val="both"/>
        <w:rPr>
          <w:rFonts w:ascii="Times New Roman" w:hAnsi="Times New Roman" w:cs="Times New Roman"/>
        </w:rPr>
      </w:pPr>
    </w:p>
    <w:p w:rsidR="00240308" w:rsidRPr="00240308" w:rsidRDefault="00240308" w:rsidP="00240308">
      <w:pPr>
        <w:spacing w:after="0" w:line="240" w:lineRule="auto"/>
        <w:ind w:firstLine="567"/>
        <w:jc w:val="both"/>
        <w:rPr>
          <w:rFonts w:ascii="Times New Roman" w:hAnsi="Times New Roman" w:cs="Times New Roman"/>
        </w:rPr>
      </w:pPr>
    </w:p>
    <w:p w:rsidR="00240308" w:rsidRPr="00240308" w:rsidRDefault="00240308" w:rsidP="00240308">
      <w:pPr>
        <w:numPr>
          <w:ilvl w:val="0"/>
          <w:numId w:val="1"/>
        </w:numPr>
        <w:spacing w:after="0" w:line="240" w:lineRule="auto"/>
        <w:ind w:left="851"/>
        <w:contextualSpacing/>
        <w:jc w:val="center"/>
        <w:rPr>
          <w:rFonts w:ascii="Times New Roman" w:hAnsi="Times New Roman" w:cs="Times New Roman"/>
        </w:rPr>
      </w:pPr>
      <w:r w:rsidRPr="00240308">
        <w:rPr>
          <w:rFonts w:ascii="Times New Roman" w:hAnsi="Times New Roman" w:cs="Times New Roman"/>
        </w:rPr>
        <w:t>ХАРАКТЕРИСТИКА ТЕКУЩЕГО СОСТОЯНИЯ СФЕРЫ РЕАЛИЗАЦИИ МУНИЦИПАЛЬНОЙ ПРОГРАММЫ</w:t>
      </w:r>
    </w:p>
    <w:p w:rsidR="00240308" w:rsidRPr="00240308" w:rsidRDefault="00240308" w:rsidP="00240308">
      <w:pPr>
        <w:spacing w:after="0" w:line="240" w:lineRule="auto"/>
        <w:ind w:firstLine="567"/>
        <w:jc w:val="both"/>
        <w:rPr>
          <w:rFonts w:ascii="Times New Roman" w:hAnsi="Times New Roman" w:cs="Times New Roman"/>
        </w:rPr>
      </w:pPr>
    </w:p>
    <w:p w:rsidR="00240308" w:rsidRPr="00240308" w:rsidRDefault="00240308" w:rsidP="00240308">
      <w:pPr>
        <w:spacing w:after="0" w:line="240" w:lineRule="auto"/>
        <w:ind w:firstLine="567"/>
        <w:jc w:val="both"/>
        <w:rPr>
          <w:rFonts w:ascii="Times New Roman" w:hAnsi="Times New Roman" w:cs="Times New Roman"/>
        </w:rPr>
      </w:pPr>
      <w:r w:rsidRPr="00240308">
        <w:rPr>
          <w:rFonts w:ascii="Times New Roman" w:hAnsi="Times New Roman" w:cs="Times New Roman"/>
        </w:rPr>
        <w:t xml:space="preserve">Жилищные условия населения Каргасокского района характеризуется относительно хорошей обеспеченностью жильем. Общая площадь жилищного фонда Каргасокского района по состоянию на 01.01.2021 года составляет 488,2 тыс. кв. метров, обеспеченность населения района жильем составляет 26,1 кв. метров на душу населения. </w:t>
      </w:r>
      <w:r w:rsidRPr="00240308">
        <w:rPr>
          <w:rFonts w:ascii="Times New Roman" w:eastAsia="Calibri" w:hAnsi="Times New Roman" w:cs="Times New Roman"/>
        </w:rPr>
        <w:t>Особенно остро жилищная проблема стоит перед молодыми семьями и молодыми специалистами. Их финансовые возможности ограничены, так как в подавляющей массе они имеют низкие доходы и не имеют накоплений.</w:t>
      </w:r>
    </w:p>
    <w:p w:rsidR="00240308" w:rsidRPr="00240308" w:rsidRDefault="00240308" w:rsidP="00240308">
      <w:pPr>
        <w:spacing w:after="0" w:line="240" w:lineRule="auto"/>
        <w:ind w:firstLine="567"/>
        <w:jc w:val="both"/>
        <w:rPr>
          <w:rFonts w:ascii="Times New Roman" w:hAnsi="Times New Roman" w:cs="Times New Roman"/>
        </w:rPr>
      </w:pPr>
      <w:r w:rsidRPr="00240308">
        <w:rPr>
          <w:rFonts w:ascii="Times New Roman" w:hAnsi="Times New Roman" w:cs="Times New Roman"/>
        </w:rPr>
        <w:t>Благоустройство жилищного фонда в Каргасокском районе характеризуется следующим образом:</w:t>
      </w:r>
    </w:p>
    <w:p w:rsidR="00240308" w:rsidRPr="00240308" w:rsidRDefault="00240308" w:rsidP="00240308">
      <w:pPr>
        <w:spacing w:after="0" w:line="240" w:lineRule="auto"/>
        <w:ind w:firstLine="567"/>
        <w:jc w:val="both"/>
        <w:rPr>
          <w:rFonts w:ascii="Times New Roman" w:hAnsi="Times New Roman" w:cs="Times New Roman"/>
        </w:rPr>
      </w:pPr>
      <w:r w:rsidRPr="00240308">
        <w:rPr>
          <w:rFonts w:ascii="Times New Roman" w:hAnsi="Times New Roman" w:cs="Times New Roman"/>
        </w:rPr>
        <w:t>- уровень газификации на 01.01.2021 года составил 40,5 % (или 197,7 тыс. кв.м жилья), В Каргасокском районе услуга газоснабжения предоставляется в Каргасокском, Средневасюганском и Вертикосском поселениях. Всего газифицировано 7 населенных пунктов;</w:t>
      </w:r>
    </w:p>
    <w:p w:rsidR="00240308" w:rsidRPr="00240308" w:rsidRDefault="00240308" w:rsidP="00240308">
      <w:pPr>
        <w:spacing w:after="0" w:line="240" w:lineRule="auto"/>
        <w:ind w:firstLine="567"/>
        <w:jc w:val="both"/>
        <w:rPr>
          <w:rFonts w:ascii="Times New Roman" w:hAnsi="Times New Roman" w:cs="Times New Roman"/>
        </w:rPr>
      </w:pPr>
      <w:r w:rsidRPr="00240308">
        <w:rPr>
          <w:rFonts w:ascii="Times New Roman" w:hAnsi="Times New Roman" w:cs="Times New Roman"/>
        </w:rPr>
        <w:t>- удельный вес общей площади жилищного фонда, оборудованного водопроводом на 01.01.2021 года 66,03 %;</w:t>
      </w:r>
    </w:p>
    <w:p w:rsidR="00240308" w:rsidRPr="00240308" w:rsidRDefault="00240308" w:rsidP="00240308">
      <w:pPr>
        <w:spacing w:after="0" w:line="240" w:lineRule="auto"/>
        <w:ind w:firstLine="567"/>
        <w:jc w:val="both"/>
        <w:rPr>
          <w:rFonts w:ascii="Times New Roman" w:hAnsi="Times New Roman" w:cs="Times New Roman"/>
        </w:rPr>
      </w:pPr>
      <w:r w:rsidRPr="00240308">
        <w:rPr>
          <w:rFonts w:ascii="Times New Roman" w:hAnsi="Times New Roman" w:cs="Times New Roman"/>
        </w:rPr>
        <w:t>- канализацией оборудовано 9,46 %. Доступ к данной услуге имеется только у жителей Каргасокского и Вертикосского поселений. В других поселениях канализационные очистные сооружения отсутствуют;</w:t>
      </w:r>
    </w:p>
    <w:p w:rsidR="00240308" w:rsidRPr="00240308" w:rsidRDefault="00240308" w:rsidP="00240308">
      <w:pPr>
        <w:spacing w:after="0" w:line="240" w:lineRule="auto"/>
        <w:ind w:firstLine="567"/>
        <w:jc w:val="both"/>
        <w:rPr>
          <w:rFonts w:ascii="Times New Roman" w:hAnsi="Times New Roman" w:cs="Times New Roman"/>
        </w:rPr>
      </w:pPr>
      <w:r w:rsidRPr="00240308">
        <w:rPr>
          <w:rFonts w:ascii="Times New Roman" w:hAnsi="Times New Roman" w:cs="Times New Roman"/>
        </w:rPr>
        <w:t xml:space="preserve">- 13,6 % жилья оборудовано центральным отоплением. Ежегодно данный показатель снижается. Это происходит в результате газификации населенных пунктов, а также из-за значительной стоимости данной услуги в Нововасюганском и Средневасюганском поселениях. </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Проблемы в жилищно-коммунальном комплексе продолжают оставаться нерешенными. К ним, в частности, относятся: высокая степень износа основных фондов коммунальной инфраструктуры, недостаточно высокое качество жилищно-коммунальных услуг, необходимость повышения уровня обеспеченности жилищного фонда муниципальных образований системами водоснабжения и газоснабжения.</w:t>
      </w:r>
    </w:p>
    <w:p w:rsidR="00240308" w:rsidRPr="00240308" w:rsidRDefault="00240308" w:rsidP="00240308">
      <w:pPr>
        <w:tabs>
          <w:tab w:val="left" w:pos="426"/>
        </w:tabs>
        <w:spacing w:after="0" w:line="240" w:lineRule="auto"/>
        <w:ind w:firstLine="567"/>
        <w:jc w:val="both"/>
        <w:rPr>
          <w:rFonts w:ascii="Times New Roman" w:eastAsia="Calibri" w:hAnsi="Times New Roman" w:cs="Times New Roman"/>
        </w:rPr>
      </w:pPr>
      <w:r w:rsidRPr="00240308">
        <w:rPr>
          <w:rFonts w:ascii="Times New Roman" w:eastAsia="Calibri" w:hAnsi="Times New Roman" w:cs="Times New Roman"/>
        </w:rPr>
        <w:t>Муниципальная система общего образования представлена 17 общеобразовательными организациями (7 являются средними школами, 9 – основными, 1 – начальной). По состоянию на 01.01.2021 года 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составляет 47,06%, 8 школ из 17: МКОУ «Усть-Тымская ООШ», МКОУ «Тымская ООШ», МКОУ «Среднетымская СОШ», МКОУ «Вертикосская СОШ» (здание детского сада), МКОУ «Березовская ООШ», МКОУ «Сосновская ООШ» (здание начальной школы), МКОУ «Киндальская ООШ», МКОУ «Павловская ООШ» (здание спортивного зала). Физический износ первых четырех общеобразовательных организаций составляет более 70%, остальных – более 50%.</w:t>
      </w:r>
    </w:p>
    <w:p w:rsidR="00240308" w:rsidRPr="00240308" w:rsidRDefault="00240308" w:rsidP="00240308">
      <w:pPr>
        <w:tabs>
          <w:tab w:val="left" w:pos="426"/>
        </w:tabs>
        <w:spacing w:after="0" w:line="240" w:lineRule="auto"/>
        <w:ind w:firstLine="567"/>
        <w:jc w:val="both"/>
        <w:rPr>
          <w:rFonts w:ascii="Times New Roman" w:eastAsia="Calibri" w:hAnsi="Times New Roman" w:cs="Times New Roman"/>
        </w:rPr>
      </w:pPr>
      <w:r w:rsidRPr="00240308">
        <w:rPr>
          <w:rFonts w:ascii="Times New Roman" w:eastAsia="Calibri" w:hAnsi="Times New Roman" w:cs="Times New Roman"/>
        </w:rPr>
        <w:t xml:space="preserve">На территории Каргасокского района работает 41 учреждение культуры, из них два учреждения требуют капитального ремонта (Муниципальное казенное учреждение культуры «Культурно-досуговый центр Новоюгинского сельского поселения» и его филиал в с. Староюгино («Староюгинский сельский дом культуры»). Доля учреждений культуры Каргасокского района, </w:t>
      </w:r>
      <w:r w:rsidRPr="00240308">
        <w:rPr>
          <w:rFonts w:ascii="Times New Roman" w:eastAsia="Calibri" w:hAnsi="Times New Roman" w:cs="Times New Roman"/>
        </w:rPr>
        <w:lastRenderedPageBreak/>
        <w:t>здания которых требуют капитального ремонта, в общем количестве муниципальных учреждений составляет 4,87%.</w:t>
      </w:r>
    </w:p>
    <w:p w:rsidR="00240308" w:rsidRPr="00240308" w:rsidRDefault="00240308" w:rsidP="00240308">
      <w:pPr>
        <w:tabs>
          <w:tab w:val="left" w:pos="426"/>
        </w:tabs>
        <w:spacing w:after="0" w:line="240" w:lineRule="auto"/>
        <w:ind w:firstLine="567"/>
        <w:jc w:val="both"/>
        <w:rPr>
          <w:rFonts w:ascii="Times New Roman" w:eastAsia="Calibri" w:hAnsi="Times New Roman" w:cs="Times New Roman"/>
        </w:rPr>
      </w:pPr>
      <w:r w:rsidRPr="00240308">
        <w:rPr>
          <w:rFonts w:ascii="Times New Roman" w:eastAsia="Calibri" w:hAnsi="Times New Roman" w:cs="Times New Roman"/>
        </w:rPr>
        <w:t xml:space="preserve">Каргасокский район относится к районам Крайнего Севера. Климатические условия не позволяют круглый год заниматься спортом на уличных спортивных сооружениях. В Каргасокском районе всего одна спортивная школа, которая предназначена для занятий спортом детей и юношества, проживает большое количество граждан, систематически занимающихся спортом. Необходимо обеспечение круглогодичной доступности спортивных сооружений для граждан. </w:t>
      </w:r>
    </w:p>
    <w:p w:rsidR="00240308" w:rsidRPr="00240308" w:rsidRDefault="00240308" w:rsidP="00240308">
      <w:pPr>
        <w:tabs>
          <w:tab w:val="left" w:pos="426"/>
        </w:tabs>
        <w:spacing w:after="0" w:line="240" w:lineRule="auto"/>
        <w:ind w:firstLine="567"/>
        <w:jc w:val="both"/>
        <w:rPr>
          <w:rFonts w:ascii="Times New Roman" w:eastAsia="Calibri" w:hAnsi="Times New Roman" w:cs="Times New Roman"/>
        </w:rPr>
      </w:pPr>
      <w:r w:rsidRPr="00240308">
        <w:rPr>
          <w:rFonts w:ascii="Times New Roman" w:eastAsia="Calibri" w:hAnsi="Times New Roman" w:cs="Times New Roman"/>
        </w:rPr>
        <w:t>В период 2016-2021 годов на территории Каргасокского района реализовывалась муниципальная программа «Обеспечение доступным и комфортным жильем и коммунальными услугами жителей муниципального образования «Каргасокский район», утвержденная постановлением Администрации Каргасокского района от 27.10.2015 №160. В составе муниципальной программы было 8 подпрограмм. Подпрограммы «Чистая вода Каргасокского района», «Газификация Каргасокского района» и «Обеспечение жильем семей, выезжающих из села Новый Тевриз Каргасокского района» исключены из программы. Первые две подпрограммы вошли в состав программы «Развитие коммунальной инфраструктуры Каргасокского района», последняя подпрограмма полностью реализована в 2016 году. Результаты реализации остальных подпрограмм отражены в подпрограммах настоящей программы.</w:t>
      </w:r>
    </w:p>
    <w:p w:rsidR="00240308" w:rsidRPr="00240308" w:rsidRDefault="00240308" w:rsidP="00240308">
      <w:pPr>
        <w:tabs>
          <w:tab w:val="left" w:pos="426"/>
        </w:tabs>
        <w:spacing w:after="0" w:line="240" w:lineRule="auto"/>
        <w:ind w:firstLine="567"/>
        <w:jc w:val="both"/>
        <w:rPr>
          <w:rFonts w:ascii="Times New Roman" w:eastAsia="Calibri" w:hAnsi="Times New Roman" w:cs="Times New Roman"/>
        </w:rPr>
      </w:pPr>
      <w:r w:rsidRPr="00240308">
        <w:rPr>
          <w:rFonts w:ascii="Times New Roman" w:eastAsia="Calibri" w:hAnsi="Times New Roman" w:cs="Times New Roman"/>
        </w:rPr>
        <w:t>За время реализации программы были достигнуты следующие показатели:</w:t>
      </w:r>
    </w:p>
    <w:tbl>
      <w:tblPr>
        <w:tblW w:w="9391" w:type="dxa"/>
        <w:tblInd w:w="102" w:type="dxa"/>
        <w:tblCellMar>
          <w:top w:w="75" w:type="dxa"/>
          <w:left w:w="0" w:type="dxa"/>
          <w:bottom w:w="75" w:type="dxa"/>
          <w:right w:w="0" w:type="dxa"/>
        </w:tblCellMar>
        <w:tblLook w:val="0000" w:firstRow="0" w:lastRow="0" w:firstColumn="0" w:lastColumn="0" w:noHBand="0" w:noVBand="0"/>
      </w:tblPr>
      <w:tblGrid>
        <w:gridCol w:w="3420"/>
        <w:gridCol w:w="852"/>
        <w:gridCol w:w="853"/>
        <w:gridCol w:w="853"/>
        <w:gridCol w:w="853"/>
        <w:gridCol w:w="854"/>
        <w:gridCol w:w="853"/>
        <w:gridCol w:w="853"/>
      </w:tblGrid>
      <w:tr w:rsidR="00240308" w:rsidRPr="00240308" w:rsidTr="00A86304">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Показатели цели</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2015</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 год</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2016</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 год</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2017</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 год</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2018</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 год</w:t>
            </w:r>
          </w:p>
        </w:tc>
        <w:tc>
          <w:tcPr>
            <w:tcW w:w="85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2019</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 год</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2020 </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2021</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 год</w:t>
            </w:r>
          </w:p>
        </w:tc>
      </w:tr>
      <w:tr w:rsidR="00240308" w:rsidRPr="00240308" w:rsidTr="00A86304">
        <w:tc>
          <w:tcPr>
            <w:tcW w:w="93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Цель 1 - Повышение доступности жилья и улучшение качества жилищного обеспечения населения муниципального образования «Каргасокский район»</w:t>
            </w:r>
          </w:p>
        </w:tc>
      </w:tr>
      <w:tr w:rsidR="00240308" w:rsidRPr="00240308" w:rsidTr="00A86304">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1. Доля граждан, улучшивших жилищные условия в рамках подпрограмм, от общей численности, признанных участниками, %</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90,32</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53,7</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50,0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42,3</w:t>
            </w:r>
          </w:p>
        </w:tc>
        <w:tc>
          <w:tcPr>
            <w:tcW w:w="854"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50</w:t>
            </w:r>
          </w:p>
        </w:tc>
        <w:tc>
          <w:tcPr>
            <w:tcW w:w="85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35,8</w:t>
            </w:r>
          </w:p>
        </w:tc>
        <w:tc>
          <w:tcPr>
            <w:tcW w:w="85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100,0</w:t>
            </w:r>
          </w:p>
        </w:tc>
      </w:tr>
      <w:tr w:rsidR="00240308" w:rsidRPr="00240308" w:rsidTr="00A86304">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 Доля ветеранов Великой Отечественной войны 1941-1945 годов и вдов участников Великой Отечественной войны 1941-1945 годов, которым оказана помощь в ремонте жилых помещений, в общей численности ветеранов Великой Отечественной войны 1941-1945 годов и вдов участников Великой Отечественной войны 1941-1945 годов, %</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6,1</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7,5</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8,4</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4,4</w:t>
            </w:r>
          </w:p>
        </w:tc>
        <w:tc>
          <w:tcPr>
            <w:tcW w:w="854"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13</w:t>
            </w:r>
          </w:p>
        </w:tc>
        <w:tc>
          <w:tcPr>
            <w:tcW w:w="85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17,2</w:t>
            </w:r>
          </w:p>
        </w:tc>
        <w:tc>
          <w:tcPr>
            <w:tcW w:w="85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7</w:t>
            </w:r>
          </w:p>
        </w:tc>
      </w:tr>
      <w:tr w:rsidR="00240308" w:rsidRPr="00240308" w:rsidTr="00A86304">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3.Доля семей, проживающих в селе Новый Тевриз, которым оказана поддержка в решении жилищной проблемы от общей численности семей села Новый Тевриз, %</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3,9</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0</w:t>
            </w:r>
          </w:p>
        </w:tc>
        <w:tc>
          <w:tcPr>
            <w:tcW w:w="85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0</w:t>
            </w:r>
          </w:p>
        </w:tc>
      </w:tr>
      <w:tr w:rsidR="00240308" w:rsidRPr="00240308" w:rsidTr="00A86304">
        <w:tc>
          <w:tcPr>
            <w:tcW w:w="93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Цель 2 - Повышение качества и надежности предоставления жилищно-коммунальных услуг населению муниципального образования «Каргасокский район»</w:t>
            </w:r>
          </w:p>
        </w:tc>
      </w:tr>
      <w:tr w:rsidR="00240308" w:rsidRPr="00240308" w:rsidTr="00A86304">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1.Доля жилищного фонда, оборудованного водопроводом, %</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59,76</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62,33</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64,52</w:t>
            </w:r>
          </w:p>
        </w:tc>
        <w:tc>
          <w:tcPr>
            <w:tcW w:w="853"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65,42</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65,61</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65,9</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65,2</w:t>
            </w:r>
          </w:p>
        </w:tc>
      </w:tr>
      <w:tr w:rsidR="00240308" w:rsidRPr="00240308" w:rsidTr="00A86304">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 Доля жилищного фонда, оборудованного газом, %</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36,17</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36,97</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38,1</w:t>
            </w:r>
          </w:p>
        </w:tc>
        <w:tc>
          <w:tcPr>
            <w:tcW w:w="853" w:type="dxa"/>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38,58</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38,97</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39,3</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45,2</w:t>
            </w:r>
          </w:p>
        </w:tc>
      </w:tr>
      <w:tr w:rsidR="00240308" w:rsidRPr="00240308" w:rsidTr="00A86304">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3.Количество аварий на объектах ЖКХ, ед.</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0</w:t>
            </w:r>
          </w:p>
        </w:tc>
        <w:tc>
          <w:tcPr>
            <w:tcW w:w="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0</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0</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0</w:t>
            </w:r>
          </w:p>
        </w:tc>
        <w:tc>
          <w:tcPr>
            <w:tcW w:w="85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hAnsi="Times New Roman" w:cs="Times New Roman"/>
                <w:lang w:eastAsia="ar-SA"/>
              </w:rPr>
            </w:pPr>
            <w:r w:rsidRPr="00240308">
              <w:rPr>
                <w:rFonts w:ascii="Times New Roman" w:hAnsi="Times New Roman" w:cs="Times New Roman"/>
                <w:lang w:eastAsia="ar-SA"/>
              </w:rPr>
              <w:t>0</w:t>
            </w:r>
          </w:p>
        </w:tc>
      </w:tr>
    </w:tbl>
    <w:p w:rsidR="00240308" w:rsidRPr="00240308" w:rsidRDefault="00240308" w:rsidP="00240308">
      <w:pPr>
        <w:tabs>
          <w:tab w:val="left" w:pos="426"/>
        </w:tabs>
        <w:spacing w:after="0" w:line="240" w:lineRule="auto"/>
        <w:ind w:firstLine="567"/>
        <w:jc w:val="both"/>
        <w:rPr>
          <w:rFonts w:ascii="Times New Roman" w:eastAsia="Calibri" w:hAnsi="Times New Roman" w:cs="Times New Roman"/>
        </w:rPr>
      </w:pPr>
    </w:p>
    <w:p w:rsidR="00240308" w:rsidRPr="00240308" w:rsidRDefault="00240308" w:rsidP="00240308">
      <w:pPr>
        <w:pStyle w:val="a3"/>
        <w:ind w:firstLine="709"/>
        <w:jc w:val="both"/>
        <w:rPr>
          <w:rFonts w:ascii="Times New Roman" w:hAnsi="Times New Roman" w:cs="Times New Roman"/>
        </w:rPr>
      </w:pPr>
      <w:r w:rsidRPr="00240308">
        <w:rPr>
          <w:rFonts w:ascii="Times New Roman" w:hAnsi="Times New Roman" w:cs="Times New Roman"/>
        </w:rPr>
        <w:t>Стратегическая цель социально-экономического развития Каргасокского района - обеспечить в Каргасокском районе достойный уровень и качество жизни населения, путем эффективного использования всех видов природных ресурсов территории, развития человеческого потенциала, обеспечения социальными услугами. Основные цели социально-экономического развития района:</w:t>
      </w:r>
    </w:p>
    <w:p w:rsidR="00240308" w:rsidRPr="00240308" w:rsidRDefault="00240308" w:rsidP="00240308">
      <w:pPr>
        <w:pStyle w:val="a3"/>
        <w:ind w:firstLine="709"/>
        <w:jc w:val="both"/>
        <w:rPr>
          <w:rFonts w:ascii="Times New Roman" w:hAnsi="Times New Roman" w:cs="Times New Roman"/>
        </w:rPr>
      </w:pPr>
      <w:r w:rsidRPr="00240308">
        <w:rPr>
          <w:rFonts w:ascii="Times New Roman" w:hAnsi="Times New Roman" w:cs="Times New Roman"/>
        </w:rPr>
        <w:t>Цель 1. Обеспечение высокого качества жизни населения, развития человеческого капитала, обеспечение стандартов благосостояния, социального благополучия и безопасности населения;</w:t>
      </w:r>
    </w:p>
    <w:p w:rsidR="00240308" w:rsidRPr="00240308" w:rsidRDefault="00240308" w:rsidP="00240308">
      <w:pPr>
        <w:pStyle w:val="a3"/>
        <w:ind w:firstLine="709"/>
        <w:jc w:val="both"/>
        <w:rPr>
          <w:rFonts w:ascii="Times New Roman" w:hAnsi="Times New Roman" w:cs="Times New Roman"/>
        </w:rPr>
      </w:pPr>
      <w:r w:rsidRPr="00240308">
        <w:rPr>
          <w:rFonts w:ascii="Times New Roman" w:hAnsi="Times New Roman" w:cs="Times New Roman"/>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240308" w:rsidRPr="00240308" w:rsidRDefault="00240308" w:rsidP="00240308">
      <w:pPr>
        <w:pStyle w:val="a3"/>
        <w:ind w:firstLine="709"/>
        <w:jc w:val="both"/>
        <w:rPr>
          <w:rFonts w:ascii="Times New Roman" w:hAnsi="Times New Roman" w:cs="Times New Roman"/>
        </w:rPr>
      </w:pPr>
      <w:r w:rsidRPr="00240308">
        <w:rPr>
          <w:rFonts w:ascii="Times New Roman" w:hAnsi="Times New Roman" w:cs="Times New Roman"/>
        </w:rPr>
        <w:t>Цель 3. Развитие системы местного самоуправления.</w:t>
      </w: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Решение указанных выше проблем необходимо осуществить программно-целевым методом, что позволит снизить социальную напряженность населения, проживающего в ветхом и аварийном жилье, реализовать право на улучшение жилищных условий молодым семьям и молодым специалистам, а также гражданам, работающим в агропромышленном комплексе и социальной сфере, провести ремонт жилья ветеранов Великой Отечественной войны 1941 – 1945 годов и вдов участников Великой Отечественной войны 1941 – 1945 годов и обеспечить необходимым набором коммунальных и социальных услуг жителей Каргасокского района.</w:t>
      </w:r>
    </w:p>
    <w:p w:rsidR="00240308" w:rsidRPr="00240308" w:rsidRDefault="00240308" w:rsidP="00240308">
      <w:pPr>
        <w:tabs>
          <w:tab w:val="left" w:pos="426"/>
        </w:tabs>
        <w:spacing w:after="0" w:line="240" w:lineRule="auto"/>
        <w:ind w:firstLine="567"/>
        <w:jc w:val="both"/>
        <w:rPr>
          <w:rFonts w:ascii="Times New Roman" w:eastAsia="Calibri" w:hAnsi="Times New Roman" w:cs="Times New Roman"/>
        </w:rPr>
      </w:pPr>
    </w:p>
    <w:p w:rsidR="00240308" w:rsidRPr="00240308" w:rsidRDefault="00240308" w:rsidP="00240308">
      <w:pPr>
        <w:numPr>
          <w:ilvl w:val="0"/>
          <w:numId w:val="1"/>
        </w:numPr>
        <w:spacing w:after="0" w:line="240" w:lineRule="auto"/>
        <w:contextualSpacing/>
        <w:jc w:val="center"/>
        <w:rPr>
          <w:rFonts w:ascii="Times New Roman" w:hAnsi="Times New Roman" w:cs="Times New Roman"/>
        </w:rPr>
      </w:pPr>
      <w:r w:rsidRPr="00240308">
        <w:rPr>
          <w:rFonts w:ascii="Times New Roman" w:hAnsi="Times New Roman" w:cs="Times New Roman"/>
        </w:rPr>
        <w:t>ЦЕЛИ И ЗАДАЧИ МУНИЦИПАЛЬНОЙ ПРОГРАММЫ, СРОКИ И ЭТАПЫ ЕЕ РЕАЛИЗАЦИИ, ЦЕЛЕВЫЕ ПОКАЗАТЕЛИ РЕЗУЛЬТАТИВНОСТИ РЕАЛИЗАЦИИ МУНИЦИПАЛЬНОЙ ПРОГРАММЫ</w:t>
      </w:r>
    </w:p>
    <w:p w:rsidR="00240308" w:rsidRPr="00240308" w:rsidRDefault="00240308" w:rsidP="00240308">
      <w:pPr>
        <w:spacing w:after="0" w:line="240" w:lineRule="auto"/>
        <w:rPr>
          <w:rFonts w:ascii="Times New Roman" w:eastAsia="Calibri" w:hAnsi="Times New Roman" w:cs="Times New Roman"/>
        </w:rPr>
      </w:pP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Цель муниципальной программы - Повышение доступности жилья, а также качества и надежности предоставления жилищно-коммунальных услуг населению муниципального образования «Каргасокский район».</w:t>
      </w:r>
    </w:p>
    <w:p w:rsidR="00240308" w:rsidRPr="00240308" w:rsidRDefault="00240308" w:rsidP="00240308">
      <w:pPr>
        <w:spacing w:after="0" w:line="240" w:lineRule="auto"/>
        <w:jc w:val="both"/>
        <w:rPr>
          <w:rFonts w:ascii="Times New Roman" w:eastAsia="Calibri" w:hAnsi="Times New Roman" w:cs="Times New Roman"/>
        </w:rPr>
      </w:pPr>
      <w:r w:rsidRPr="00240308">
        <w:rPr>
          <w:rFonts w:ascii="Times New Roman" w:hAnsi="Times New Roman" w:cs="Times New Roman"/>
        </w:rPr>
        <w:t>Для достижения указанных целей необходимо решить следующие задачи:</w:t>
      </w:r>
      <w:r w:rsidRPr="00240308">
        <w:rPr>
          <w:rFonts w:ascii="Times New Roman" w:eastAsia="Calibri" w:hAnsi="Times New Roman" w:cs="Times New Roman"/>
        </w:rPr>
        <w:t xml:space="preserve">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Задача 1. Улучшение качества жизни сельского населения.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Задача 2. Устойчивое сокращение непригодного для проживания жилищного фонда.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Задача 3. Улучшение жилищных условий молодых семей в Каргасокском районе.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Задача 4. 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Срок реализации муниципальной программы – 2022 – 2027 годы. Этапы не предусмотрены.</w:t>
      </w:r>
    </w:p>
    <w:p w:rsidR="00240308" w:rsidRPr="00240308" w:rsidRDefault="003A10FD" w:rsidP="00240308">
      <w:pPr>
        <w:spacing w:after="0" w:line="240" w:lineRule="auto"/>
        <w:ind w:firstLine="709"/>
        <w:jc w:val="both"/>
        <w:rPr>
          <w:rFonts w:ascii="Times New Roman" w:hAnsi="Times New Roman" w:cs="Times New Roman"/>
        </w:rPr>
      </w:pPr>
      <w:hyperlink w:anchor="Par483" w:tooltip="Ссылка на текущий документ" w:history="1">
        <w:r w:rsidR="00240308" w:rsidRPr="00240308">
          <w:rPr>
            <w:rFonts w:ascii="Times New Roman" w:hAnsi="Times New Roman" w:cs="Times New Roman"/>
          </w:rPr>
          <w:t>Сведения</w:t>
        </w:r>
      </w:hyperlink>
      <w:r w:rsidR="00240308" w:rsidRPr="00240308">
        <w:rPr>
          <w:rFonts w:ascii="Times New Roman" w:hAnsi="Times New Roman" w:cs="Times New Roman"/>
        </w:rPr>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Показатель</w:t>
      </w:r>
      <w:r w:rsidRPr="00240308">
        <w:rPr>
          <w:rFonts w:ascii="Times New Roman" w:eastAsia="Calibri" w:hAnsi="Times New Roman" w:cs="Times New Roman"/>
        </w:rPr>
        <w:t xml:space="preserve"> «Доля граждан, улучшивших жилищные условия в рамках Программы, от общей численности, участников, %» рассчитывается как отношение суммы граждан, улучшивших жилищные условия в рамках подпрограмм</w:t>
      </w:r>
      <w:r w:rsidRPr="00240308">
        <w:rPr>
          <w:rFonts w:ascii="Times New Roman" w:hAnsi="Times New Roman" w:cs="Times New Roman"/>
        </w:rPr>
        <w:t xml:space="preserve"> к сумме всех граждан участников подпрограмм. Дата получения фактического значения показателя – январь очередного года.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Показатель «Количество построенных, реконструированных или капитально отремонтированных в рамках Программы объектов социальной и коммунальной инфраструктуры, ед.» берется по результатам реализации подпрограммы 1. Дата получения фактического значения показателя – январь очередного года.</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eastAsia="Calibri" w:hAnsi="Times New Roman" w:cs="Times New Roman"/>
        </w:rPr>
        <w:t>Показатели задач муниципальной программы: количество семей, улучшивших жилищные условия в рамках подпрограммы, количество реализованных инвестиционных проектов, площадь ликвидированного жилищного фонда, количество молодых семей, улучшивших жилищные условия, количество ветеранов ВОВ и вдов участников ВОВ, которым оказана помощь в ремонте жилых помещений</w:t>
      </w:r>
      <w:r w:rsidRPr="00240308">
        <w:rPr>
          <w:rFonts w:ascii="Times New Roman" w:hAnsi="Times New Roman" w:cs="Times New Roman"/>
        </w:rPr>
        <w:t xml:space="preserve"> предоставляются ответственными за реализацию подпрограмм.</w:t>
      </w:r>
    </w:p>
    <w:p w:rsidR="00240308" w:rsidRPr="00240308" w:rsidRDefault="00240308" w:rsidP="00240308">
      <w:pPr>
        <w:spacing w:after="0" w:line="240" w:lineRule="auto"/>
        <w:rPr>
          <w:rFonts w:ascii="Times New Roman" w:eastAsia="Calibri" w:hAnsi="Times New Roman" w:cs="Times New Roman"/>
        </w:rPr>
        <w:sectPr w:rsidR="00240308" w:rsidRPr="00240308" w:rsidSect="00A1284B">
          <w:headerReference w:type="default" r:id="rId10"/>
          <w:pgSz w:w="11906" w:h="16838" w:code="9"/>
          <w:pgMar w:top="709" w:right="709" w:bottom="851" w:left="1701" w:header="709" w:footer="709" w:gutter="0"/>
          <w:cols w:space="708"/>
          <w:titlePg/>
          <w:docGrid w:linePitch="360"/>
        </w:sectPr>
      </w:pPr>
    </w:p>
    <w:p w:rsidR="00240308" w:rsidRPr="00240308" w:rsidRDefault="00240308" w:rsidP="00240308">
      <w:pPr>
        <w:widowControl w:val="0"/>
        <w:suppressAutoHyphens/>
        <w:autoSpaceDE w:val="0"/>
        <w:spacing w:after="0" w:line="240" w:lineRule="auto"/>
        <w:ind w:firstLine="720"/>
        <w:jc w:val="right"/>
        <w:rPr>
          <w:rFonts w:ascii="Times New Roman" w:eastAsia="Calibri" w:hAnsi="Times New Roman" w:cs="Times New Roman"/>
        </w:rPr>
      </w:pPr>
      <w:r w:rsidRPr="00240308">
        <w:rPr>
          <w:rFonts w:ascii="Times New Roman" w:hAnsi="Times New Roman" w:cs="Times New Roman"/>
          <w:lang w:eastAsia="ar-SA"/>
        </w:rPr>
        <w:lastRenderedPageBreak/>
        <w:t>Таблица 1.</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Сведения</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 составе и значениях целевых показателей результативности муниципальной программы</w:t>
      </w:r>
    </w:p>
    <w:tbl>
      <w:tblPr>
        <w:tblW w:w="5000" w:type="pct"/>
        <w:tblInd w:w="212" w:type="dxa"/>
        <w:tblLayout w:type="fixed"/>
        <w:tblCellMar>
          <w:left w:w="70" w:type="dxa"/>
          <w:right w:w="70" w:type="dxa"/>
        </w:tblCellMar>
        <w:tblLook w:val="0000" w:firstRow="0" w:lastRow="0" w:firstColumn="0" w:lastColumn="0" w:noHBand="0" w:noVBand="0"/>
      </w:tblPr>
      <w:tblGrid>
        <w:gridCol w:w="513"/>
        <w:gridCol w:w="2398"/>
        <w:gridCol w:w="943"/>
        <w:gridCol w:w="946"/>
        <w:gridCol w:w="946"/>
        <w:gridCol w:w="815"/>
        <w:gridCol w:w="946"/>
        <w:gridCol w:w="1083"/>
        <w:gridCol w:w="946"/>
        <w:gridCol w:w="946"/>
        <w:gridCol w:w="1121"/>
        <w:gridCol w:w="1813"/>
        <w:gridCol w:w="1138"/>
      </w:tblGrid>
      <w:tr w:rsidR="00240308" w:rsidRPr="00240308" w:rsidTr="00A86304">
        <w:trPr>
          <w:cantSplit/>
          <w:trHeight w:val="315"/>
          <w:tblHeader/>
        </w:trPr>
        <w:tc>
          <w:tcPr>
            <w:tcW w:w="176" w:type="pct"/>
            <w:vMerge w:val="restart"/>
            <w:tcBorders>
              <w:top w:val="single" w:sz="6" w:space="0" w:color="auto"/>
              <w:left w:val="single" w:sz="6" w:space="0" w:color="auto"/>
              <w:bottom w:val="nil"/>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п/п</w:t>
            </w:r>
          </w:p>
        </w:tc>
        <w:tc>
          <w:tcPr>
            <w:tcW w:w="824" w:type="pct"/>
            <w:vMerge w:val="restart"/>
            <w:tcBorders>
              <w:top w:val="single" w:sz="6" w:space="0" w:color="auto"/>
              <w:left w:val="single" w:sz="6" w:space="0" w:color="auto"/>
              <w:right w:val="single" w:sz="6"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rPr>
              <w:t>Наименование показателя</w:t>
            </w:r>
          </w:p>
        </w:tc>
        <w:tc>
          <w:tcPr>
            <w:tcW w:w="324" w:type="pct"/>
            <w:vMerge w:val="restart"/>
            <w:tcBorders>
              <w:top w:val="single" w:sz="6" w:space="0" w:color="auto"/>
              <w:left w:val="single" w:sz="6" w:space="0" w:color="auto"/>
              <w:bottom w:val="nil"/>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Ед. изм</w:t>
            </w:r>
            <w:r w:rsidRPr="00240308">
              <w:rPr>
                <w:rFonts w:ascii="Times New Roman" w:hAnsi="Times New Roman" w:cs="Times New Roman"/>
                <w:lang w:val="en-US"/>
              </w:rPr>
              <w:t>.</w:t>
            </w:r>
          </w:p>
        </w:tc>
        <w:tc>
          <w:tcPr>
            <w:tcW w:w="2662" w:type="pct"/>
            <w:gridSpan w:val="8"/>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Значения показателей</w:t>
            </w:r>
          </w:p>
        </w:tc>
        <w:tc>
          <w:tcPr>
            <w:tcW w:w="623" w:type="pct"/>
            <w:vMerge w:val="restar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Периодичность сбора данных</w:t>
            </w:r>
          </w:p>
        </w:tc>
        <w:tc>
          <w:tcPr>
            <w:tcW w:w="391" w:type="pct"/>
            <w:vMerge w:val="restar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Метод сбора информации</w:t>
            </w:r>
          </w:p>
        </w:tc>
      </w:tr>
      <w:tr w:rsidR="00240308" w:rsidRPr="00240308" w:rsidTr="00A86304">
        <w:trPr>
          <w:cantSplit/>
          <w:trHeight w:val="990"/>
          <w:tblHeader/>
        </w:trPr>
        <w:tc>
          <w:tcPr>
            <w:tcW w:w="176" w:type="pct"/>
            <w:vMerge/>
            <w:tcBorders>
              <w:top w:val="nil"/>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p>
        </w:tc>
        <w:tc>
          <w:tcPr>
            <w:tcW w:w="824" w:type="pct"/>
            <w:vMerge/>
            <w:tcBorders>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p>
        </w:tc>
        <w:tc>
          <w:tcPr>
            <w:tcW w:w="324" w:type="pct"/>
            <w:vMerge/>
            <w:tcBorders>
              <w:top w:val="nil"/>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p>
        </w:tc>
        <w:tc>
          <w:tcPr>
            <w:tcW w:w="325"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2020</w:t>
            </w:r>
          </w:p>
        </w:tc>
        <w:tc>
          <w:tcPr>
            <w:tcW w:w="325"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2021</w:t>
            </w:r>
          </w:p>
        </w:tc>
        <w:tc>
          <w:tcPr>
            <w:tcW w:w="28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325"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372"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325"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325" w:type="pct"/>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385" w:type="pct"/>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623" w:type="pct"/>
            <w:vMerge/>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c>
          <w:tcPr>
            <w:tcW w:w="391" w:type="pct"/>
            <w:vMerge/>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r>
      <w:tr w:rsidR="00240308" w:rsidRPr="00240308" w:rsidTr="00A86304">
        <w:trPr>
          <w:cantSplit/>
          <w:trHeight w:val="240"/>
          <w:tblHeader/>
        </w:trPr>
        <w:tc>
          <w:tcPr>
            <w:tcW w:w="176"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1</w:t>
            </w:r>
          </w:p>
        </w:tc>
        <w:tc>
          <w:tcPr>
            <w:tcW w:w="824"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2</w:t>
            </w:r>
          </w:p>
        </w:tc>
        <w:tc>
          <w:tcPr>
            <w:tcW w:w="324"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3</w:t>
            </w:r>
          </w:p>
        </w:tc>
        <w:tc>
          <w:tcPr>
            <w:tcW w:w="325"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4</w:t>
            </w:r>
          </w:p>
        </w:tc>
        <w:tc>
          <w:tcPr>
            <w:tcW w:w="325"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5</w:t>
            </w:r>
          </w:p>
        </w:tc>
        <w:tc>
          <w:tcPr>
            <w:tcW w:w="280"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6</w:t>
            </w:r>
          </w:p>
        </w:tc>
        <w:tc>
          <w:tcPr>
            <w:tcW w:w="325"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7</w:t>
            </w:r>
          </w:p>
        </w:tc>
        <w:tc>
          <w:tcPr>
            <w:tcW w:w="372"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8</w:t>
            </w:r>
          </w:p>
        </w:tc>
        <w:tc>
          <w:tcPr>
            <w:tcW w:w="325"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9</w:t>
            </w:r>
          </w:p>
        </w:tc>
        <w:tc>
          <w:tcPr>
            <w:tcW w:w="325"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10</w:t>
            </w:r>
          </w:p>
        </w:tc>
        <w:tc>
          <w:tcPr>
            <w:tcW w:w="385"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11</w:t>
            </w:r>
          </w:p>
        </w:tc>
        <w:tc>
          <w:tcPr>
            <w:tcW w:w="623"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rPr>
              <w:t>12</w:t>
            </w:r>
          </w:p>
        </w:tc>
        <w:tc>
          <w:tcPr>
            <w:tcW w:w="391"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11</w:t>
            </w:r>
          </w:p>
        </w:tc>
      </w:tr>
      <w:tr w:rsidR="00240308" w:rsidRPr="00240308" w:rsidTr="00A86304">
        <w:trPr>
          <w:cantSplit/>
          <w:trHeight w:val="240"/>
        </w:trPr>
        <w:tc>
          <w:tcPr>
            <w:tcW w:w="5000" w:type="pct"/>
            <w:gridSpan w:val="13"/>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r w:rsidRPr="00240308">
              <w:rPr>
                <w:rFonts w:ascii="Times New Roman" w:hAnsi="Times New Roman" w:cs="Times New Roman"/>
              </w:rPr>
              <w:t>Цель Программы - Повышение доступности жилья, а также качества и надежности предоставления жилищно-коммунальных услуг населению муниципального образования «Каргасокский район»</w:t>
            </w:r>
          </w:p>
        </w:tc>
      </w:tr>
      <w:tr w:rsidR="00240308" w:rsidRPr="00240308" w:rsidTr="00A86304">
        <w:trPr>
          <w:cantSplit/>
          <w:trHeight w:val="1351"/>
        </w:trPr>
        <w:tc>
          <w:tcPr>
            <w:tcW w:w="176" w:type="pct"/>
            <w:tcBorders>
              <w:top w:val="single" w:sz="4" w:space="0" w:color="auto"/>
              <w:left w:val="single" w:sz="6" w:space="0" w:color="auto"/>
              <w:right w:val="single" w:sz="6"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824" w:type="pct"/>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Доля граждан, улучшивших жилищные условия в рамках Программы, от общей численности, участников</w:t>
            </w:r>
          </w:p>
        </w:tc>
        <w:tc>
          <w:tcPr>
            <w:tcW w:w="324" w:type="pct"/>
            <w:tcBorders>
              <w:top w:val="single" w:sz="4"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35</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51</w:t>
            </w:r>
          </w:p>
        </w:tc>
        <w:tc>
          <w:tcPr>
            <w:tcW w:w="28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51</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46</w:t>
            </w:r>
          </w:p>
        </w:tc>
        <w:tc>
          <w:tcPr>
            <w:tcW w:w="37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78</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52</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53</w:t>
            </w:r>
          </w:p>
        </w:tc>
        <w:tc>
          <w:tcPr>
            <w:tcW w:w="38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w:t>
            </w:r>
          </w:p>
        </w:tc>
        <w:tc>
          <w:tcPr>
            <w:tcW w:w="623" w:type="pct"/>
            <w:tcBorders>
              <w:top w:val="single" w:sz="4"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391" w:type="pct"/>
            <w:tcBorders>
              <w:top w:val="single" w:sz="4"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периодическая отчетность</w:t>
            </w:r>
          </w:p>
        </w:tc>
      </w:tr>
      <w:tr w:rsidR="00240308" w:rsidRPr="00240308" w:rsidTr="00A86304">
        <w:trPr>
          <w:cantSplit/>
          <w:trHeight w:val="282"/>
        </w:trPr>
        <w:tc>
          <w:tcPr>
            <w:tcW w:w="176" w:type="pct"/>
            <w:tcBorders>
              <w:top w:val="single" w:sz="6" w:space="0" w:color="auto"/>
              <w:left w:val="single" w:sz="6" w:space="0" w:color="auto"/>
              <w:right w:val="single" w:sz="6"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w:t>
            </w:r>
          </w:p>
        </w:tc>
        <w:tc>
          <w:tcPr>
            <w:tcW w:w="824"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построенных, реконструированных или капитально отремонтированных в рамках Программы объектов социальной и коммунальной инфраструктуры</w:t>
            </w:r>
          </w:p>
        </w:tc>
        <w:tc>
          <w:tcPr>
            <w:tcW w:w="324" w:type="pct"/>
            <w:tcBorders>
              <w:top w:val="single" w:sz="6"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ед.</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28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8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623" w:type="pct"/>
            <w:tcBorders>
              <w:top w:val="single" w:sz="6"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391" w:type="pct"/>
            <w:tcBorders>
              <w:top w:val="single" w:sz="6"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периодическая отчетность</w:t>
            </w:r>
          </w:p>
        </w:tc>
      </w:tr>
      <w:tr w:rsidR="00240308" w:rsidRPr="00240308" w:rsidTr="00A86304">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Показатели задачи 1 программы. Улучшение качества жизни сельского населения</w:t>
            </w:r>
          </w:p>
        </w:tc>
      </w:tr>
      <w:tr w:rsidR="00240308" w:rsidRPr="00240308" w:rsidTr="00A86304">
        <w:trPr>
          <w:cantSplit/>
          <w:trHeight w:val="240"/>
        </w:trPr>
        <w:tc>
          <w:tcPr>
            <w:tcW w:w="176"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824"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семей, улучшивших жилищные условия в рамках подпрограммы</w:t>
            </w:r>
          </w:p>
        </w:tc>
        <w:tc>
          <w:tcPr>
            <w:tcW w:w="324"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семей</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28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37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38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62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91"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r w:rsidR="00240308" w:rsidRPr="00240308" w:rsidTr="00A86304">
        <w:trPr>
          <w:cantSplit/>
          <w:trHeight w:val="1143"/>
        </w:trPr>
        <w:tc>
          <w:tcPr>
            <w:tcW w:w="176"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w:t>
            </w:r>
          </w:p>
        </w:tc>
        <w:tc>
          <w:tcPr>
            <w:tcW w:w="824"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реализованных инвестиционных проектов</w:t>
            </w:r>
          </w:p>
        </w:tc>
        <w:tc>
          <w:tcPr>
            <w:tcW w:w="324"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ед.</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28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7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8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62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91"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r w:rsidR="00240308" w:rsidRPr="00240308" w:rsidTr="00A86304">
        <w:trPr>
          <w:cantSplit/>
          <w:trHeight w:val="240"/>
        </w:trPr>
        <w:tc>
          <w:tcPr>
            <w:tcW w:w="5000" w:type="pct"/>
            <w:gridSpan w:val="13"/>
            <w:tcBorders>
              <w:top w:val="single" w:sz="6" w:space="0" w:color="auto"/>
              <w:left w:val="single" w:sz="6" w:space="0" w:color="auto"/>
              <w:bottom w:val="single" w:sz="6" w:space="0" w:color="auto"/>
              <w:right w:val="single" w:sz="4"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Показатели задачи 2 программы. Устойчивое сокращение непригодного для проживания жилищного фонда </w:t>
            </w:r>
          </w:p>
        </w:tc>
      </w:tr>
      <w:tr w:rsidR="00240308" w:rsidRPr="00240308" w:rsidTr="00A86304">
        <w:trPr>
          <w:cantSplit/>
          <w:trHeight w:val="240"/>
        </w:trPr>
        <w:tc>
          <w:tcPr>
            <w:tcW w:w="176"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lastRenderedPageBreak/>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Площадь ликвидированного жилищного фонда</w:t>
            </w:r>
          </w:p>
        </w:tc>
        <w:tc>
          <w:tcPr>
            <w:tcW w:w="324"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кв.м</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354,51</w:t>
            </w:r>
          </w:p>
        </w:tc>
        <w:tc>
          <w:tcPr>
            <w:tcW w:w="28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833,4</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8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62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91"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r w:rsidR="00240308" w:rsidRPr="00240308" w:rsidTr="00A86304">
        <w:trPr>
          <w:cantSplit/>
          <w:trHeight w:val="240"/>
        </w:trPr>
        <w:tc>
          <w:tcPr>
            <w:tcW w:w="5000" w:type="pct"/>
            <w:gridSpan w:val="13"/>
            <w:tcBorders>
              <w:top w:val="single" w:sz="6" w:space="0" w:color="auto"/>
              <w:left w:val="single" w:sz="6" w:space="0" w:color="auto"/>
              <w:bottom w:val="single" w:sz="6" w:space="0" w:color="auto"/>
              <w:right w:val="single" w:sz="4"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Показатели задачи 3 программы. Улучшение жилищных условий молодых семей в Каргасокском районе</w:t>
            </w:r>
          </w:p>
        </w:tc>
      </w:tr>
      <w:tr w:rsidR="00240308" w:rsidRPr="00240308" w:rsidTr="00A86304">
        <w:trPr>
          <w:cantSplit/>
          <w:trHeight w:val="240"/>
        </w:trPr>
        <w:tc>
          <w:tcPr>
            <w:tcW w:w="176"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молодых семей, улучшивших жилищные условия</w:t>
            </w:r>
          </w:p>
        </w:tc>
        <w:tc>
          <w:tcPr>
            <w:tcW w:w="324"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семей.</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c>
          <w:tcPr>
            <w:tcW w:w="28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c>
          <w:tcPr>
            <w:tcW w:w="37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c>
          <w:tcPr>
            <w:tcW w:w="38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62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91"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r w:rsidR="00240308" w:rsidRPr="00240308" w:rsidTr="00A86304">
        <w:trPr>
          <w:cantSplit/>
          <w:trHeight w:val="240"/>
        </w:trPr>
        <w:tc>
          <w:tcPr>
            <w:tcW w:w="5000" w:type="pct"/>
            <w:gridSpan w:val="13"/>
            <w:tcBorders>
              <w:top w:val="single" w:sz="6" w:space="0" w:color="auto"/>
              <w:left w:val="single" w:sz="6" w:space="0" w:color="auto"/>
              <w:bottom w:val="single" w:sz="6" w:space="0" w:color="auto"/>
              <w:right w:val="single" w:sz="4"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xml:space="preserve">Показатели задачи 4 программы. 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 </w:t>
            </w:r>
          </w:p>
        </w:tc>
      </w:tr>
      <w:tr w:rsidR="00240308" w:rsidRPr="00240308" w:rsidTr="00A86304">
        <w:trPr>
          <w:cantSplit/>
          <w:trHeight w:val="240"/>
        </w:trPr>
        <w:tc>
          <w:tcPr>
            <w:tcW w:w="176"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ветеранов ВОВ и вдов участников ВОВ, которым оказана помощь в ремонте жилых помещений</w:t>
            </w:r>
          </w:p>
        </w:tc>
        <w:tc>
          <w:tcPr>
            <w:tcW w:w="324"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чел.</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9</w:t>
            </w:r>
          </w:p>
        </w:tc>
        <w:tc>
          <w:tcPr>
            <w:tcW w:w="325"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w:t>
            </w:r>
          </w:p>
        </w:tc>
        <w:tc>
          <w:tcPr>
            <w:tcW w:w="372"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25"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62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91"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bl>
    <w:p w:rsidR="00240308" w:rsidRPr="00240308" w:rsidRDefault="00240308" w:rsidP="00240308">
      <w:pPr>
        <w:spacing w:after="0" w:line="240" w:lineRule="auto"/>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hAnsi="Times New Roman" w:cs="Times New Roman"/>
        </w:rPr>
      </w:pPr>
    </w:p>
    <w:p w:rsidR="00240308" w:rsidRPr="00240308" w:rsidRDefault="00240308" w:rsidP="00240308">
      <w:pPr>
        <w:spacing w:after="0" w:line="240" w:lineRule="auto"/>
        <w:ind w:firstLine="709"/>
        <w:jc w:val="both"/>
        <w:rPr>
          <w:rFonts w:ascii="Times New Roman" w:hAnsi="Times New Roman" w:cs="Times New Roman"/>
        </w:rPr>
        <w:sectPr w:rsidR="00240308" w:rsidRPr="00240308" w:rsidSect="00A1284B">
          <w:pgSz w:w="16838" w:h="11906" w:orient="landscape"/>
          <w:pgMar w:top="1701" w:right="1134" w:bottom="709" w:left="1134" w:header="709" w:footer="709" w:gutter="0"/>
          <w:cols w:space="708"/>
          <w:docGrid w:linePitch="360"/>
        </w:sectPr>
      </w:pPr>
    </w:p>
    <w:p w:rsidR="00240308" w:rsidRPr="00240308" w:rsidRDefault="00240308" w:rsidP="00240308">
      <w:pPr>
        <w:numPr>
          <w:ilvl w:val="0"/>
          <w:numId w:val="1"/>
        </w:numPr>
        <w:spacing w:after="0" w:line="240" w:lineRule="auto"/>
        <w:contextualSpacing/>
        <w:jc w:val="center"/>
        <w:rPr>
          <w:rFonts w:ascii="Times New Roman" w:hAnsi="Times New Roman" w:cs="Times New Roman"/>
        </w:rPr>
      </w:pPr>
      <w:r w:rsidRPr="00240308">
        <w:rPr>
          <w:rFonts w:ascii="Times New Roman" w:hAnsi="Times New Roman" w:cs="Times New Roman"/>
        </w:rPr>
        <w:lastRenderedPageBreak/>
        <w:t>ПОДПРОГРАММЫ</w:t>
      </w:r>
    </w:p>
    <w:p w:rsidR="00240308" w:rsidRPr="00240308" w:rsidRDefault="00240308" w:rsidP="00240308">
      <w:pPr>
        <w:spacing w:after="0" w:line="240" w:lineRule="auto"/>
        <w:ind w:left="1287"/>
        <w:contextualSpacing/>
        <w:rPr>
          <w:rFonts w:ascii="Times New Roman" w:hAnsi="Times New Roman" w:cs="Times New Roman"/>
        </w:rPr>
      </w:pPr>
    </w:p>
    <w:p w:rsidR="00240308" w:rsidRPr="00240308" w:rsidRDefault="00240308" w:rsidP="00240308">
      <w:pPr>
        <w:spacing w:after="0" w:line="240" w:lineRule="auto"/>
        <w:ind w:firstLine="709"/>
        <w:contextualSpacing/>
        <w:jc w:val="both"/>
        <w:rPr>
          <w:rFonts w:ascii="Times New Roman" w:hAnsi="Times New Roman" w:cs="Times New Roman"/>
        </w:rPr>
      </w:pPr>
      <w:r w:rsidRPr="00240308">
        <w:rPr>
          <w:rFonts w:ascii="Times New Roman" w:hAnsi="Times New Roman" w:cs="Times New Roman"/>
        </w:rPr>
        <w:t>В состав настоящей муниципальной программы включены следующие подпрограммы: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Подпрограмма 1. Комплексное развитие сельских территорий Каргасокского района (приложение 1 к настоящей муниципальной программе).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Подпрограмма 2. Ликвидация ветхого и аварийного муниципального жилищного фонда (приложение 2 к настоящей муниципальной программе).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Подпрограмма 3. Обеспечение жильем молодых семей в Каргасокском районе (приложение 3 к настоящей муниципальной программе).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Подпрограмма 4. Оказание помощи в ремонте жилья ветеранов Великой Отечественной войны 1941-1945 годов и вдов участников Великой Отечественной войны 1941-1945 годов (приложение 4 к настоящей муниципальной программе).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Подпрограмма 5. Обеспечивающая подпрограмма (раздел </w:t>
      </w:r>
      <w:r w:rsidRPr="00240308">
        <w:rPr>
          <w:rFonts w:ascii="Times New Roman" w:eastAsia="Calibri" w:hAnsi="Times New Roman" w:cs="Times New Roman"/>
          <w:lang w:val="en-US"/>
        </w:rPr>
        <w:t>IV</w:t>
      </w:r>
      <w:r w:rsidRPr="00240308">
        <w:rPr>
          <w:rFonts w:ascii="Times New Roman" w:eastAsia="Calibri" w:hAnsi="Times New Roman" w:cs="Times New Roman"/>
        </w:rPr>
        <w:t xml:space="preserve"> настоящей муниципальной 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Подпрограмма 1 направлена на реализацию политики государства в комплексном обустройстве объектами социальной и коммунальной инфраструктуры населенных пунктов, а также создание комфортных условий жизнедеятельности молодым специалистам в сельской местности.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Реализация Подпрограммы 2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240308" w:rsidRPr="00240308" w:rsidRDefault="00240308" w:rsidP="00240308">
      <w:pPr>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Подпрограмма 3 направлена на оказание государственной поддержки молодым семьям, нуждающимся в улучшении жилищных условий. В результате реализации мероприятий подпрограммы 3 молодые семьи смогут улучшить свои жилищные условия путем приобретения или строительства жилых помещений.</w:t>
      </w:r>
    </w:p>
    <w:p w:rsidR="00240308" w:rsidRPr="00240308" w:rsidRDefault="00240308" w:rsidP="00240308">
      <w:pPr>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Реализация подпрограммы 4 позволит повысить качество жизни и улучшить условия проживания ветеранов ВОВ 1941-1945 годов, вдов участников Великой Отечественной войны 1941 – 1945 годов.</w:t>
      </w: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Обеспечивающая подпрограмма предусматривает бюджетные ассигнования на обеспечение деятельности Администрации Каргасокского района. Задачи, показатели и ресурсное обеспечение реализации обеспечивающей подпрограммы, а также информация о мерах муниципального регулирования указаны в таблице 2.</w:t>
      </w: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p>
    <w:p w:rsidR="00240308" w:rsidRPr="00240308" w:rsidRDefault="00240308" w:rsidP="00240308">
      <w:pPr>
        <w:spacing w:after="0" w:line="240" w:lineRule="auto"/>
        <w:rPr>
          <w:rFonts w:ascii="Times New Roman" w:eastAsia="Calibri" w:hAnsi="Times New Roman" w:cs="Times New Roman"/>
        </w:rPr>
        <w:sectPr w:rsidR="00240308" w:rsidRPr="00240308" w:rsidSect="00A1284B">
          <w:pgSz w:w="11906" w:h="16838"/>
          <w:pgMar w:top="1134" w:right="709" w:bottom="1134" w:left="1701" w:header="709" w:footer="709" w:gutter="0"/>
          <w:cols w:space="708"/>
          <w:docGrid w:linePitch="360"/>
        </w:sectPr>
      </w:pPr>
    </w:p>
    <w:p w:rsidR="00240308" w:rsidRPr="00240308" w:rsidRDefault="00240308" w:rsidP="00240308">
      <w:pPr>
        <w:numPr>
          <w:ilvl w:val="0"/>
          <w:numId w:val="1"/>
        </w:numPr>
        <w:spacing w:after="0" w:line="240" w:lineRule="auto"/>
        <w:contextualSpacing/>
        <w:jc w:val="center"/>
        <w:rPr>
          <w:rFonts w:ascii="Times New Roman" w:hAnsi="Times New Roman" w:cs="Times New Roman"/>
        </w:rPr>
      </w:pPr>
      <w:bookmarkStart w:id="3" w:name="Par679"/>
      <w:r w:rsidRPr="00240308">
        <w:rPr>
          <w:rFonts w:ascii="Times New Roman" w:hAnsi="Times New Roman" w:cs="Times New Roman"/>
        </w:rPr>
        <w:lastRenderedPageBreak/>
        <w:t>ОБЕСПЕЧИВАЮЩАЯ ПОДПРОГРАММА</w:t>
      </w:r>
    </w:p>
    <w:bookmarkEnd w:id="3"/>
    <w:p w:rsidR="00240308" w:rsidRPr="00240308" w:rsidRDefault="00240308" w:rsidP="00240308">
      <w:pPr>
        <w:spacing w:after="0" w:line="240" w:lineRule="auto"/>
        <w:jc w:val="right"/>
        <w:rPr>
          <w:rFonts w:ascii="Times New Roman" w:eastAsia="Calibri" w:hAnsi="Times New Roman" w:cs="Times New Roman"/>
        </w:rPr>
      </w:pPr>
      <w:r w:rsidRPr="00240308">
        <w:rPr>
          <w:rFonts w:ascii="Times New Roman" w:eastAsia="Calibri" w:hAnsi="Times New Roman" w:cs="Times New Roman"/>
        </w:rPr>
        <w:t>Таблица 2</w:t>
      </w:r>
    </w:p>
    <w:p w:rsidR="00240308" w:rsidRPr="00240308" w:rsidRDefault="00240308" w:rsidP="00240308">
      <w:pPr>
        <w:autoSpaceDE w:val="0"/>
        <w:autoSpaceDN w:val="0"/>
        <w:adjustRightInd w:val="0"/>
        <w:spacing w:after="0" w:line="240" w:lineRule="auto"/>
        <w:jc w:val="center"/>
        <w:outlineLvl w:val="1"/>
        <w:rPr>
          <w:rFonts w:ascii="Times New Roman" w:eastAsia="Calibri" w:hAnsi="Times New Roman" w:cs="Times New Roman"/>
        </w:rPr>
      </w:pPr>
      <w:r w:rsidRPr="00240308">
        <w:rPr>
          <w:rFonts w:ascii="Times New Roman" w:eastAsia="Calibri" w:hAnsi="Times New Roman" w:cs="Times New Roman"/>
        </w:rPr>
        <w:t>Ресурсное обеспечение деятельности ответственного исполнителя (соисполнителя, участника) муниципальной программы</w:t>
      </w:r>
    </w:p>
    <w:tbl>
      <w:tblPr>
        <w:tblW w:w="15026" w:type="dxa"/>
        <w:tblInd w:w="-5"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984"/>
        <w:gridCol w:w="1518"/>
        <w:gridCol w:w="184"/>
        <w:gridCol w:w="1335"/>
        <w:gridCol w:w="224"/>
        <w:gridCol w:w="1295"/>
        <w:gridCol w:w="122"/>
        <w:gridCol w:w="1397"/>
        <w:gridCol w:w="21"/>
        <w:gridCol w:w="1417"/>
        <w:gridCol w:w="81"/>
        <w:gridCol w:w="1337"/>
        <w:gridCol w:w="182"/>
        <w:gridCol w:w="1519"/>
      </w:tblGrid>
      <w:tr w:rsidR="00240308" w:rsidRPr="00240308" w:rsidTr="00A86304">
        <w:trPr>
          <w:trHeight w:val="769"/>
          <w:tblHeader/>
        </w:trPr>
        <w:tc>
          <w:tcPr>
            <w:tcW w:w="56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п/п</w:t>
            </w:r>
          </w:p>
        </w:tc>
        <w:tc>
          <w:tcPr>
            <w:tcW w:w="184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Наименование ответственного исполнителя, соисполнителя, участника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 год</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 год</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 год</w:t>
            </w:r>
          </w:p>
        </w:tc>
        <w:tc>
          <w:tcPr>
            <w:tcW w:w="14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 год</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 год</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 год</w:t>
            </w:r>
          </w:p>
        </w:tc>
      </w:tr>
      <w:tr w:rsidR="00240308" w:rsidRPr="00240308" w:rsidTr="00A86304">
        <w:tc>
          <w:tcPr>
            <w:tcW w:w="567" w:type="dxa"/>
            <w:vMerge w:val="restart"/>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Ответственный исполнитель</w:t>
            </w: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Администрация Каргасокского района</w:t>
            </w:r>
          </w:p>
        </w:tc>
        <w:tc>
          <w:tcPr>
            <w:tcW w:w="12616" w:type="dxa"/>
            <w:gridSpan w:val="14"/>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1 деятельности ответственного исполнителя.</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 Повышение доступности жилья и улучшение качества и надежности предоставления жилищно-коммунальных, а также социальных услуг населению муниципального образования «Каргасокский район»</w:t>
            </w:r>
          </w:p>
        </w:tc>
      </w:tr>
      <w:tr w:rsidR="00240308" w:rsidRPr="00240308" w:rsidTr="00A86304">
        <w:trPr>
          <w:trHeight w:val="814"/>
        </w:trPr>
        <w:tc>
          <w:tcPr>
            <w:tcW w:w="567"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Объем финансирования, тыс. руб. </w:t>
            </w:r>
          </w:p>
        </w:tc>
        <w:tc>
          <w:tcPr>
            <w:tcW w:w="1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30 152,294</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14 946,184</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16 076,82</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2616" w:type="dxa"/>
            <w:gridSpan w:val="14"/>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Задача 2 деятельности ответственного исполнителя. </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Устойчивое сокращение непригодного для проживания жилищного фонда</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Объем финансирования, тыс. руб.</w:t>
            </w:r>
          </w:p>
        </w:tc>
        <w:tc>
          <w:tcPr>
            <w:tcW w:w="1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30 152,324</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14 946,184</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16 073,817</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2616" w:type="dxa"/>
            <w:gridSpan w:val="14"/>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Задача 3 деятельности ответственного исполнителя. </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Улучшение жилищных условий молодых семей в Каргасокском районе</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Объем финансирования, тыс. руб.</w:t>
            </w:r>
          </w:p>
        </w:tc>
        <w:tc>
          <w:tcPr>
            <w:tcW w:w="1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30 152,294</w:t>
            </w:r>
          </w:p>
        </w:tc>
        <w:tc>
          <w:tcPr>
            <w:tcW w:w="15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14 946,184</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16 073,817</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4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2616" w:type="dxa"/>
            <w:gridSpan w:val="14"/>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Задача 4 деятельности ответственного исполнителя. </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lastRenderedPageBreak/>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Объем финансирования, тыс. руб.</w:t>
            </w:r>
          </w:p>
        </w:tc>
        <w:tc>
          <w:tcPr>
            <w:tcW w:w="1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30 152,294</w:t>
            </w:r>
          </w:p>
        </w:tc>
        <w:tc>
          <w:tcPr>
            <w:tcW w:w="15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14 946,184</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16 073,817</w:t>
            </w:r>
          </w:p>
        </w:tc>
        <w:tc>
          <w:tcPr>
            <w:tcW w:w="15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19"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4394" w:type="dxa"/>
            <w:gridSpan w:val="3"/>
            <w:tcBorders>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Всего объем финансирования по обеспечивающей подпрограмме, тыс. руб.</w:t>
            </w:r>
          </w:p>
        </w:tc>
        <w:tc>
          <w:tcPr>
            <w:tcW w:w="1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124 080,007</w:t>
            </w:r>
          </w:p>
        </w:tc>
        <w:tc>
          <w:tcPr>
            <w:tcW w:w="15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59 784,736</w:t>
            </w:r>
          </w:p>
        </w:tc>
        <w:tc>
          <w:tcPr>
            <w:tcW w:w="151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64 295,271</w:t>
            </w:r>
          </w:p>
        </w:tc>
        <w:tc>
          <w:tcPr>
            <w:tcW w:w="15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19" w:type="dxa"/>
            <w:gridSpan w:val="3"/>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19" w:type="dxa"/>
            <w:gridSpan w:val="2"/>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bl>
    <w:p w:rsidR="00240308" w:rsidRPr="00240308" w:rsidRDefault="00240308" w:rsidP="00240308">
      <w:pPr>
        <w:spacing w:after="0" w:line="240" w:lineRule="auto"/>
        <w:jc w:val="right"/>
        <w:rPr>
          <w:rFonts w:ascii="Times New Roman" w:eastAsia="Calibri" w:hAnsi="Times New Roman" w:cs="Times New Roman"/>
        </w:rPr>
      </w:pPr>
    </w:p>
    <w:p w:rsidR="00240308" w:rsidRPr="00240308" w:rsidRDefault="00240308" w:rsidP="00240308">
      <w:pPr>
        <w:spacing w:after="0" w:line="240" w:lineRule="auto"/>
        <w:jc w:val="right"/>
        <w:rPr>
          <w:rFonts w:ascii="Times New Roman" w:eastAsia="Calibri" w:hAnsi="Times New Roman" w:cs="Times New Roman"/>
        </w:rPr>
      </w:pPr>
      <w:r w:rsidRPr="00240308">
        <w:rPr>
          <w:rFonts w:ascii="Times New Roman" w:eastAsia="Calibri" w:hAnsi="Times New Roman" w:cs="Times New Roman"/>
        </w:rPr>
        <w:t>Таблица 3</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Информация о мерах муниципального регулирования</w:t>
      </w:r>
    </w:p>
    <w:tbl>
      <w:tblPr>
        <w:tblW w:w="15026" w:type="dxa"/>
        <w:tblInd w:w="-5" w:type="dxa"/>
        <w:tblLayout w:type="fixed"/>
        <w:tblCellMar>
          <w:top w:w="75" w:type="dxa"/>
          <w:left w:w="0" w:type="dxa"/>
          <w:bottom w:w="75" w:type="dxa"/>
          <w:right w:w="0" w:type="dxa"/>
        </w:tblCellMar>
        <w:tblLook w:val="0000" w:firstRow="0" w:lastRow="0" w:firstColumn="0" w:lastColumn="0" w:noHBand="0" w:noVBand="0"/>
      </w:tblPr>
      <w:tblGrid>
        <w:gridCol w:w="576"/>
        <w:gridCol w:w="2685"/>
        <w:gridCol w:w="2976"/>
        <w:gridCol w:w="1985"/>
        <w:gridCol w:w="6804"/>
      </w:tblGrid>
      <w:tr w:rsidR="00240308" w:rsidRPr="00240308" w:rsidTr="00A86304">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п/п</w:t>
            </w:r>
          </w:p>
        </w:tc>
        <w:tc>
          <w:tcPr>
            <w:tcW w:w="2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Наименование меры (бюджетные, тарифные, иные)</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Содержание меры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Срок реализации</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Социально-экономический эффект, ожидаемый от применения меры</w:t>
            </w:r>
          </w:p>
        </w:tc>
      </w:tr>
      <w:tr w:rsidR="00240308" w:rsidRPr="00240308" w:rsidTr="00A86304">
        <w:trPr>
          <w:trHeight w:hRule="exact" w:val="2903"/>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lastRenderedPageBreak/>
              <w:t>1</w:t>
            </w:r>
          </w:p>
        </w:tc>
        <w:tc>
          <w:tcPr>
            <w:tcW w:w="2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Бюджетные</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Реализация Плана мероприятий по повышению </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эффективности бюджетных расходов на 2021 год, утвержденного Распоряжением Администрации Каргасокского района от 30.04.2021 №233.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 год</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Оптимизация расходов районного бюджета, повышение эффективности деятельности ОМСУ Каргасокского района</w:t>
            </w:r>
          </w:p>
        </w:tc>
      </w:tr>
      <w:tr w:rsidR="00240308" w:rsidRPr="00240308" w:rsidTr="00A86304">
        <w:trPr>
          <w:trHeight w:hRule="exact" w:val="2622"/>
        </w:trPr>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w:t>
            </w:r>
          </w:p>
        </w:tc>
        <w:tc>
          <w:tcPr>
            <w:tcW w:w="2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Бюджетные</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Реализация Плана мероприятий по организации разработки проекта бюджета, утвержденного Распоряжением Администрации Каргасокского района от 03.06.15 г. №297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Весь период</w:t>
            </w:r>
          </w:p>
        </w:tc>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Качественное и своевременное составление проекта бюджета</w:t>
            </w:r>
          </w:p>
        </w:tc>
      </w:tr>
    </w:tbl>
    <w:p w:rsidR="00240308" w:rsidRPr="00240308" w:rsidRDefault="00240308" w:rsidP="00240308">
      <w:pPr>
        <w:spacing w:after="0" w:line="240" w:lineRule="auto"/>
        <w:rPr>
          <w:rFonts w:ascii="Times New Roman" w:eastAsia="Calibri" w:hAnsi="Times New Roman" w:cs="Times New Roman"/>
        </w:rPr>
      </w:pPr>
    </w:p>
    <w:p w:rsidR="00240308" w:rsidRPr="00240308" w:rsidRDefault="00240308" w:rsidP="00240308">
      <w:pPr>
        <w:numPr>
          <w:ilvl w:val="0"/>
          <w:numId w:val="1"/>
        </w:numPr>
        <w:spacing w:after="0" w:line="240" w:lineRule="auto"/>
        <w:contextualSpacing/>
        <w:jc w:val="center"/>
        <w:rPr>
          <w:rFonts w:ascii="Times New Roman" w:hAnsi="Times New Roman" w:cs="Times New Roman"/>
        </w:rPr>
      </w:pPr>
      <w:r w:rsidRPr="00240308">
        <w:rPr>
          <w:rFonts w:ascii="Times New Roman" w:hAnsi="Times New Roman" w:cs="Times New Roman"/>
        </w:rPr>
        <w:t>СИСТЕМА МЕРОПРИЯТИЙ МУНИЦИПАЛЬНОЙ ПРОГРАММЫ И ЕЕ РЕСУРСНОЕ ОБЕСПЕЧЕНИЕ</w:t>
      </w:r>
    </w:p>
    <w:p w:rsidR="00240308" w:rsidRPr="00240308" w:rsidRDefault="00240308" w:rsidP="00240308">
      <w:pPr>
        <w:spacing w:after="0" w:line="240" w:lineRule="auto"/>
        <w:ind w:left="1287"/>
        <w:contextualSpacing/>
        <w:rPr>
          <w:rFonts w:ascii="Times New Roman" w:hAnsi="Times New Roman" w:cs="Times New Roman"/>
        </w:rPr>
      </w:pPr>
    </w:p>
    <w:p w:rsidR="00240308" w:rsidRPr="00240308" w:rsidRDefault="00240308" w:rsidP="00240308">
      <w:pPr>
        <w:spacing w:after="0" w:line="240" w:lineRule="auto"/>
        <w:ind w:firstLine="709"/>
        <w:rPr>
          <w:rFonts w:ascii="Times New Roman" w:hAnsi="Times New Roman" w:cs="Times New Roman"/>
        </w:rPr>
      </w:pPr>
      <w:r w:rsidRPr="00240308">
        <w:rPr>
          <w:rFonts w:ascii="Times New Roman" w:hAnsi="Times New Roman" w:cs="Times New Roman"/>
        </w:rPr>
        <w:t>На реализацию мероприятий муниципальной программы необходимо 411,4  млн. рублей, в том числе:</w:t>
      </w:r>
    </w:p>
    <w:p w:rsidR="00240308" w:rsidRPr="00240308" w:rsidRDefault="00240308" w:rsidP="00240308">
      <w:pPr>
        <w:spacing w:after="0" w:line="240" w:lineRule="auto"/>
        <w:ind w:firstLine="709"/>
        <w:rPr>
          <w:rFonts w:ascii="Times New Roman" w:hAnsi="Times New Roman" w:cs="Times New Roman"/>
        </w:rPr>
      </w:pPr>
      <w:r w:rsidRPr="00240308">
        <w:rPr>
          <w:rFonts w:ascii="Times New Roman" w:hAnsi="Times New Roman" w:cs="Times New Roman"/>
        </w:rPr>
        <w:t>ФБ – 229,2 млн. рублей;</w:t>
      </w:r>
    </w:p>
    <w:p w:rsidR="00240308" w:rsidRPr="00240308" w:rsidRDefault="00240308" w:rsidP="00240308">
      <w:pPr>
        <w:spacing w:after="0" w:line="240" w:lineRule="auto"/>
        <w:ind w:firstLine="709"/>
        <w:rPr>
          <w:rFonts w:ascii="Times New Roman" w:hAnsi="Times New Roman" w:cs="Times New Roman"/>
        </w:rPr>
      </w:pPr>
      <w:r w:rsidRPr="00240308">
        <w:rPr>
          <w:rFonts w:ascii="Times New Roman" w:hAnsi="Times New Roman" w:cs="Times New Roman"/>
        </w:rPr>
        <w:t>ОБ – 20,6 млн. рублей;</w:t>
      </w:r>
    </w:p>
    <w:p w:rsidR="00240308" w:rsidRPr="00240308" w:rsidRDefault="00240308" w:rsidP="00240308">
      <w:pPr>
        <w:spacing w:after="0" w:line="240" w:lineRule="auto"/>
        <w:ind w:firstLine="709"/>
        <w:rPr>
          <w:rFonts w:ascii="Times New Roman" w:hAnsi="Times New Roman" w:cs="Times New Roman"/>
        </w:rPr>
      </w:pPr>
      <w:r w:rsidRPr="00240308">
        <w:rPr>
          <w:rFonts w:ascii="Times New Roman" w:hAnsi="Times New Roman" w:cs="Times New Roman"/>
        </w:rPr>
        <w:t>РБ – 156,9 млн. рублей;</w:t>
      </w:r>
      <w:r w:rsidRPr="00240308">
        <w:rPr>
          <w:rFonts w:ascii="Times New Roman" w:hAnsi="Times New Roman" w:cs="Times New Roman"/>
        </w:rPr>
        <w:tab/>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Вн. ист. – 4,7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Расходы на реализацию муниципальной программы в целом и с распределением по подпрограммам приведены в таблице 4 «Ресурсное обеспечение муниципальной программы».</w:t>
      </w:r>
    </w:p>
    <w:p w:rsidR="00240308" w:rsidRPr="00240308" w:rsidRDefault="00240308" w:rsidP="00240308">
      <w:pPr>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240308" w:rsidRPr="00240308" w:rsidRDefault="00240308" w:rsidP="00240308">
      <w:pPr>
        <w:widowControl w:val="0"/>
        <w:suppressAutoHyphens/>
        <w:autoSpaceDE w:val="0"/>
        <w:spacing w:after="0" w:line="240" w:lineRule="auto"/>
        <w:ind w:firstLine="709"/>
        <w:jc w:val="both"/>
        <w:rPr>
          <w:rFonts w:ascii="Times New Roman" w:hAnsi="Times New Roman" w:cs="Times New Roman"/>
          <w:lang w:eastAsia="ar-SA"/>
        </w:rPr>
      </w:pPr>
      <w:r w:rsidRPr="00240308">
        <w:rPr>
          <w:rFonts w:ascii="Times New Roman" w:hAnsi="Times New Roman" w:cs="Times New Roman"/>
          <w:lang w:eastAsia="ar-SA"/>
        </w:rPr>
        <w:t xml:space="preserve">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 5 </w:t>
      </w:r>
      <w:r w:rsidRPr="00240308">
        <w:rPr>
          <w:rFonts w:ascii="Times New Roman" w:hAnsi="Times New Roman" w:cs="Times New Roman"/>
        </w:rPr>
        <w:t>«</w:t>
      </w:r>
      <w:r w:rsidRPr="00240308">
        <w:rPr>
          <w:rFonts w:ascii="Times New Roman" w:hAnsi="Times New Roman" w:cs="Times New Roman"/>
          <w:lang w:eastAsia="ar-SA"/>
        </w:rPr>
        <w:t xml:space="preserve">Ресурсное обеспечение реализации муниципальной программы за счет средств бюджета муниципального </w:t>
      </w:r>
      <w:r w:rsidRPr="00240308">
        <w:rPr>
          <w:rFonts w:ascii="Times New Roman" w:hAnsi="Times New Roman" w:cs="Times New Roman"/>
          <w:lang w:eastAsia="ar-SA"/>
        </w:rPr>
        <w:lastRenderedPageBreak/>
        <w:t>образования «Каргасокский район» по главным распорядителям бюджетных средств».</w:t>
      </w:r>
    </w:p>
    <w:p w:rsidR="00240308" w:rsidRPr="00240308" w:rsidRDefault="00240308" w:rsidP="00240308">
      <w:pPr>
        <w:widowControl w:val="0"/>
        <w:suppressAutoHyphens/>
        <w:autoSpaceDE w:val="0"/>
        <w:spacing w:after="0" w:line="240" w:lineRule="auto"/>
        <w:ind w:firstLine="709"/>
        <w:jc w:val="both"/>
        <w:rPr>
          <w:rFonts w:ascii="Times New Roman" w:hAnsi="Times New Roman" w:cs="Times New Roman"/>
          <w:lang w:eastAsia="ar-SA"/>
        </w:rPr>
      </w:pPr>
      <w:r w:rsidRPr="00240308">
        <w:rPr>
          <w:rFonts w:ascii="Times New Roman" w:hAnsi="Times New Roman" w:cs="Times New Roman"/>
          <w:lang w:eastAsia="ar-SA"/>
        </w:rPr>
        <w:t>В рамках муниципальной программы финансирование мероприятий будет осуществляться с использованием средств федерального, областного бюджета и внебюджетных источников, а именно:</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hAnsi="Times New Roman" w:cs="Times New Roman"/>
          <w:lang w:eastAsia="ar-SA"/>
        </w:rPr>
        <w:t xml:space="preserve">- В подпрограмме 1. </w:t>
      </w:r>
      <w:r w:rsidRPr="00240308">
        <w:rPr>
          <w:rFonts w:ascii="Times New Roman" w:eastAsia="Calibri" w:hAnsi="Times New Roman" w:cs="Times New Roman"/>
        </w:rPr>
        <w:t>Комплексное развитие сельских территорий Каргасокского района</w:t>
      </w:r>
      <w:r w:rsidRPr="00240308">
        <w:rPr>
          <w:rFonts w:ascii="Times New Roman" w:hAnsi="Times New Roman" w:cs="Times New Roman"/>
          <w:lang w:eastAsia="ar-SA"/>
        </w:rPr>
        <w:t xml:space="preserve"> с</w:t>
      </w:r>
      <w:r w:rsidRPr="00240308">
        <w:rPr>
          <w:rFonts w:ascii="Times New Roman" w:eastAsia="Calibri" w:hAnsi="Times New Roman" w:cs="Times New Roman"/>
          <w:shd w:val="clear" w:color="auto" w:fill="FFFFFF"/>
        </w:rPr>
        <w:t>офинансирование подпрограммы за счет средств областного или федерального бюджетов будет производиться в рамках</w:t>
      </w:r>
      <w:r w:rsidRPr="00240308">
        <w:rPr>
          <w:rFonts w:ascii="Times New Roman" w:eastAsia="Calibri" w:hAnsi="Times New Roman" w:cs="Times New Roman"/>
        </w:rPr>
        <w:t xml:space="preserve"> </w:t>
      </w:r>
      <w:r w:rsidRPr="00240308">
        <w:rPr>
          <w:rFonts w:ascii="Times New Roman" w:eastAsia="Calibri" w:hAnsi="Times New Roman" w:cs="Times New Roman"/>
          <w:shd w:val="clear" w:color="auto" w:fill="FFFFFF"/>
        </w:rPr>
        <w:t xml:space="preserve">постановления Правительства РФ от 31.05.2019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w:t>
      </w:r>
      <w:r w:rsidRPr="00240308">
        <w:rPr>
          <w:rFonts w:ascii="Times New Roman" w:eastAsia="Calibri" w:hAnsi="Times New Roman" w:cs="Times New Roman"/>
        </w:rPr>
        <w:t>постановления от 27 сентября 2019 г. N 358а «Об утверждении государственной программы «Комплексное развитие сельских территорий Томской области»;</w:t>
      </w:r>
    </w:p>
    <w:p w:rsidR="00240308" w:rsidRPr="00240308" w:rsidRDefault="00240308" w:rsidP="00240308">
      <w:pPr>
        <w:spacing w:after="0" w:line="240" w:lineRule="auto"/>
        <w:ind w:firstLine="567"/>
        <w:jc w:val="both"/>
        <w:rPr>
          <w:rFonts w:ascii="Times New Roman" w:eastAsia="Calibri" w:hAnsi="Times New Roman" w:cs="Times New Roman"/>
          <w:shd w:val="clear" w:color="auto" w:fill="FFFFFF"/>
        </w:rPr>
      </w:pPr>
      <w:r w:rsidRPr="00240308">
        <w:rPr>
          <w:rFonts w:ascii="Times New Roman" w:eastAsia="Calibri" w:hAnsi="Times New Roman" w:cs="Times New Roman"/>
        </w:rPr>
        <w:t>- В Подпрограмме 2. Ликвидация ветхого и аварийного муниципального жилищного фонда с</w:t>
      </w:r>
      <w:r w:rsidRPr="00240308">
        <w:rPr>
          <w:rFonts w:ascii="Times New Roman" w:eastAsia="Calibri" w:hAnsi="Times New Roman" w:cs="Times New Roman"/>
          <w:shd w:val="clear" w:color="auto" w:fill="FFFFFF"/>
        </w:rPr>
        <w:t>офинансирование подпрограммы за счет средств областного и федерального бюджетов будет производиться в рамках</w:t>
      </w:r>
      <w:r w:rsidRPr="00240308">
        <w:rPr>
          <w:rFonts w:ascii="Times New Roman" w:eastAsia="Calibri" w:hAnsi="Times New Roman" w:cs="Times New Roman"/>
        </w:rPr>
        <w:t xml:space="preserve"> </w:t>
      </w:r>
      <w:r w:rsidRPr="00240308">
        <w:rPr>
          <w:rFonts w:ascii="Times New Roman" w:eastAsia="Calibri" w:hAnsi="Times New Roman" w:cs="Times New Roman"/>
          <w:shd w:val="clear" w:color="auto" w:fill="FFFFFF"/>
        </w:rPr>
        <w:t>распоряжения Администрации Томской области от 19.04.2019 №233-ра «Об утверждении Региональной адресной программы по переселению граждан из аварийного жилищного фонда Томской области»;</w:t>
      </w:r>
    </w:p>
    <w:p w:rsidR="00240308" w:rsidRPr="00240308" w:rsidRDefault="00240308" w:rsidP="00240308">
      <w:pPr>
        <w:spacing w:after="0" w:line="240" w:lineRule="auto"/>
        <w:ind w:firstLine="567"/>
        <w:jc w:val="both"/>
        <w:rPr>
          <w:rFonts w:ascii="Times New Roman" w:eastAsia="Calibri" w:hAnsi="Times New Roman" w:cs="Times New Roman"/>
        </w:rPr>
      </w:pPr>
      <w:r w:rsidRPr="00240308">
        <w:rPr>
          <w:rFonts w:ascii="Times New Roman" w:eastAsia="Calibri" w:hAnsi="Times New Roman" w:cs="Times New Roman"/>
          <w:shd w:val="clear" w:color="auto" w:fill="FFFFFF"/>
        </w:rPr>
        <w:t xml:space="preserve">- В Подпрограмме 3. </w:t>
      </w:r>
      <w:r w:rsidRPr="00240308">
        <w:rPr>
          <w:rFonts w:ascii="Times New Roman" w:eastAsia="Calibri" w:hAnsi="Times New Roman" w:cs="Times New Roman"/>
        </w:rPr>
        <w:t>Обеспечение жильем молодых семей в Каргасокском районе</w:t>
      </w:r>
      <w:r w:rsidRPr="00240308">
        <w:rPr>
          <w:rFonts w:ascii="Times New Roman" w:eastAsia="Calibri" w:hAnsi="Times New Roman" w:cs="Times New Roman"/>
          <w:shd w:val="clear" w:color="auto" w:fill="FFFFFF"/>
        </w:rPr>
        <w:t xml:space="preserve"> за счет средств областного и федерального бюджетов будет производиться будет производиться в рамках </w:t>
      </w:r>
      <w:r w:rsidRPr="00240308">
        <w:rPr>
          <w:rFonts w:ascii="Times New Roman" w:eastAsia="Calibri" w:hAnsi="Times New Roman" w:cs="Times New Roman"/>
        </w:rPr>
        <w:t>постановления Администрации Томской области от 25.09.2019 № 337а «Об утверждении государственной программы «Жилье и городская среда Томской области»;</w:t>
      </w:r>
    </w:p>
    <w:p w:rsidR="00240308" w:rsidRPr="00240308" w:rsidRDefault="00240308" w:rsidP="00240308">
      <w:pPr>
        <w:spacing w:after="0" w:line="240" w:lineRule="auto"/>
        <w:ind w:firstLine="567"/>
        <w:jc w:val="both"/>
        <w:rPr>
          <w:rFonts w:ascii="Times New Roman" w:eastAsia="Calibri" w:hAnsi="Times New Roman" w:cs="Times New Roman"/>
          <w:shd w:val="clear" w:color="auto" w:fill="FFFFFF"/>
        </w:rPr>
      </w:pPr>
      <w:r w:rsidRPr="00240308">
        <w:rPr>
          <w:rFonts w:ascii="Times New Roman" w:eastAsia="Calibri" w:hAnsi="Times New Roman" w:cs="Times New Roman"/>
        </w:rPr>
        <w:t>- В подпрограмме 4. Оказание помощи в ремонте жилья ветеранов Великой Отечественной войны 1941-1945 годов и вдов участников Великой Отечественной войны 1941-1945 годов с</w:t>
      </w:r>
      <w:r w:rsidRPr="00240308">
        <w:rPr>
          <w:rFonts w:ascii="Times New Roman" w:eastAsia="Calibri" w:hAnsi="Times New Roman" w:cs="Times New Roman"/>
          <w:shd w:val="clear" w:color="auto" w:fill="FFFFFF"/>
        </w:rPr>
        <w:t>офинансирование за счет средств областного бюджета будет производиться в рамках</w:t>
      </w:r>
      <w:r w:rsidRPr="00240308">
        <w:rPr>
          <w:rFonts w:ascii="Times New Roman" w:eastAsia="Calibri" w:hAnsi="Times New Roman" w:cs="Times New Roman"/>
        </w:rPr>
        <w:t xml:space="preserve"> постановления Администрации Томской области от 17.03.2020 № 107 «Об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p w:rsidR="00240308" w:rsidRPr="00240308" w:rsidRDefault="00240308" w:rsidP="00240308">
      <w:pPr>
        <w:spacing w:after="0" w:line="240" w:lineRule="auto"/>
        <w:ind w:firstLine="567"/>
        <w:jc w:val="both"/>
        <w:rPr>
          <w:rFonts w:ascii="Times New Roman" w:eastAsia="Calibri" w:hAnsi="Times New Roman" w:cs="Times New Roman"/>
          <w:shd w:val="clear" w:color="auto" w:fill="FFFFFF"/>
        </w:rPr>
      </w:pPr>
    </w:p>
    <w:p w:rsidR="00240308" w:rsidRPr="00240308" w:rsidRDefault="00240308" w:rsidP="00240308">
      <w:pPr>
        <w:rPr>
          <w:rFonts w:ascii="Times New Roman" w:hAnsi="Times New Roman" w:cs="Times New Roman"/>
        </w:rPr>
      </w:pPr>
      <w:r w:rsidRPr="00240308">
        <w:rPr>
          <w:rFonts w:ascii="Times New Roman" w:hAnsi="Times New Roman" w:cs="Times New Roman"/>
        </w:rPr>
        <w:br w:type="page"/>
      </w:r>
    </w:p>
    <w:p w:rsidR="00240308" w:rsidRPr="00240308" w:rsidRDefault="00240308" w:rsidP="00240308">
      <w:pPr>
        <w:spacing w:after="0" w:line="240" w:lineRule="auto"/>
        <w:ind w:left="1287"/>
        <w:contextualSpacing/>
        <w:rPr>
          <w:rFonts w:ascii="Times New Roman" w:hAnsi="Times New Roman" w:cs="Times New Roman"/>
        </w:rPr>
      </w:pPr>
    </w:p>
    <w:p w:rsidR="00240308" w:rsidRPr="00240308" w:rsidRDefault="00240308" w:rsidP="00240308">
      <w:pPr>
        <w:spacing w:after="0" w:line="240" w:lineRule="auto"/>
        <w:ind w:left="1287"/>
        <w:contextualSpacing/>
        <w:jc w:val="right"/>
        <w:rPr>
          <w:rFonts w:ascii="Times New Roman" w:hAnsi="Times New Roman" w:cs="Times New Roman"/>
        </w:rPr>
      </w:pPr>
      <w:r w:rsidRPr="00240308">
        <w:rPr>
          <w:rFonts w:ascii="Times New Roman" w:hAnsi="Times New Roman" w:cs="Times New Roman"/>
        </w:rPr>
        <w:t>Таблица 4</w:t>
      </w:r>
    </w:p>
    <w:p w:rsidR="00240308" w:rsidRPr="00240308" w:rsidRDefault="00240308" w:rsidP="00240308">
      <w:pPr>
        <w:spacing w:after="0" w:line="240" w:lineRule="auto"/>
        <w:ind w:left="1287"/>
        <w:contextualSpacing/>
        <w:jc w:val="right"/>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Ресурсное обеспечение муниципальной программы</w:t>
      </w:r>
    </w:p>
    <w:p w:rsidR="00240308" w:rsidRPr="00240308" w:rsidRDefault="00240308" w:rsidP="00240308">
      <w:pPr>
        <w:spacing w:after="0" w:line="240" w:lineRule="auto"/>
        <w:jc w:val="right"/>
        <w:rPr>
          <w:rFonts w:ascii="Times New Roman" w:eastAsia="Calibri" w:hAnsi="Times New Roman" w:cs="Times New Roman"/>
        </w:rPr>
      </w:pPr>
      <w:r w:rsidRPr="00240308">
        <w:rPr>
          <w:rFonts w:ascii="Times New Roman" w:eastAsia="Calibri" w:hAnsi="Times New Roman" w:cs="Times New Roman"/>
        </w:rPr>
        <w:t xml:space="preserve">                                                                                                                                                                                                            тыс. рублей</w:t>
      </w:r>
    </w:p>
    <w:tbl>
      <w:tblPr>
        <w:tblW w:w="1491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1985"/>
        <w:gridCol w:w="1701"/>
        <w:gridCol w:w="2019"/>
        <w:gridCol w:w="1701"/>
        <w:gridCol w:w="1701"/>
        <w:gridCol w:w="1418"/>
        <w:gridCol w:w="1842"/>
        <w:gridCol w:w="1985"/>
      </w:tblGrid>
      <w:tr w:rsidR="00240308" w:rsidRPr="00240308" w:rsidTr="00A86304">
        <w:trPr>
          <w:tblHeader/>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rPr>
            </w:pPr>
            <w:r w:rsidRPr="00240308">
              <w:rPr>
                <w:rFonts w:ascii="Times New Roman" w:hAnsi="Times New Roman" w:cs="Times New Roman"/>
              </w:rPr>
              <w:t>№ п/п</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Срок реализации</w:t>
            </w:r>
          </w:p>
        </w:tc>
        <w:tc>
          <w:tcPr>
            <w:tcW w:w="20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13"/>
              <w:jc w:val="center"/>
              <w:rPr>
                <w:rFonts w:ascii="Times New Roman" w:hAnsi="Times New Roman" w:cs="Times New Roman"/>
              </w:rPr>
            </w:pPr>
            <w:r w:rsidRPr="00240308">
              <w:rPr>
                <w:rFonts w:ascii="Times New Roman" w:hAnsi="Times New Roman" w:cs="Times New Roman"/>
              </w:rPr>
              <w:t>Объем финансирования</w:t>
            </w:r>
          </w:p>
        </w:tc>
        <w:tc>
          <w:tcPr>
            <w:tcW w:w="66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42"/>
              <w:jc w:val="center"/>
              <w:rPr>
                <w:rFonts w:ascii="Times New Roman" w:hAnsi="Times New Roman" w:cs="Times New Roman"/>
              </w:rPr>
            </w:pPr>
            <w:r w:rsidRPr="00240308">
              <w:rPr>
                <w:rFonts w:ascii="Times New Roman" w:hAnsi="Times New Roman" w:cs="Times New Roman"/>
              </w:rPr>
              <w:t>В том числе за счет средств</w:t>
            </w:r>
          </w:p>
        </w:tc>
        <w:tc>
          <w:tcPr>
            <w:tcW w:w="1985" w:type="dxa"/>
            <w:vMerge w:val="restart"/>
            <w:tcBorders>
              <w:top w:val="single" w:sz="4" w:space="0" w:color="auto"/>
              <w:left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ind w:firstLine="42"/>
              <w:jc w:val="center"/>
              <w:rPr>
                <w:rFonts w:ascii="Times New Roman" w:hAnsi="Times New Roman" w:cs="Times New Roman"/>
              </w:rPr>
            </w:pPr>
            <w:r w:rsidRPr="00240308">
              <w:rPr>
                <w:rFonts w:ascii="Times New Roman" w:hAnsi="Times New Roman" w:cs="Times New Roman"/>
              </w:rPr>
              <w:t>Соисполнитель</w:t>
            </w:r>
          </w:p>
        </w:tc>
      </w:tr>
      <w:tr w:rsidR="00240308" w:rsidRPr="00240308" w:rsidTr="00A86304">
        <w:trPr>
          <w:tblHeader/>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20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федерального бюджета (по согласованию)</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областного бюджета (по согласованию)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местного бюджета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внебюджетных источников (по согласованию)</w:t>
            </w:r>
          </w:p>
        </w:tc>
        <w:tc>
          <w:tcPr>
            <w:tcW w:w="1985" w:type="dxa"/>
            <w:vMerge/>
            <w:tcBorders>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p>
        </w:tc>
      </w:tr>
      <w:tr w:rsidR="00240308" w:rsidRPr="00240308" w:rsidTr="00A86304">
        <w:trPr>
          <w:tblHead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3</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9</w:t>
            </w:r>
          </w:p>
        </w:tc>
      </w:tr>
      <w:tr w:rsidR="00240308" w:rsidRPr="00240308" w:rsidTr="00A863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14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shd w:val="clear" w:color="auto" w:fill="FFFFFF"/>
              </w:rPr>
              <w:t>Задача 1 муниципальной программы. Улучшение</w:t>
            </w:r>
            <w:r w:rsidRPr="00240308">
              <w:rPr>
                <w:rFonts w:ascii="Times New Roman" w:eastAsia="Calibri" w:hAnsi="Times New Roman" w:cs="Times New Roman"/>
              </w:rPr>
              <w:t xml:space="preserve"> качества жизни сельского населения</w:t>
            </w:r>
          </w:p>
        </w:tc>
      </w:tr>
      <w:tr w:rsidR="00240308" w:rsidRPr="00240308" w:rsidTr="00A863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Подпрограмма 1. Комплексное развитие сельских территорий Каргасокского района</w:t>
            </w:r>
          </w:p>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211 427,325</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174 106,816</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6 669,191</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25 940,380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4 710,938</w:t>
            </w:r>
          </w:p>
        </w:tc>
        <w:tc>
          <w:tcPr>
            <w:tcW w:w="1985" w:type="dxa"/>
            <w:vMerge w:val="restart"/>
            <w:tcBorders>
              <w:top w:val="single" w:sz="4" w:space="0" w:color="auto"/>
              <w:left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ind w:firstLine="291"/>
              <w:jc w:val="center"/>
              <w:rPr>
                <w:rFonts w:ascii="Times New Roman" w:hAnsi="Times New Roman" w:cs="Times New Roman"/>
              </w:rPr>
            </w:pPr>
            <w:r w:rsidRPr="00240308">
              <w:rPr>
                <w:rFonts w:ascii="Times New Roman" w:hAnsi="Times New Roman" w:cs="Times New Roman"/>
              </w:rPr>
              <w:t>отсутствует</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3 157,125</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116,993</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502,028</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2 038,104</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2 775,280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54,258</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196,644</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2 283,998</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1 198,800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104,500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594,300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203 296,120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173 831,065</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5 376,219</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23 700,000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388,836</w:t>
            </w:r>
          </w:p>
        </w:tc>
        <w:tc>
          <w:tcPr>
            <w:tcW w:w="1985" w:type="dxa"/>
            <w:vMerge/>
            <w:tcBorders>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rPr>
            </w:pPr>
            <w:r w:rsidRPr="00240308">
              <w:rPr>
                <w:rFonts w:ascii="Times New Roman" w:hAnsi="Times New Roman" w:cs="Times New Roman"/>
              </w:rPr>
              <w:t>2</w:t>
            </w:r>
          </w:p>
        </w:tc>
        <w:tc>
          <w:tcPr>
            <w:tcW w:w="14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Задача 2 муниципальной программы. Устойчивое сокращение непригодного для проживания жилищного фонда</w:t>
            </w:r>
          </w:p>
        </w:tc>
      </w:tr>
      <w:tr w:rsidR="00240308" w:rsidRPr="00240308" w:rsidTr="00A863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r w:rsidRPr="00240308">
              <w:rPr>
                <w:rFonts w:ascii="Times New Roman" w:hAnsi="Times New Roman" w:cs="Times New Roman"/>
              </w:rPr>
              <w:t>2.1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Подпрограмма 2. Ликвидация ветхого и аварийного муниципального жилищного фонда</w:t>
            </w:r>
          </w:p>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59 556,707</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52 603,401</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1 626,909</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5 326,397</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val="restart"/>
            <w:tcBorders>
              <w:top w:val="single" w:sz="4" w:space="0" w:color="auto"/>
              <w:left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ind w:firstLine="149"/>
              <w:jc w:val="center"/>
              <w:rPr>
                <w:rFonts w:ascii="Times New Roman" w:hAnsi="Times New Roman" w:cs="Times New Roman"/>
              </w:rPr>
            </w:pPr>
            <w:r w:rsidRPr="00240308">
              <w:rPr>
                <w:rFonts w:ascii="Times New Roman" w:hAnsi="Times New Roman" w:cs="Times New Roman"/>
              </w:rPr>
              <w:t>отсутствует</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54 230,310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52 603,401</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1 626,909</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2 800,000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2 800,000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1 500,000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vMerge/>
            <w:tcBorders>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4352" w:type="dxa"/>
            <w:gridSpan w:val="8"/>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Задача 3. Улучшение жилищных условий молодых семей в Каргасокском районе</w:t>
            </w:r>
          </w:p>
        </w:tc>
      </w:tr>
      <w:tr w:rsidR="00240308" w:rsidRPr="00240308" w:rsidTr="00A86304">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r w:rsidRPr="00240308">
              <w:rPr>
                <w:rFonts w:ascii="Times New Roman" w:hAnsi="Times New Roman" w:cs="Times New Roman"/>
              </w:rPr>
              <w:t>3</w:t>
            </w:r>
          </w:p>
          <w:p w:rsidR="00240308" w:rsidRPr="00240308" w:rsidRDefault="00240308" w:rsidP="00A86304">
            <w:pPr>
              <w:spacing w:after="0" w:line="240" w:lineRule="auto"/>
              <w:rPr>
                <w:rFonts w:ascii="Times New Roman" w:eastAsia="Calibri" w:hAnsi="Times New Roman" w:cs="Times New Roman"/>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Подпрограмма 3. Обеспечение жильем молодых семей в Каргасокском районе</w:t>
            </w:r>
          </w:p>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5 565,100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2 475,658</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1 028,043</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val="restart"/>
            <w:tcBorders>
              <w:top w:val="single" w:sz="4" w:space="0" w:color="auto"/>
              <w:left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отсутствует</w:t>
            </w:r>
          </w:p>
        </w:tc>
      </w:tr>
      <w:tr w:rsidR="00240308" w:rsidRPr="00240308" w:rsidTr="00A86304">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1 894,200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935,034</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424,726</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1 279,200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707,024</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245,217</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1 591,700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833,600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358,100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4352"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Задача 4. 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240308" w:rsidRPr="00240308" w:rsidTr="00A8630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both"/>
              <w:rPr>
                <w:rFonts w:ascii="Times New Roman" w:hAnsi="Times New Roman" w:cs="Times New Roman"/>
              </w:rPr>
            </w:pPr>
            <w:r w:rsidRPr="00240308">
              <w:rPr>
                <w:rFonts w:ascii="Times New Roman" w:eastAsia="Calibri" w:hAnsi="Times New Roman" w:cs="Times New Roman"/>
              </w:rPr>
              <w:t xml:space="preserve">Подпрограмма 4. Оказание помощи в ремонте жилья ветеранов Великой Отечественной войны 1941-1945 годов и вдов </w:t>
            </w:r>
            <w:r w:rsidRPr="00240308">
              <w:rPr>
                <w:rFonts w:ascii="Times New Roman" w:eastAsia="Calibri" w:hAnsi="Times New Roman" w:cs="Times New Roman"/>
              </w:rPr>
              <w:lastRenderedPageBreak/>
              <w:t>участников Великой Отечественной войны 1941-1945 годов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Всего</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10 800,000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4 600,000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6 200,000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ind w:firstLine="7"/>
              <w:jc w:val="center"/>
              <w:rPr>
                <w:rFonts w:ascii="Times New Roman" w:hAnsi="Times New Roman" w:cs="Times New Roman"/>
              </w:rPr>
            </w:pPr>
            <w:r w:rsidRPr="00240308">
              <w:rPr>
                <w:rFonts w:ascii="Times New Roman" w:hAnsi="Times New Roman" w:cs="Times New Roman"/>
              </w:rPr>
              <w:t>отсутствует</w:t>
            </w: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3 000,000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1 800,000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1 600,000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400,000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12"/>
              <w:rPr>
                <w:rFonts w:ascii="Times New Roman" w:hAnsi="Times New Roman" w:cs="Times New Roman"/>
              </w:rPr>
            </w:pPr>
            <w:r w:rsidRPr="00240308">
              <w:rPr>
                <w:rFonts w:ascii="Times New Roman" w:hAnsi="Times New Roman" w:cs="Times New Roman"/>
              </w:rPr>
              <w:t>Всего</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124 080,007</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6 737,700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117 342,307</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val="restart"/>
            <w:tcBorders>
              <w:top w:val="single" w:sz="4" w:space="0" w:color="auto"/>
              <w:left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ind w:firstLine="1"/>
              <w:jc w:val="center"/>
              <w:rPr>
                <w:rFonts w:ascii="Times New Roman" w:hAnsi="Times New Roman" w:cs="Times New Roman"/>
              </w:rPr>
            </w:pPr>
            <w:r w:rsidRPr="00240308">
              <w:rPr>
                <w:rFonts w:ascii="Times New Roman" w:hAnsi="Times New Roman" w:cs="Times New Roman"/>
              </w:rPr>
              <w:t>отсутствует</w:t>
            </w:r>
          </w:p>
        </w:tc>
      </w:tr>
      <w:tr w:rsidR="00240308" w:rsidRPr="00240308" w:rsidTr="00A86304">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59 784,736</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3266,900</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56 517,836</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rPr>
          <w:trHeight w:val="187"/>
        </w:trPr>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64 295,271</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3 470,800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60 824,471</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jc w:val="center"/>
              <w:rPr>
                <w:rFonts w:ascii="Times New Roman" w:hAnsi="Times New Roman" w:cs="Times New Roman"/>
                <w:color w:val="000000"/>
              </w:rPr>
            </w:pPr>
            <w:r w:rsidRPr="00240308">
              <w:rPr>
                <w:rFonts w:ascii="Times New Roman" w:hAnsi="Times New Roman" w:cs="Times New Roman"/>
                <w:color w:val="000000"/>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rPr>
          <w:trHeight w:val="184"/>
        </w:trPr>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color w:val="000000"/>
              </w:rPr>
            </w:pPr>
            <w:r w:rsidRPr="00240308">
              <w:rPr>
                <w:rFonts w:ascii="Times New Roman" w:hAnsi="Times New Roman" w:cs="Times New Roman"/>
                <w:color w:val="000000"/>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color w:val="000000"/>
              </w:rPr>
            </w:pPr>
            <w:r w:rsidRPr="00240308">
              <w:rPr>
                <w:rFonts w:ascii="Times New Roman" w:hAnsi="Times New Roman" w:cs="Times New Roman"/>
                <w:color w:val="000000"/>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567"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color w:val="000000"/>
              </w:rPr>
            </w:pPr>
            <w:r w:rsidRPr="00240308">
              <w:rPr>
                <w:rFonts w:ascii="Times New Roman" w:hAnsi="Times New Roman" w:cs="Times New Roman"/>
                <w:color w:val="000000"/>
              </w:rPr>
              <w:t>0,000</w:t>
            </w:r>
          </w:p>
        </w:tc>
        <w:tc>
          <w:tcPr>
            <w:tcW w:w="1985" w:type="dxa"/>
            <w:vMerge/>
            <w:tcBorders>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rPr>
          <w:trHeight w:val="16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color w:val="000000"/>
              </w:rPr>
            </w:pPr>
            <w:r w:rsidRPr="00240308">
              <w:rPr>
                <w:rFonts w:ascii="Times New Roman" w:hAnsi="Times New Roman" w:cs="Times New Roman"/>
                <w:color w:val="000000"/>
              </w:rPr>
              <w:t>0,000</w:t>
            </w:r>
          </w:p>
        </w:tc>
        <w:tc>
          <w:tcPr>
            <w:tcW w:w="1985" w:type="dxa"/>
            <w:vMerge/>
            <w:tcBorders>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255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12"/>
              <w:rPr>
                <w:rFonts w:ascii="Times New Roman" w:hAnsi="Times New Roman" w:cs="Times New Roman"/>
              </w:rPr>
            </w:pPr>
            <w:r w:rsidRPr="00240308">
              <w:rPr>
                <w:rFonts w:ascii="Times New Roman" w:hAnsi="Times New Roman" w:cs="Times New Roman"/>
              </w:rPr>
              <w:t>Всего</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411 429,139</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229 185,875</w:t>
            </w:r>
          </w:p>
        </w:tc>
        <w:tc>
          <w:tcPr>
            <w:tcW w:w="1701"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20 661,843</w:t>
            </w:r>
          </w:p>
        </w:tc>
        <w:tc>
          <w:tcPr>
            <w:tcW w:w="1418" w:type="dxa"/>
            <w:tcBorders>
              <w:top w:val="single" w:sz="4" w:space="0" w:color="auto"/>
              <w:left w:val="nil"/>
              <w:bottom w:val="single" w:sz="4" w:space="0" w:color="auto"/>
              <w:right w:val="single" w:sz="4" w:space="0" w:color="auto"/>
            </w:tcBorders>
            <w:shd w:val="clear" w:color="000000" w:fill="FFFFFF"/>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156 870,483</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4 710,938</w:t>
            </w:r>
          </w:p>
        </w:tc>
        <w:tc>
          <w:tcPr>
            <w:tcW w:w="198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68 862,458</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1 052,027</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5 193,654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60 578,673</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2 038,104</w:t>
            </w:r>
          </w:p>
        </w:tc>
        <w:tc>
          <w:tcPr>
            <w:tcW w:w="198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01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124 580,061</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53 364,683</w:t>
            </w:r>
          </w:p>
        </w:tc>
        <w:tc>
          <w:tcPr>
            <w:tcW w:w="170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6 539,570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62 391,810</w:t>
            </w:r>
          </w:p>
        </w:tc>
        <w:tc>
          <w:tcPr>
            <w:tcW w:w="1842"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2 283,998</w:t>
            </w:r>
          </w:p>
        </w:tc>
        <w:tc>
          <w:tcPr>
            <w:tcW w:w="198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7 590,500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938,100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1 952,400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4 700,000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4 200,000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3 400,000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2 500,000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1 900,000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98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r w:rsidR="00240308" w:rsidRPr="00240308" w:rsidTr="00A86304">
        <w:tc>
          <w:tcPr>
            <w:tcW w:w="255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01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203 696,120</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173 831,065</w:t>
            </w:r>
          </w:p>
        </w:tc>
        <w:tc>
          <w:tcPr>
            <w:tcW w:w="170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5 576,219</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23 900,000</w:t>
            </w:r>
          </w:p>
        </w:tc>
        <w:tc>
          <w:tcPr>
            <w:tcW w:w="1842"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388,836</w:t>
            </w:r>
          </w:p>
        </w:tc>
        <w:tc>
          <w:tcPr>
            <w:tcW w:w="198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r>
    </w:tbl>
    <w:p w:rsidR="00240308" w:rsidRPr="00240308" w:rsidRDefault="00240308" w:rsidP="00240308">
      <w:pPr>
        <w:spacing w:after="0" w:line="240" w:lineRule="auto"/>
        <w:rPr>
          <w:rFonts w:ascii="Times New Roman" w:eastAsia="Calibri" w:hAnsi="Times New Roman" w:cs="Times New Roman"/>
        </w:rPr>
      </w:pPr>
    </w:p>
    <w:p w:rsidR="00240308" w:rsidRPr="00240308" w:rsidRDefault="00240308" w:rsidP="00240308">
      <w:pPr>
        <w:spacing w:after="0" w:line="240" w:lineRule="auto"/>
        <w:jc w:val="right"/>
        <w:rPr>
          <w:rFonts w:ascii="Times New Roman" w:eastAsia="Calibri" w:hAnsi="Times New Roman" w:cs="Times New Roman"/>
        </w:rPr>
      </w:pPr>
      <w:r w:rsidRPr="00240308">
        <w:rPr>
          <w:rFonts w:ascii="Times New Roman" w:eastAsia="Calibri" w:hAnsi="Times New Roman" w:cs="Times New Roman"/>
        </w:rPr>
        <w:t>Таблица 5</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Ресурсное обеспечение реализации муниципальной программы за счет средств бюджета</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муниципального образования «Каргасокский район» по главным распорядителям бюджетных средств</w:t>
      </w:r>
    </w:p>
    <w:p w:rsidR="00240308" w:rsidRPr="00240308" w:rsidRDefault="00240308" w:rsidP="00240308">
      <w:pPr>
        <w:spacing w:after="0" w:line="240" w:lineRule="auto"/>
        <w:rPr>
          <w:rFonts w:ascii="Times New Roman" w:eastAsia="Calibri" w:hAnsi="Times New Roman" w:cs="Times New Roman"/>
        </w:rPr>
      </w:pPr>
    </w:p>
    <w:tbl>
      <w:tblPr>
        <w:tblW w:w="14919" w:type="dxa"/>
        <w:tblInd w:w="102" w:type="dxa"/>
        <w:tblLayout w:type="fixed"/>
        <w:tblCellMar>
          <w:top w:w="75" w:type="dxa"/>
          <w:left w:w="0" w:type="dxa"/>
          <w:bottom w:w="75" w:type="dxa"/>
          <w:right w:w="0" w:type="dxa"/>
        </w:tblCellMar>
        <w:tblLook w:val="0000" w:firstRow="0" w:lastRow="0" w:firstColumn="0" w:lastColumn="0" w:noHBand="0" w:noVBand="0"/>
      </w:tblPr>
      <w:tblGrid>
        <w:gridCol w:w="710"/>
        <w:gridCol w:w="3685"/>
        <w:gridCol w:w="1983"/>
        <w:gridCol w:w="2585"/>
        <w:gridCol w:w="2979"/>
        <w:gridCol w:w="2977"/>
      </w:tblGrid>
      <w:tr w:rsidR="00240308" w:rsidRPr="00240308" w:rsidTr="00A86304">
        <w:trPr>
          <w:tblHeader/>
        </w:trPr>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 п/п</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Наименование подпрограммы, задачи, мероприятия муниципальной программы</w:t>
            </w:r>
          </w:p>
        </w:tc>
        <w:tc>
          <w:tcPr>
            <w:tcW w:w="19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Срок исполнения</w:t>
            </w:r>
          </w:p>
        </w:tc>
        <w:tc>
          <w:tcPr>
            <w:tcW w:w="25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Объем бюджетных ассигнований (тыс. рублей)</w:t>
            </w:r>
          </w:p>
        </w:tc>
        <w:tc>
          <w:tcPr>
            <w:tcW w:w="5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Главные распорядители средств бюджетных средств (ГРБС) - ответственный исполнитель, соисполнитель, участник</w:t>
            </w:r>
          </w:p>
        </w:tc>
      </w:tr>
      <w:tr w:rsidR="00240308" w:rsidRPr="00240308" w:rsidTr="00A86304">
        <w:trPr>
          <w:tblHeader/>
        </w:trPr>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25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ГРБС 1 (Администрация Каргасокского района)</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ГРБС 2 (МКУ УЖКХ и КС)</w:t>
            </w:r>
          </w:p>
        </w:tc>
      </w:tr>
      <w:tr w:rsidR="00240308" w:rsidRPr="00240308" w:rsidTr="00A86304">
        <w:trPr>
          <w:trHeight w:val="68"/>
          <w:tblHeader/>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rPr>
            </w:pPr>
            <w:r w:rsidRPr="00240308">
              <w:rPr>
                <w:rFonts w:ascii="Times New Roman" w:hAnsi="Times New Roman" w:cs="Times New Roman"/>
              </w:rPr>
              <w:t>2</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3</w:t>
            </w:r>
          </w:p>
        </w:tc>
        <w:tc>
          <w:tcPr>
            <w:tcW w:w="2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4</w:t>
            </w:r>
          </w:p>
        </w:tc>
        <w:tc>
          <w:tcPr>
            <w:tcW w:w="2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5</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6</w:t>
            </w:r>
          </w:p>
        </w:tc>
      </w:tr>
      <w:tr w:rsidR="00240308" w:rsidRPr="00240308" w:rsidTr="00A86304">
        <w:tc>
          <w:tcPr>
            <w:tcW w:w="149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r w:rsidRPr="00240308">
              <w:rPr>
                <w:rFonts w:ascii="Times New Roman" w:hAnsi="Times New Roman" w:cs="Times New Roman"/>
              </w:rPr>
              <w:t>Подпрограмма 1 муниципальной программы. Комплексное развитие сельских территорий Каргасокского района</w:t>
            </w:r>
          </w:p>
        </w:tc>
      </w:tr>
      <w:tr w:rsidR="00240308" w:rsidRPr="00240308" w:rsidTr="00A86304">
        <w:trPr>
          <w:trHeight w:val="305"/>
        </w:trPr>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142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Задача 1. Предоставление государственной поддержки на улучшение жилищных условий граждан</w:t>
            </w:r>
          </w:p>
        </w:tc>
      </w:tr>
      <w:tr w:rsidR="00240308" w:rsidRPr="00240308" w:rsidTr="00A86304">
        <w:tc>
          <w:tcPr>
            <w:tcW w:w="7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1.1</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Основное мероприятие 1. Предоставление государственной поддержки на улучшение жилищных условий гражданам</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2 740,380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2 740,380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1. Приобретение (строительство)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2 740,380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2 740,380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rPr>
            </w:pPr>
            <w:r w:rsidRPr="00240308">
              <w:rPr>
                <w:rFonts w:ascii="Times New Roman" w:hAnsi="Times New Roman" w:cs="Times New Roman"/>
              </w:rPr>
              <w:t>2.</w:t>
            </w:r>
          </w:p>
        </w:tc>
        <w:tc>
          <w:tcPr>
            <w:tcW w:w="142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Задача 2. Капитальный ремонт, строительство или реконструкция объектов социальной и инженерной инфраструктуры муниципальной собственности</w:t>
            </w:r>
          </w:p>
        </w:tc>
      </w:tr>
      <w:tr w:rsidR="00240308" w:rsidRPr="00240308" w:rsidTr="00A86304">
        <w:tc>
          <w:tcPr>
            <w:tcW w:w="7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rPr>
            </w:pPr>
            <w:r w:rsidRPr="00240308">
              <w:rPr>
                <w:rFonts w:ascii="Times New Roman" w:hAnsi="Times New Roman" w:cs="Times New Roman"/>
              </w:rPr>
              <w:t>2.1.</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Основное мероприятие.</w:t>
            </w:r>
            <w:r w:rsidRPr="00240308">
              <w:rPr>
                <w:rFonts w:ascii="Times New Roman" w:hAnsi="Times New Roman" w:cs="Times New Roman"/>
                <w:sz w:val="20"/>
                <w:szCs w:val="20"/>
              </w:rPr>
              <w:t xml:space="preserve"> </w:t>
            </w:r>
            <w:r w:rsidRPr="00240308">
              <w:rPr>
                <w:rFonts w:ascii="Times New Roman" w:hAnsi="Times New Roman" w:cs="Times New Roman"/>
              </w:rPr>
              <w:t>Капитальный ремонт, строительство или реконструкция</w:t>
            </w:r>
          </w:p>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объектов социальной и инженерной инфраструктуры муниципальной собственности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rPr>
          <w:trHeight w:val="274"/>
        </w:trPr>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 xml:space="preserve">мероприятие 1. Разработка </w:t>
            </w:r>
            <w:r w:rsidRPr="00240308">
              <w:rPr>
                <w:rFonts w:ascii="Times New Roman" w:hAnsi="Times New Roman" w:cs="Times New Roman"/>
              </w:rPr>
              <w:lastRenderedPageBreak/>
              <w:t>проектных и инженерно-технических решений по развитию объектов социальной и инженерной инфраструктуры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2. Строительство, реконструкция или капитальный ремонт объектов инженерной инфраструктуры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мероприятие 3. Строительство, реконструкция или капитальный ремонт объектов социальной инфраструктуры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r>
      <w:tr w:rsidR="00240308" w:rsidRPr="00240308" w:rsidTr="00A86304">
        <w:tc>
          <w:tcPr>
            <w:tcW w:w="710"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мероприятие 4. Реализация проекта комплексного обустройства площадки под компактную жилищную застройку в с.Каргасок -мкр.Радужный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439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Итого по подпрограмме 1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25 940,380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2 740,380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r>
      <w:tr w:rsidR="00240308" w:rsidRPr="00240308" w:rsidTr="00A86304">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439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23 700,000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r>
      <w:tr w:rsidR="00240308" w:rsidRPr="00240308" w:rsidTr="00A86304">
        <w:tc>
          <w:tcPr>
            <w:tcW w:w="149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r w:rsidRPr="00240308">
              <w:rPr>
                <w:rFonts w:ascii="Times New Roman" w:hAnsi="Times New Roman" w:cs="Times New Roman"/>
              </w:rPr>
              <w:t>Подпрограмма 2. Ликвидация ветхого и аварийного муниципального жилищного фонда</w:t>
            </w:r>
          </w:p>
        </w:tc>
      </w:tr>
      <w:tr w:rsidR="00240308" w:rsidRPr="00240308" w:rsidTr="00A86304">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3.</w:t>
            </w:r>
          </w:p>
        </w:tc>
        <w:tc>
          <w:tcPr>
            <w:tcW w:w="142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r w:rsidRPr="00240308">
              <w:rPr>
                <w:rFonts w:ascii="Times New Roman" w:hAnsi="Times New Roman" w:cs="Times New Roman"/>
              </w:rPr>
              <w:t>Задача. Выявление и ликвидация жилищного фонда непригодного для проживания</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3.1.</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Основное мероприятие. Выявление и ликвидация аварийного и непригодного для проживания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5 326,397</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5 326,397</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1 026,397</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1 026,397</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2 800,000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2 800,000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1 500,000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1 500,000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1.</w:t>
            </w:r>
            <w:r w:rsidRPr="00240308">
              <w:rPr>
                <w:rFonts w:ascii="Times New Roman" w:hAnsi="Times New Roman" w:cs="Times New Roman"/>
                <w:bCs/>
              </w:rPr>
              <w:t xml:space="preserve"> Обследование многоквартирных домов специализированными организациями</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1 026,397</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1 026,397</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1 026,397</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1 026,397</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2. Кадастровые работы по подготовке актов обследования для снятия с кадастрового учета расселенных аварийных многоквартирных жилых домов</w:t>
            </w:r>
          </w:p>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3. Кадастровые работы по межеванию земельных участков под многоквартирными домами, признанными аварийными</w:t>
            </w:r>
          </w:p>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мероприятие 4. Предоставление иных межбюджетных трансфертов бюджетам сельских поселений Каргасокского района на обеспечение устойчивого сокращения непригодного для проживания жилищного фонда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t xml:space="preserve">мероприятие 5. Снос расселенных </w:t>
            </w:r>
            <w:r w:rsidRPr="00240308">
              <w:rPr>
                <w:rFonts w:ascii="Times New Roman" w:hAnsi="Times New Roman" w:cs="Times New Roman"/>
              </w:rPr>
              <w:lastRenderedPageBreak/>
              <w:t>аварийных многоквартирных домов</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4 300,000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4 300,000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2 800,000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2 800,000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1 500,000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1 500,000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Итого по подпрограмме 2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5 326,397</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5 326,397</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1 026,397</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1 026,397</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2 800,000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2 800,000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1 500,000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1 500,000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jc w:val="center"/>
              <w:rPr>
                <w:rFonts w:ascii="Times New Roman" w:hAnsi="Times New Roman" w:cs="Times New Roman"/>
              </w:rPr>
            </w:pPr>
            <w:r w:rsidRPr="00240308">
              <w:rPr>
                <w:rFonts w:ascii="Times New Roman"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lang w:val="en-US"/>
              </w:rPr>
            </w:pPr>
          </w:p>
        </w:tc>
        <w:tc>
          <w:tcPr>
            <w:tcW w:w="142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Подпрограмма 3. Обеспечение жильем молодых семей в Каргасокском районе</w:t>
            </w:r>
          </w:p>
        </w:tc>
      </w:tr>
      <w:tr w:rsidR="00240308" w:rsidRPr="00240308" w:rsidTr="00A86304">
        <w:tc>
          <w:tcPr>
            <w:tcW w:w="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jc w:val="center"/>
              <w:rPr>
                <w:rFonts w:ascii="Times New Roman" w:hAnsi="Times New Roman" w:cs="Times New Roman"/>
              </w:rPr>
            </w:pPr>
            <w:r w:rsidRPr="00240308">
              <w:rPr>
                <w:rFonts w:ascii="Times New Roman" w:hAnsi="Times New Roman" w:cs="Times New Roman"/>
              </w:rPr>
              <w:t>4</w:t>
            </w:r>
          </w:p>
        </w:tc>
        <w:tc>
          <w:tcPr>
            <w:tcW w:w="1420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Задача. Обеспечение жильем молодых семей в Каргасокском районе</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r w:rsidRPr="00240308">
              <w:rPr>
                <w:rFonts w:ascii="Times New Roman" w:hAnsi="Times New Roman" w:cs="Times New Roman"/>
              </w:rPr>
              <w:t>4.1.</w:t>
            </w: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Основное мероприятие:</w:t>
            </w:r>
            <w:r w:rsidRPr="00240308">
              <w:rPr>
                <w:rFonts w:ascii="Times New Roman" w:hAnsi="Times New Roman" w:cs="Times New Roman"/>
                <w:sz w:val="20"/>
                <w:szCs w:val="20"/>
              </w:rPr>
              <w:t xml:space="preserve"> </w:t>
            </w:r>
            <w:r w:rsidRPr="00240308">
              <w:rPr>
                <w:rFonts w:ascii="Times New Roman" w:hAnsi="Times New Roman" w:cs="Times New Roman"/>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1.</w:t>
            </w:r>
          </w:p>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Предоставление молодым семьям социальных выплат на приобретение жилых помещений или объекта индивидуального жилищного строительства</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Итого по подпрограмме 3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40"/>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1491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Подпрограмма 4.</w:t>
            </w:r>
            <w:r w:rsidRPr="00240308">
              <w:rPr>
                <w:rFonts w:ascii="Times New Roman" w:hAnsi="Times New Roman" w:cs="Times New Roman"/>
                <w:sz w:val="20"/>
                <w:szCs w:val="20"/>
              </w:rPr>
              <w:t xml:space="preserve"> </w:t>
            </w:r>
            <w:r w:rsidRPr="00240308">
              <w:rPr>
                <w:rFonts w:ascii="Times New Roman" w:hAnsi="Times New Roman" w:cs="Times New Roman"/>
              </w:rPr>
              <w:t>Оказание помощи в ремонте жилья ветеранов Великой Отечественной войны 1941-1945 годов и вдов участников  Великой Отечественной войны 1941-1945 годов</w:t>
            </w:r>
          </w:p>
        </w:tc>
      </w:tr>
      <w:tr w:rsidR="00240308" w:rsidRPr="00240308" w:rsidTr="00A86304">
        <w:tc>
          <w:tcPr>
            <w:tcW w:w="710" w:type="dxa"/>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left="-705" w:firstLine="720"/>
              <w:rPr>
                <w:rFonts w:ascii="Times New Roman" w:hAnsi="Times New Roman" w:cs="Times New Roman"/>
              </w:rPr>
            </w:pPr>
            <w:r w:rsidRPr="00240308">
              <w:rPr>
                <w:rFonts w:ascii="Times New Roman" w:hAnsi="Times New Roman" w:cs="Times New Roman"/>
              </w:rPr>
              <w:t>5.</w:t>
            </w:r>
          </w:p>
        </w:tc>
        <w:tc>
          <w:tcPr>
            <w:tcW w:w="14209" w:type="dxa"/>
            <w:gridSpan w:val="5"/>
            <w:tcBorders>
              <w:top w:val="single" w:sz="4" w:space="0" w:color="auto"/>
              <w:left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ind w:firstLine="42"/>
              <w:rPr>
                <w:rFonts w:ascii="Times New Roman" w:hAnsi="Times New Roman" w:cs="Times New Roman"/>
              </w:rPr>
            </w:pPr>
            <w:r w:rsidRPr="00240308">
              <w:rPr>
                <w:rFonts w:ascii="Times New Roman" w:hAnsi="Times New Roman" w:cs="Times New Roman"/>
              </w:rPr>
              <w:t>Задача. Оказание помощи в проведении ремонта жилых помещений ветеранов ВОВ и вдов участников ВОВ</w:t>
            </w:r>
          </w:p>
        </w:tc>
      </w:tr>
      <w:tr w:rsidR="00240308" w:rsidRPr="00240308" w:rsidTr="00A86304">
        <w:tc>
          <w:tcPr>
            <w:tcW w:w="7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5.1.</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Основное мероприятие: Проведение ремонта жилых помещений ветеранов ВОВ и вдов участников ВОВ</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6 200,000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6 200,000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 xml:space="preserve">Мероприятие №1: Рассмотрение </w:t>
            </w:r>
            <w:r w:rsidRPr="00240308">
              <w:rPr>
                <w:rFonts w:ascii="Times New Roman" w:hAnsi="Times New Roman" w:cs="Times New Roman"/>
              </w:rPr>
              <w:lastRenderedPageBreak/>
              <w:t>заявлений ветеранов ВОВ и вдов участников ВОВ, которым будет оказана помощь в проведении ремонта жилых помещений</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№2: 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4.</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6 200,000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6 200,000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Итого по подпрограмме 4 муниципальной программы</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6 200,000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6 200,000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val="restart"/>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Обеспечивающая подпрограмма</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117 342,307</w:t>
            </w:r>
          </w:p>
        </w:tc>
        <w:tc>
          <w:tcPr>
            <w:tcW w:w="297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117 342,307</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56 517,836</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56 517,836</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60 824,471</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60 824,471</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9"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7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36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 по Программе</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Всего, в том числе:</w:t>
            </w:r>
          </w:p>
        </w:tc>
        <w:tc>
          <w:tcPr>
            <w:tcW w:w="25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156 870,483</w:t>
            </w:r>
          </w:p>
        </w:tc>
        <w:tc>
          <w:tcPr>
            <w:tcW w:w="297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133 670,483</w:t>
            </w:r>
          </w:p>
        </w:tc>
        <w:tc>
          <w:tcPr>
            <w:tcW w:w="297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60 578,673</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60 578,673</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62 391,810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62 391,810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4 700,000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4 700,000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3 400,000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3 400,000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1 900,000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1 900,000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7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36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c>
          <w:tcPr>
            <w:tcW w:w="258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23 900,000</w:t>
            </w:r>
          </w:p>
        </w:tc>
        <w:tc>
          <w:tcPr>
            <w:tcW w:w="297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700,000</w:t>
            </w:r>
          </w:p>
        </w:tc>
        <w:tc>
          <w:tcPr>
            <w:tcW w:w="297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r>
    </w:tbl>
    <w:p w:rsidR="00240308" w:rsidRPr="00240308" w:rsidRDefault="00240308" w:rsidP="00240308">
      <w:pPr>
        <w:spacing w:after="0" w:line="240" w:lineRule="auto"/>
        <w:rPr>
          <w:rFonts w:ascii="Times New Roman" w:eastAsia="Calibri" w:hAnsi="Times New Roman" w:cs="Times New Roman"/>
        </w:rPr>
        <w:sectPr w:rsidR="00240308" w:rsidRPr="00240308" w:rsidSect="00A1284B">
          <w:pgSz w:w="16838" w:h="11906" w:orient="landscape"/>
          <w:pgMar w:top="1701" w:right="1134" w:bottom="709" w:left="1134" w:header="709" w:footer="709" w:gutter="0"/>
          <w:cols w:space="708"/>
          <w:docGrid w:linePitch="360"/>
        </w:sectPr>
      </w:pPr>
    </w:p>
    <w:p w:rsidR="00240308" w:rsidRPr="00240308" w:rsidRDefault="00240308" w:rsidP="00240308">
      <w:pPr>
        <w:numPr>
          <w:ilvl w:val="0"/>
          <w:numId w:val="1"/>
        </w:numPr>
        <w:spacing w:after="0" w:line="240" w:lineRule="auto"/>
        <w:contextualSpacing/>
        <w:jc w:val="center"/>
        <w:rPr>
          <w:rFonts w:ascii="Times New Roman" w:eastAsia="Calibri" w:hAnsi="Times New Roman" w:cs="Times New Roman"/>
        </w:rPr>
      </w:pPr>
      <w:r w:rsidRPr="00240308">
        <w:rPr>
          <w:rFonts w:ascii="Times New Roman" w:eastAsia="Calibri" w:hAnsi="Times New Roman" w:cs="Times New Roman"/>
        </w:rPr>
        <w:lastRenderedPageBreak/>
        <w:t>УПРАВЛЕНИЕ И КОНТРОЛЬ ЗА РЕАЛИЗАЦИЕЙ МУНИЦИПАЛЬНОЙ 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Ответственным исполнителем муниципальной программы выступает Отдел жизнеобеспечения района Администрации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 начальник отдела жизнеобеспечения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Реализация муниципальной программы осуществляется путем выполнения предусмотренных в ней мероприятий ответственным исполнителем, соисполнителями и участниками в соответствии с их полномочиями.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Соисполнителями муниципальной программы являются: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Отдел по социальной работе Администрации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Отдел бухгалтерского учета и отчетности Администрации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Участники мероприятий: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Отдел по социальной работе Администрации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Отдел бухгалтерского учета и отчетности Администрации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Департамент по социально-экономическому развитию села Томской области;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Департамент архитектуры и строительства Томской области;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Управление образования, опеки и попечительства муниципального образования «Каргасокский район»;</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Отдел культуры и туризма Администрации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Механизм реализации муниципальной программы направлен на обеспечение выполнения всех программных мероприятий в рамках социальной, экономической, финансовой, а также инвестиционной политики. Необходимым условием реализации муниципальной программы является взаимодействие Администрации района, Администраций сельских поселений и МКУ «Управление жилищно-коммунального хозяйства и капитального строительства» муниципального образования «Каргасокский район».</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Ответственный исполнитель муниципальной 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1) осуществляет взаимодействие с ответственными исполнителями подпрограмм;</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3) обеспечивает контроль за реализацией муниципальной 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5) при необходимости готовит предложения о внесении изменений в муниципальную программу;</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6) составляет и представляет в установленные сроки отчеты о ходе реализации муниципальной 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Соисполнители муниципальной программы представляют ответственному исполнителю муниципальной программы отчеты о реализации подпрограммы муниципальной программы и об использовании финансовых ресурсов. Отчеты с нарастающим итогом предоставляются ответственному исполнителю муниципальной программы в срок до 10 июля отчетного года. Годовые отчеты представляются в срок до 20 февраля года, следующего за отчетным годом.</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Ответственный исполнитель муниципальной программы представляет отчет о реализации муниципальной программы в Отдел экономики Администрации Каргасокского района в установленном порядке: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за первое полугодие (с 1 января по 30 июня) в срок до 20 июля отчетного года;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годовые отчеты в срок до 1 марта года, следующего за отчетным годом.</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Основными факторами риска недостижения запланированных муниципальной программой результатов являются: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lastRenderedPageBreak/>
        <w:t xml:space="preserve">недостаточность объемов строительства объектов социальной и инженерной инфраструктуры в сельской местности и неразвитость дорожной сети, в результате которых снижается территориальная доступность образовательных, медицинских, культурных, спортивных, и других социальных услуг;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снижение объемов инвестиций в жилищное строительство, в объекты социальной и инженерной инфраструктуры сельских поселений, в результате которых не удается повысить качество социальной среды обитания населения. Сельские поселения все еще отстают от города по масштабам жилищного строительства и инженерному обустройству жилищного фонда.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Механизмы управления риском и сокращение их влияния на динамику показателей муниципальной 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внесение изменений в муниципальную программу для ее корректировки в установленном порядке;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принятие мер организационного, нормативного или иного характера, не требующих дополнительного финансового обеспечения;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повышение профессионального уровня муниципальных служащих, участвующих в реализации муниципальной программы.</w:t>
      </w:r>
    </w:p>
    <w:p w:rsidR="00240308" w:rsidRPr="00240308" w:rsidRDefault="00240308" w:rsidP="00240308">
      <w:pPr>
        <w:rPr>
          <w:rFonts w:ascii="Times New Roman" w:eastAsia="Calibri" w:hAnsi="Times New Roman" w:cs="Times New Roman"/>
        </w:rPr>
      </w:pPr>
      <w:r w:rsidRPr="00240308">
        <w:rPr>
          <w:rFonts w:ascii="Times New Roman" w:eastAsia="Calibri" w:hAnsi="Times New Roman" w:cs="Times New Roman"/>
        </w:rPr>
        <w:br w:type="page"/>
      </w:r>
    </w:p>
    <w:p w:rsidR="00240308" w:rsidRPr="00240308" w:rsidRDefault="00240308" w:rsidP="00240308">
      <w:pPr>
        <w:autoSpaceDE w:val="0"/>
        <w:autoSpaceDN w:val="0"/>
        <w:adjustRightInd w:val="0"/>
        <w:spacing w:after="0" w:line="240" w:lineRule="auto"/>
        <w:ind w:left="6237"/>
        <w:jc w:val="both"/>
        <w:rPr>
          <w:rFonts w:ascii="Times New Roman" w:hAnsi="Times New Roman" w:cs="Times New Roman"/>
        </w:rPr>
        <w:sectPr w:rsidR="00240308" w:rsidRPr="00240308" w:rsidSect="0076780E">
          <w:pgSz w:w="11906" w:h="16838" w:code="9"/>
          <w:pgMar w:top="709" w:right="709" w:bottom="851" w:left="1701" w:header="709" w:footer="709" w:gutter="0"/>
          <w:cols w:space="708"/>
          <w:titlePg/>
          <w:docGrid w:linePitch="360"/>
        </w:sectPr>
      </w:pPr>
    </w:p>
    <w:p w:rsidR="00240308" w:rsidRPr="00240308" w:rsidRDefault="00240308" w:rsidP="00240308">
      <w:pPr>
        <w:autoSpaceDE w:val="0"/>
        <w:autoSpaceDN w:val="0"/>
        <w:adjustRightInd w:val="0"/>
        <w:spacing w:after="0" w:line="240" w:lineRule="auto"/>
        <w:ind w:left="6237"/>
        <w:jc w:val="both"/>
        <w:rPr>
          <w:rFonts w:ascii="Times New Roman" w:hAnsi="Times New Roman" w:cs="Times New Roman"/>
        </w:rPr>
      </w:pPr>
      <w:r w:rsidRPr="00240308">
        <w:rPr>
          <w:rFonts w:ascii="Times New Roman" w:hAnsi="Times New Roman" w:cs="Times New Roman"/>
        </w:rPr>
        <w:lastRenderedPageBreak/>
        <w:t>Приложение 1</w:t>
      </w:r>
    </w:p>
    <w:p w:rsidR="00240308" w:rsidRPr="00240308" w:rsidRDefault="00240308" w:rsidP="00240308">
      <w:pPr>
        <w:autoSpaceDE w:val="0"/>
        <w:autoSpaceDN w:val="0"/>
        <w:adjustRightInd w:val="0"/>
        <w:spacing w:after="0" w:line="240" w:lineRule="auto"/>
        <w:ind w:left="6237"/>
        <w:jc w:val="both"/>
        <w:rPr>
          <w:rFonts w:ascii="Times New Roman" w:hAnsi="Times New Roman" w:cs="Times New Roman"/>
        </w:rPr>
      </w:pPr>
      <w:r w:rsidRPr="00240308">
        <w:rPr>
          <w:rFonts w:ascii="Times New Roman" w:hAnsi="Times New Roman" w:cs="Times New Roman"/>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240308" w:rsidRPr="00240308" w:rsidRDefault="00240308" w:rsidP="00240308">
      <w:pPr>
        <w:spacing w:after="0" w:line="240" w:lineRule="auto"/>
        <w:ind w:firstLine="709"/>
        <w:jc w:val="center"/>
        <w:rPr>
          <w:rFonts w:ascii="Times New Roman" w:eastAsia="Calibri" w:hAnsi="Times New Roman" w:cs="Times New Roman"/>
        </w:rPr>
      </w:pPr>
      <w:bookmarkStart w:id="4" w:name="Par2352"/>
      <w:bookmarkStart w:id="5" w:name="Подпрограмма1"/>
    </w:p>
    <w:p w:rsidR="00240308" w:rsidRPr="00240308" w:rsidRDefault="00240308" w:rsidP="00240308">
      <w:pPr>
        <w:spacing w:after="0" w:line="240" w:lineRule="auto"/>
        <w:ind w:firstLine="709"/>
        <w:jc w:val="center"/>
        <w:rPr>
          <w:rFonts w:ascii="Times New Roman" w:eastAsia="Calibri" w:hAnsi="Times New Roman" w:cs="Times New Roman"/>
        </w:rPr>
      </w:pPr>
      <w:r w:rsidRPr="00240308">
        <w:rPr>
          <w:rFonts w:ascii="Times New Roman" w:eastAsia="Calibri" w:hAnsi="Times New Roman" w:cs="Times New Roman"/>
        </w:rPr>
        <w:t>Подпрограмма 1. Комплексное развитие сельских территорий Каргасокского района</w:t>
      </w:r>
      <w:bookmarkEnd w:id="4"/>
      <w:bookmarkEnd w:id="5"/>
    </w:p>
    <w:p w:rsidR="00240308" w:rsidRPr="00240308" w:rsidRDefault="00240308" w:rsidP="00240308">
      <w:pPr>
        <w:spacing w:after="0" w:line="240" w:lineRule="auto"/>
        <w:ind w:firstLine="709"/>
        <w:jc w:val="both"/>
        <w:rPr>
          <w:rFonts w:ascii="Times New Roman" w:eastAsia="Calibri" w:hAnsi="Times New Roman" w:cs="Times New Roman"/>
        </w:rPr>
      </w:pP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ПАСПОРТ ПОДПРОГРАММЫ </w:t>
      </w:r>
    </w:p>
    <w:tbl>
      <w:tblPr>
        <w:tblW w:w="14635" w:type="dxa"/>
        <w:tblInd w:w="102" w:type="dxa"/>
        <w:tblLayout w:type="fixed"/>
        <w:tblCellMar>
          <w:top w:w="75" w:type="dxa"/>
          <w:left w:w="0" w:type="dxa"/>
          <w:bottom w:w="75" w:type="dxa"/>
          <w:right w:w="0" w:type="dxa"/>
        </w:tblCellMar>
        <w:tblLook w:val="0000" w:firstRow="0" w:lastRow="0" w:firstColumn="0" w:lastColumn="0" w:noHBand="0" w:noVBand="0"/>
      </w:tblPr>
      <w:tblGrid>
        <w:gridCol w:w="3175"/>
        <w:gridCol w:w="1963"/>
        <w:gridCol w:w="1356"/>
        <w:gridCol w:w="1357"/>
        <w:gridCol w:w="1357"/>
        <w:gridCol w:w="1356"/>
        <w:gridCol w:w="1357"/>
        <w:gridCol w:w="1357"/>
        <w:gridCol w:w="1357"/>
      </w:tblGrid>
      <w:tr w:rsidR="00240308" w:rsidRPr="00240308" w:rsidTr="00A86304">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Наименование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Комплексное развитие сельских территорий Каргасокского района </w:t>
            </w:r>
          </w:p>
        </w:tc>
      </w:tr>
      <w:tr w:rsidR="00240308" w:rsidRPr="00240308" w:rsidTr="00A86304">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Сроки (этапы) реализации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2022-2027 гг..</w:t>
            </w:r>
          </w:p>
        </w:tc>
      </w:tr>
      <w:tr w:rsidR="00240308" w:rsidRPr="00240308" w:rsidTr="00A86304">
        <w:trPr>
          <w:trHeight w:val="561"/>
        </w:trPr>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Куратор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Заместитель Главы Каргасокского района по вопросам жизнеобеспечения района – начальник отдела жизнеобеспечения района (Основное мероприятие. Капитальный ремонт, строительство или реконструкция</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объектов социальной и инженерной инфраструктуры муниципальной собственности)</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Заместитель Главы Каргасокского района по социальным вопросам – начальник отдела по социальной работе (Основное мероприятие. Предоставление государственной поддержки на улучшение жилищных условий гражданам)</w:t>
            </w:r>
          </w:p>
        </w:tc>
      </w:tr>
      <w:tr w:rsidR="00240308" w:rsidRPr="00240308" w:rsidTr="00A86304">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Ответственный исполнитель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tc>
      </w:tr>
      <w:tr w:rsidR="00240308" w:rsidRPr="00240308" w:rsidTr="00A86304">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Соисполнители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отсутствуют</w:t>
            </w:r>
          </w:p>
        </w:tc>
      </w:tr>
      <w:tr w:rsidR="00240308" w:rsidRPr="00240308" w:rsidTr="00A86304">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Участники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(МКУ УЖКХ и КС)</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Департамент по социально-экономическому развитию села Томской области</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Управление образования, опеки и попечительства муниципального образования «Каргасокский район»</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культуры и туризма  Администрации Каргасокского района</w:t>
            </w:r>
          </w:p>
        </w:tc>
      </w:tr>
      <w:tr w:rsidR="00240308" w:rsidRPr="00240308" w:rsidTr="00A86304">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Цель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Улучшение качества жизни сельского населения</w:t>
            </w:r>
          </w:p>
        </w:tc>
      </w:tr>
      <w:tr w:rsidR="00240308" w:rsidRPr="00240308" w:rsidTr="00A86304">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Показатели цели подпрограммы и их значения (с детализацией по годам реализации)</w:t>
            </w: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Показатели цели</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2021</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Количество семей, улучшивших жилищные условия в рамках </w:t>
            </w:r>
            <w:r w:rsidRPr="00240308">
              <w:rPr>
                <w:rFonts w:ascii="Times New Roman" w:eastAsia="Calibri" w:hAnsi="Times New Roman" w:cs="Times New Roman"/>
              </w:rPr>
              <w:lastRenderedPageBreak/>
              <w:t>подпрограммы, семей</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lastRenderedPageBreak/>
              <w:t>1</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реализованных инвестиционных проектов, ед.</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r>
      <w:tr w:rsidR="00240308" w:rsidRPr="00240308" w:rsidTr="00A86304">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Задачи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Задача 1. Предоставление государственной поддержки на улучшение жилищных условий граждан</w:t>
            </w:r>
          </w:p>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Задача 2. Капитальный ремонт, строительство или реконструкция объектов социальной и инженерной инфраструктуры муниципальной собственности</w:t>
            </w:r>
          </w:p>
        </w:tc>
      </w:tr>
      <w:tr w:rsidR="00240308" w:rsidRPr="00240308" w:rsidTr="00A86304">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Показатели задач подпрограммы и их значения (с детализацией по годам реализации)</w:t>
            </w: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Показатели задач</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2021</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rPr>
          <w:trHeight w:val="158"/>
        </w:trPr>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both"/>
              <w:rPr>
                <w:rFonts w:ascii="Times New Roman" w:eastAsia="Calibri" w:hAnsi="Times New Roman" w:cs="Times New Roman"/>
              </w:rPr>
            </w:pPr>
            <w:r w:rsidRPr="00240308">
              <w:rPr>
                <w:rFonts w:ascii="Times New Roman" w:eastAsia="Calibri" w:hAnsi="Times New Roman" w:cs="Times New Roman"/>
              </w:rPr>
              <w:t xml:space="preserve">Задача 1. </w:t>
            </w:r>
          </w:p>
        </w:tc>
        <w:tc>
          <w:tcPr>
            <w:tcW w:w="94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Предоставление государственной поддержки на улучшение жилищных условий граждан</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Площадь приобретенного (построенного) жилья, кв.м.</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43,5</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154,0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74,5</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Задача 2. </w:t>
            </w:r>
          </w:p>
        </w:tc>
        <w:tc>
          <w:tcPr>
            <w:tcW w:w="94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Капитальный ремонт, строительство или реконструкция объектов социальной и инженерной инфраструктуры муниципальной собственности</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объектов по которым проведен капитальный ремонт, реконструкция или строительство, ед.</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Ведомственные целевые программы, входящие в состав подпрограммы (далее - ВЦП)</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Отсутствуют</w:t>
            </w:r>
          </w:p>
        </w:tc>
      </w:tr>
      <w:tr w:rsidR="00240308" w:rsidRPr="00240308" w:rsidTr="00A86304">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Объемы и источники финансирования подпрограммы (с детализацией по годам реализации подпрограммы)  тыс. руб.</w:t>
            </w: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Источники</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35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Федеральный бюджет</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174 106,816</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116,993</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54,258</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104,500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173 831,065</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Областной бюджет</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6 669,191</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502,028</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196,644</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594,300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5 376,219</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Местные бюджеты</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25 940,380</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240,380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23 700,000</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4 710,938</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2 038,104</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2 283,998</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388,836</w:t>
            </w:r>
          </w:p>
        </w:tc>
      </w:tr>
      <w:tr w:rsidR="00240308" w:rsidRPr="00240308" w:rsidTr="00A86304">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 по источникам</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211 427,325</w:t>
            </w:r>
          </w:p>
        </w:tc>
        <w:tc>
          <w:tcPr>
            <w:tcW w:w="13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3 157,125</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2 775,280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1 198,800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500,000</w:t>
            </w:r>
          </w:p>
        </w:tc>
        <w:tc>
          <w:tcPr>
            <w:tcW w:w="135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203 296,120</w:t>
            </w:r>
          </w:p>
        </w:tc>
      </w:tr>
    </w:tbl>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numPr>
          <w:ilvl w:val="0"/>
          <w:numId w:val="9"/>
        </w:num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ХАРАКТЕРИСТИКА ТЕКУЩЕГО СОСТОЯНИЯ СФЕРЫ РЕАЛИЗАЦИИ ПОДПРОГРАММЫ, ОПИСАНИЕ ОСНОВНЫХ ПРОБЛЕМ В УКАЗАННОЙ СФЕРЕ И ПРОГНОЗ ЕЕ РАЗВИТИЯ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Основной причиной исторически сложившейся неблагоприятной ситуации в комплексном развитии территории Каргасокского района являются отсутствие круглогодичной транспортной доступности между населенными пунктами и высокий уровень затратности комплексного развития территорий в связи с низкой плотностью населения (степенью населенности территории). Это приводит к обезлюдиванию и запустению территорий. Этому способствует также крайне низкий уровень комфортности проживания в сельской местности.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Наиболее остро стоит вопрос по обеспечению жильем молодых специалистов и граждан, работающих в учреждениях социальной сферы.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В основной части жилищного фонда Каргасокского района нет коммунальных удобств. Отсутствует комплекс необходимого технологического оборудования для улучшения качества воды. Водопроводом оборудовано 66,04% жилищного фонда (58,8% в 2013 году), газопроводом 40,5% (34,3% в 2013 году).</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составляет 78,62 %. 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 Доля муниципальных общеобразовательных учреждений, здания которых требуют капитального ремонта, в общем количестве муниципальных общеобразовательных учреждений составляет 47,06%. Физический износ четырех общеобразовательных организаций составляет более 70%, еще четыре организации имеют износ более 50%.</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На территории Каргасокского района работает 41 учреждение культуры, из них два учреждения требуют капитального ремонта. Доля учреждений культуры Каргасокского района, здания которых требуют капитального ремонта, в общем количестве муниципальных учреждений составляет 4,87%.</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Физическая культура и спорт в Каргасокском районе является одним из приоритетных направлений в социально-экономической политике, реализуемой в Каргасокском районе. По итогам 2020 года д</w:t>
      </w:r>
      <w:r w:rsidRPr="00240308">
        <w:rPr>
          <w:rFonts w:ascii="Times New Roman" w:eastAsia="Calibri" w:hAnsi="Times New Roman" w:cs="Times New Roman"/>
          <w:bCs/>
        </w:rPr>
        <w:t>оля населения, систематически занимающегося физической культурой и спортом</w:t>
      </w:r>
      <w:r w:rsidRPr="00240308">
        <w:rPr>
          <w:rFonts w:ascii="Times New Roman" w:eastAsia="Calibri" w:hAnsi="Times New Roman" w:cs="Times New Roman"/>
        </w:rPr>
        <w:t xml:space="preserve"> составила 40,17% или 7 072 человека в возрасте от 3 до 79 лет. Каргасокский район относится к районам Крайнего Севера. Климатические условия не позволяют круглый год заниматься спортом на уличных спортивных сооружениях. В районе всего одна спортивная школа, которая предназначена для занятий спортом детей и юношества, проживает большое количество граждан, систематически занимающихся спортом. Необходимо строительство спортивного комплекса для обеспечения круглогодичной доступности спортивных сооружений для граждан.</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Обеспеченность сельского населения врачами меньше в 1,3 раза по сравнению с городским населением.</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lastRenderedPageBreak/>
        <w:t>В период 2016 -2021 годов на территории Каргасокского района действовала подпрограмма «Устойчивое развитие сельских территорий Каргасокского района»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утвержденная постановлением Администрации Каргасокского района от 30.10.2015 №160. В рамках указанной подпрограммы улучшила свои жилищные условия 21 семья, реализован 1 инвестиционный проект («Газоснабжение мкр.ЦРБ в границах ул.Кирова-ул.Восточная, пер.Южный-ул.Школьная», протяженность сетей 13,8 км). Ниже приведены показатели реализации подпрограммы.</w:t>
      </w:r>
    </w:p>
    <w:tbl>
      <w:tblPr>
        <w:tblW w:w="14962" w:type="dxa"/>
        <w:tblInd w:w="102" w:type="dxa"/>
        <w:tblLayout w:type="fixed"/>
        <w:tblCellMar>
          <w:top w:w="75" w:type="dxa"/>
          <w:left w:w="0" w:type="dxa"/>
          <w:bottom w:w="75" w:type="dxa"/>
          <w:right w:w="0" w:type="dxa"/>
        </w:tblCellMar>
        <w:tblLook w:val="0000" w:firstRow="0" w:lastRow="0" w:firstColumn="0" w:lastColumn="0" w:noHBand="0" w:noVBand="0"/>
      </w:tblPr>
      <w:tblGrid>
        <w:gridCol w:w="5705"/>
        <w:gridCol w:w="1542"/>
        <w:gridCol w:w="1543"/>
        <w:gridCol w:w="1543"/>
        <w:gridCol w:w="1543"/>
        <w:gridCol w:w="1543"/>
        <w:gridCol w:w="1543"/>
      </w:tblGrid>
      <w:tr w:rsidR="00240308" w:rsidRPr="00240308" w:rsidTr="00A86304">
        <w:trPr>
          <w:trHeight w:val="185"/>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Показатели  </w:t>
            </w:r>
          </w:p>
        </w:tc>
        <w:tc>
          <w:tcPr>
            <w:tcW w:w="1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2016 год</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2017 год</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2018 год</w:t>
            </w:r>
          </w:p>
        </w:tc>
        <w:tc>
          <w:tcPr>
            <w:tcW w:w="154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2019 год</w:t>
            </w:r>
          </w:p>
        </w:tc>
        <w:tc>
          <w:tcPr>
            <w:tcW w:w="154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2020 год</w:t>
            </w:r>
          </w:p>
        </w:tc>
        <w:tc>
          <w:tcPr>
            <w:tcW w:w="154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2021 год</w:t>
            </w:r>
          </w:p>
        </w:tc>
      </w:tr>
      <w:tr w:rsidR="00240308" w:rsidRPr="00240308" w:rsidTr="00A86304">
        <w:trPr>
          <w:trHeight w:val="177"/>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реализованных инвестиционных проектов, ед.</w:t>
            </w:r>
          </w:p>
        </w:tc>
        <w:tc>
          <w:tcPr>
            <w:tcW w:w="1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15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15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15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trHeight w:val="329"/>
        </w:trPr>
        <w:tc>
          <w:tcPr>
            <w:tcW w:w="5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семей, улучшивших жилищные условия в рамках подпрограммы, семей (человек)</w:t>
            </w:r>
          </w:p>
        </w:tc>
        <w:tc>
          <w:tcPr>
            <w:tcW w:w="15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 (3)</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4 (13)</w:t>
            </w:r>
          </w:p>
        </w:tc>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4 (13)</w:t>
            </w:r>
          </w:p>
        </w:tc>
        <w:tc>
          <w:tcPr>
            <w:tcW w:w="15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7 (18)</w:t>
            </w:r>
          </w:p>
        </w:tc>
        <w:tc>
          <w:tcPr>
            <w:tcW w:w="15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3 (11)</w:t>
            </w:r>
          </w:p>
        </w:tc>
        <w:tc>
          <w:tcPr>
            <w:tcW w:w="15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1(2)</w:t>
            </w:r>
          </w:p>
        </w:tc>
      </w:tr>
    </w:tbl>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В рамках подпрограммы Комплексное развитие сельских территорий (далее – КРСТ) предусмотрена возможность реализации мероприятий по следующим направлениям:</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улучшение жилищных условий граждан, проживающих на сельских территориях;</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статьей 4 Федерального закона от 6 января 1999 г. N 7-ФЗ «О народных художественных промыслах»);</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развитие объектов жилищно-коммунального хозяйства (строительство блочно-модульных котельных и перевод многоквартирных домов на индивидуальное отопление);</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 xml:space="preserve">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Необходимость разработки и реализации подпрограммы обусловлена:</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1)социально-политической остротой проблемы;</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2)потребностью формирования базовых условий социального комфорта для закрепления на селе трудовых ресурсов;</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lastRenderedPageBreak/>
        <w:t>3)необходимостью обеспечения устойчивого развития сельских территорий.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Стратегическая цель социально-экономического развития Каргасокского района - </w:t>
      </w:r>
      <w:r w:rsidRPr="00240308">
        <w:rPr>
          <w:rFonts w:ascii="Times New Roman" w:hAnsi="Times New Roman" w:cs="Times New Roman"/>
        </w:rPr>
        <w:t>обеспечить в Каргасокском районе достойный уровень и качество жизни населения, путем эффективного использования всех видов природных ресурсов территории, развития человеческого потенциала, обеспечения социальными услугами</w:t>
      </w:r>
      <w:r w:rsidRPr="00240308">
        <w:rPr>
          <w:rFonts w:ascii="Times New Roman" w:eastAsia="Calibri" w:hAnsi="Times New Roman" w:cs="Times New Roman"/>
        </w:rPr>
        <w:t xml:space="preserve">. </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Мероприятия, которые планируется реализовать в рамках настоящей подпрограммы соответствуют целям и задачам, определенным Стратегией социально-экономического развития муниципального образования «Каргасокский район до 2030 года».</w:t>
      </w:r>
    </w:p>
    <w:p w:rsidR="00240308" w:rsidRPr="00240308" w:rsidRDefault="00240308" w:rsidP="00240308">
      <w:pPr>
        <w:spacing w:after="0" w:line="240" w:lineRule="auto"/>
        <w:ind w:firstLine="709"/>
        <w:rPr>
          <w:rFonts w:ascii="Times New Roman" w:eastAsia="Calibri" w:hAnsi="Times New Roman" w:cs="Times New Roman"/>
        </w:rPr>
      </w:pPr>
      <w:r w:rsidRPr="00240308">
        <w:rPr>
          <w:rFonts w:ascii="Times New Roman" w:eastAsia="Calibri" w:hAnsi="Times New Roman" w:cs="Times New Roman"/>
        </w:rPr>
        <w:t>Решение указанных выше проблем необходимо осуществить программно-целевым методом.</w:t>
      </w:r>
    </w:p>
    <w:p w:rsidR="00240308" w:rsidRPr="00240308" w:rsidRDefault="00240308" w:rsidP="00240308">
      <w:pPr>
        <w:spacing w:after="0" w:line="240" w:lineRule="auto"/>
        <w:ind w:firstLine="709"/>
        <w:jc w:val="both"/>
        <w:rPr>
          <w:rFonts w:ascii="Times New Roman" w:eastAsia="Calibri" w:hAnsi="Times New Roman" w:cs="Times New Roman"/>
        </w:rPr>
      </w:pPr>
    </w:p>
    <w:p w:rsidR="00240308" w:rsidRPr="00240308" w:rsidRDefault="00240308" w:rsidP="00240308">
      <w:pPr>
        <w:numPr>
          <w:ilvl w:val="0"/>
          <w:numId w:val="9"/>
        </w:num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СВЕДЕНИЯ О СОСТАВЕ И ЗНАЧЕНИЯХ ЦЕЛЕВЫХ ПОКАЗАТЕЛЕЙ РЕЗУЛЬТАТИВНОСТИ ПОДПРОГРАММЫ МУНИЦИПАЛЬНОЙ ПРОГРАММЫ. СРОКИ И ЭТАПЫ ЕЕ РЕАЛИЗАЦИИ </w:t>
      </w:r>
    </w:p>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Цель настоящей подпрограммы - Улучшение качества жизни сельского населения.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Задачи подпрограммы: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Задача 1. Предоставление государственной поддержки на улучшение жилищных условий граждан.</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Задача 2. Капитальный ремонт, строительство или реконструкция объектов социальной и инженерной инфраструктуры муниципальной собственности.</w:t>
      </w: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Срок реализации подпрограммы – 2022-2027 годы. Этапы не предусмотрены.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Сведения о составе и значениях целевых показателей результативности подпрограммы муниципальной программы приведены в Таблице  1.</w:t>
      </w:r>
    </w:p>
    <w:p w:rsidR="00240308" w:rsidRPr="00240308" w:rsidRDefault="00240308" w:rsidP="00240308">
      <w:pPr>
        <w:spacing w:after="0" w:line="240" w:lineRule="auto"/>
        <w:jc w:val="right"/>
        <w:rPr>
          <w:rFonts w:ascii="Times New Roman" w:eastAsia="Calibri" w:hAnsi="Times New Roman" w:cs="Times New Roman"/>
        </w:rPr>
      </w:pPr>
      <w:r w:rsidRPr="00240308">
        <w:rPr>
          <w:rFonts w:ascii="Times New Roman" w:eastAsia="Calibri" w:hAnsi="Times New Roman" w:cs="Times New Roman"/>
        </w:rPr>
        <w:t>Таблица 1</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Сведения</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 составе и значениях целевых показателей</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результативности подпрограммы муниципальной программы</w:t>
      </w:r>
    </w:p>
    <w:p w:rsidR="00240308" w:rsidRPr="00240308" w:rsidRDefault="00240308" w:rsidP="00240308">
      <w:pPr>
        <w:spacing w:after="0" w:line="240" w:lineRule="auto"/>
        <w:jc w:val="right"/>
        <w:rPr>
          <w:rFonts w:ascii="Times New Roman" w:eastAsia="Calibri" w:hAnsi="Times New Roman" w:cs="Times New Roman"/>
        </w:rPr>
      </w:pPr>
    </w:p>
    <w:tbl>
      <w:tblPr>
        <w:tblW w:w="4979" w:type="pct"/>
        <w:tblInd w:w="212" w:type="dxa"/>
        <w:tblLayout w:type="fixed"/>
        <w:tblCellMar>
          <w:left w:w="70" w:type="dxa"/>
          <w:right w:w="70" w:type="dxa"/>
        </w:tblCellMar>
        <w:tblLook w:val="0000" w:firstRow="0" w:lastRow="0" w:firstColumn="0" w:lastColumn="0" w:noHBand="0" w:noVBand="0"/>
      </w:tblPr>
      <w:tblGrid>
        <w:gridCol w:w="541"/>
        <w:gridCol w:w="2511"/>
        <w:gridCol w:w="988"/>
        <w:gridCol w:w="991"/>
        <w:gridCol w:w="991"/>
        <w:gridCol w:w="857"/>
        <w:gridCol w:w="991"/>
        <w:gridCol w:w="1134"/>
        <w:gridCol w:w="991"/>
        <w:gridCol w:w="991"/>
        <w:gridCol w:w="1188"/>
        <w:gridCol w:w="1301"/>
        <w:gridCol w:w="1723"/>
      </w:tblGrid>
      <w:tr w:rsidR="00240308" w:rsidRPr="00240308" w:rsidTr="00A86304">
        <w:trPr>
          <w:cantSplit/>
          <w:trHeight w:val="315"/>
          <w:tblHeader/>
        </w:trPr>
        <w:tc>
          <w:tcPr>
            <w:tcW w:w="178" w:type="pct"/>
            <w:vMerge w:val="restart"/>
            <w:tcBorders>
              <w:top w:val="single" w:sz="6" w:space="0" w:color="auto"/>
              <w:left w:val="single" w:sz="6" w:space="0" w:color="auto"/>
              <w:bottom w:val="nil"/>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п/п</w:t>
            </w:r>
          </w:p>
        </w:tc>
        <w:tc>
          <w:tcPr>
            <w:tcW w:w="826" w:type="pct"/>
            <w:vMerge w:val="restar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Наименование показателя</w:t>
            </w:r>
          </w:p>
        </w:tc>
        <w:tc>
          <w:tcPr>
            <w:tcW w:w="325" w:type="pct"/>
            <w:vMerge w:val="restart"/>
            <w:tcBorders>
              <w:top w:val="single" w:sz="6" w:space="0" w:color="auto"/>
              <w:left w:val="single" w:sz="6" w:space="0" w:color="auto"/>
              <w:bottom w:val="nil"/>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Ед. изм</w:t>
            </w:r>
            <w:r w:rsidRPr="00240308">
              <w:rPr>
                <w:rFonts w:ascii="Times New Roman" w:eastAsia="Calibri" w:hAnsi="Times New Roman" w:cs="Times New Roman"/>
                <w:lang w:val="en-US"/>
              </w:rPr>
              <w:t>.</w:t>
            </w:r>
          </w:p>
        </w:tc>
        <w:tc>
          <w:tcPr>
            <w:tcW w:w="2676" w:type="pct"/>
            <w:gridSpan w:val="8"/>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Значения показателей</w:t>
            </w:r>
          </w:p>
        </w:tc>
        <w:tc>
          <w:tcPr>
            <w:tcW w:w="428" w:type="pct"/>
            <w:vMerge w:val="restar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Периодичность сбора данных</w:t>
            </w:r>
          </w:p>
        </w:tc>
        <w:tc>
          <w:tcPr>
            <w:tcW w:w="568" w:type="pct"/>
            <w:vMerge w:val="restar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Метод сбора информации</w:t>
            </w:r>
          </w:p>
        </w:tc>
      </w:tr>
      <w:tr w:rsidR="00240308" w:rsidRPr="00240308" w:rsidTr="00A86304">
        <w:trPr>
          <w:cantSplit/>
          <w:trHeight w:val="990"/>
          <w:tblHeader/>
        </w:trPr>
        <w:tc>
          <w:tcPr>
            <w:tcW w:w="178" w:type="pct"/>
            <w:vMerge/>
            <w:tcBorders>
              <w:top w:val="nil"/>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c>
          <w:tcPr>
            <w:tcW w:w="826" w:type="pct"/>
            <w:vMerge/>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c>
          <w:tcPr>
            <w:tcW w:w="325" w:type="pct"/>
            <w:vMerge/>
            <w:tcBorders>
              <w:top w:val="nil"/>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2020</w:t>
            </w: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2021</w:t>
            </w:r>
          </w:p>
        </w:tc>
        <w:tc>
          <w:tcPr>
            <w:tcW w:w="282"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373"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326" w:type="pct"/>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390" w:type="pct"/>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428" w:type="pct"/>
            <w:vMerge/>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c>
          <w:tcPr>
            <w:tcW w:w="568" w:type="pct"/>
            <w:vMerge/>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r>
      <w:tr w:rsidR="00240308" w:rsidRPr="00240308" w:rsidTr="00A86304">
        <w:trPr>
          <w:cantSplit/>
          <w:trHeight w:val="240"/>
          <w:tblHeader/>
        </w:trPr>
        <w:tc>
          <w:tcPr>
            <w:tcW w:w="17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1</w:t>
            </w:r>
          </w:p>
        </w:tc>
        <w:tc>
          <w:tcPr>
            <w:tcW w:w="8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2</w:t>
            </w:r>
          </w:p>
        </w:tc>
        <w:tc>
          <w:tcPr>
            <w:tcW w:w="325"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3</w:t>
            </w: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4</w:t>
            </w: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5</w:t>
            </w:r>
          </w:p>
        </w:tc>
        <w:tc>
          <w:tcPr>
            <w:tcW w:w="282"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6</w:t>
            </w: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7</w:t>
            </w:r>
          </w:p>
        </w:tc>
        <w:tc>
          <w:tcPr>
            <w:tcW w:w="373"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8</w:t>
            </w: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9</w:t>
            </w:r>
          </w:p>
        </w:tc>
        <w:tc>
          <w:tcPr>
            <w:tcW w:w="326"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10</w:t>
            </w:r>
          </w:p>
        </w:tc>
        <w:tc>
          <w:tcPr>
            <w:tcW w:w="39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11</w:t>
            </w:r>
          </w:p>
        </w:tc>
        <w:tc>
          <w:tcPr>
            <w:tcW w:w="42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12</w:t>
            </w:r>
          </w:p>
        </w:tc>
        <w:tc>
          <w:tcPr>
            <w:tcW w:w="56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11</w:t>
            </w:r>
          </w:p>
        </w:tc>
      </w:tr>
      <w:tr w:rsidR="00240308" w:rsidRPr="00240308" w:rsidTr="00A86304">
        <w:trPr>
          <w:cantSplit/>
          <w:trHeight w:val="240"/>
        </w:trPr>
        <w:tc>
          <w:tcPr>
            <w:tcW w:w="5000" w:type="pct"/>
            <w:gridSpan w:val="13"/>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Цели подпрограммы. Улучшение качества жизни сельского населения</w:t>
            </w:r>
          </w:p>
        </w:tc>
      </w:tr>
      <w:tr w:rsidR="00240308" w:rsidRPr="00240308" w:rsidTr="00A86304">
        <w:trPr>
          <w:cantSplit/>
          <w:trHeight w:val="282"/>
        </w:trPr>
        <w:tc>
          <w:tcPr>
            <w:tcW w:w="1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826" w:type="pct"/>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семей, улучшивших жилищные условия в рамках подпрограммы</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семей</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28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37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39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42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56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r w:rsidR="00240308" w:rsidRPr="00240308" w:rsidTr="00A86304">
        <w:trPr>
          <w:cantSplit/>
          <w:trHeight w:val="282"/>
        </w:trPr>
        <w:tc>
          <w:tcPr>
            <w:tcW w:w="1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8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реализованных инвестиционных проектов</w:t>
            </w:r>
          </w:p>
        </w:tc>
        <w:tc>
          <w:tcPr>
            <w:tcW w:w="325"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ед.</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28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7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9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42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56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r w:rsidR="00240308" w:rsidRPr="00240308" w:rsidTr="00A86304">
        <w:trPr>
          <w:cantSplit/>
          <w:trHeight w:val="240"/>
        </w:trPr>
        <w:tc>
          <w:tcPr>
            <w:tcW w:w="5000" w:type="pct"/>
            <w:gridSpan w:val="13"/>
            <w:tcBorders>
              <w:top w:val="single" w:sz="4"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lastRenderedPageBreak/>
              <w:t>Показатели задачи 1 подпрограммы. Предоставление государственной поддержки на улучшение жилищных условий граждан</w:t>
            </w:r>
          </w:p>
        </w:tc>
      </w:tr>
      <w:tr w:rsidR="00240308" w:rsidRPr="00240308" w:rsidTr="00A86304">
        <w:trPr>
          <w:cantSplit/>
          <w:trHeight w:val="240"/>
        </w:trPr>
        <w:tc>
          <w:tcPr>
            <w:tcW w:w="17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Площадь приобретенного (построенного) жилья</w:t>
            </w:r>
          </w:p>
        </w:tc>
        <w:tc>
          <w:tcPr>
            <w:tcW w:w="325"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кв.м.</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137,01</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43,5</w:t>
            </w:r>
          </w:p>
        </w:tc>
        <w:tc>
          <w:tcPr>
            <w:tcW w:w="28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154,0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74,5</w:t>
            </w:r>
          </w:p>
        </w:tc>
        <w:tc>
          <w:tcPr>
            <w:tcW w:w="37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c>
          <w:tcPr>
            <w:tcW w:w="39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c>
          <w:tcPr>
            <w:tcW w:w="42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56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r w:rsidR="00240308" w:rsidRPr="00240308" w:rsidTr="00A86304">
        <w:trPr>
          <w:cantSplit/>
          <w:trHeight w:val="240"/>
        </w:trPr>
        <w:tc>
          <w:tcPr>
            <w:tcW w:w="5000" w:type="pct"/>
            <w:gridSpan w:val="13"/>
            <w:tcBorders>
              <w:top w:val="single" w:sz="6" w:space="0" w:color="auto"/>
              <w:left w:val="single" w:sz="6" w:space="0" w:color="auto"/>
              <w:bottom w:val="single" w:sz="6"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Показатели задачи 2 подпрограммы. Капитальный ремонт, строительство или реконструкция</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объектов социальной и инженерной инфраструктуры муниципальной собственности</w:t>
            </w:r>
          </w:p>
        </w:tc>
      </w:tr>
      <w:tr w:rsidR="00240308" w:rsidRPr="00240308" w:rsidTr="00A86304">
        <w:trPr>
          <w:cantSplit/>
          <w:trHeight w:val="240"/>
        </w:trPr>
        <w:tc>
          <w:tcPr>
            <w:tcW w:w="17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826" w:type="pct"/>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объектов по которым проведен капитальный ремонт, реконструкция или строительство</w:t>
            </w:r>
          </w:p>
        </w:tc>
        <w:tc>
          <w:tcPr>
            <w:tcW w:w="325"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ед.</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28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73"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26"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c>
          <w:tcPr>
            <w:tcW w:w="390"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42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56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периодическая отчетность</w:t>
            </w:r>
          </w:p>
        </w:tc>
      </w:tr>
    </w:tbl>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numPr>
          <w:ilvl w:val="0"/>
          <w:numId w:val="9"/>
        </w:num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ПЕРЕЧЕНЬ</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ВЕДОМСТВЕННЫХ ЦЕЛЕВЫХ ПРОГРАММ, ОСНОВНЫХ МЕРОПРИЯТИЙ</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 РЕСУРСНОЕ ОБЕСПЕЧЕНИЕ ПОДПРОГРАММЫ МУНИЦИПАЛЬНОЙ ПРОГРАММЫ</w:t>
      </w:r>
    </w:p>
    <w:p w:rsidR="00240308" w:rsidRPr="00240308" w:rsidRDefault="00240308" w:rsidP="00240308">
      <w:pPr>
        <w:spacing w:after="0" w:line="240" w:lineRule="auto"/>
        <w:ind w:firstLine="709"/>
        <w:jc w:val="both"/>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На реализацию подпрограммы необходимо 211,427 млн. рублей, в том числе: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1)средства федерального бюджета – 174,107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2)средства областного бюджета – 6,669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3)средства районного бюджета – 25,940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4)внебюджетные средства – 4,711 млн. рублей.</w:t>
      </w:r>
    </w:p>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Перечень ведомственных целевых программ, основных мероприятий и ресурсное обеспечение подпрограммы муниципальной программы приведен в Таблице 2.</w:t>
      </w:r>
    </w:p>
    <w:p w:rsidR="00240308" w:rsidRPr="00240308" w:rsidRDefault="00240308" w:rsidP="00240308">
      <w:pPr>
        <w:spacing w:after="0" w:line="240" w:lineRule="auto"/>
        <w:jc w:val="right"/>
        <w:rPr>
          <w:rFonts w:ascii="Times New Roman" w:eastAsia="Calibri" w:hAnsi="Times New Roman" w:cs="Times New Roman"/>
        </w:rPr>
      </w:pPr>
      <w:r w:rsidRPr="00240308">
        <w:rPr>
          <w:rFonts w:ascii="Times New Roman" w:eastAsia="Calibri" w:hAnsi="Times New Roman" w:cs="Times New Roman"/>
        </w:rPr>
        <w:t>Таблица 2</w:t>
      </w:r>
    </w:p>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Перечень</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ведомственных целевых программ, основных мероприятий</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 ресурсное обеспечение подпрограммы муниципальной программы</w:t>
      </w:r>
    </w:p>
    <w:tbl>
      <w:tblPr>
        <w:tblW w:w="24984"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886"/>
        <w:gridCol w:w="1417"/>
        <w:gridCol w:w="1418"/>
        <w:gridCol w:w="1275"/>
        <w:gridCol w:w="1276"/>
        <w:gridCol w:w="1134"/>
        <w:gridCol w:w="2126"/>
        <w:gridCol w:w="1702"/>
        <w:gridCol w:w="1559"/>
        <w:gridCol w:w="9497"/>
      </w:tblGrid>
      <w:tr w:rsidR="00240308" w:rsidRPr="00240308" w:rsidTr="00A86304">
        <w:trPr>
          <w:gridAfter w:val="1"/>
          <w:wAfter w:w="9497"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lastRenderedPageBreak/>
              <w:t>Наименование подпрограммы, задачи подпрограммы, ВЦП (основного мероприятия) муниципальной программы</w:t>
            </w: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Объем финансирования</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 том числе за счет средств</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Участник/</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участник мероприятия</w:t>
            </w:r>
          </w:p>
        </w:tc>
        <w:tc>
          <w:tcPr>
            <w:tcW w:w="32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40308" w:rsidRPr="00240308" w:rsidTr="00A86304">
        <w:trPr>
          <w:gridAfter w:val="1"/>
          <w:wAfter w:w="9497"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федерального бюджета (по согласованию)</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внебюджетных источников (по согласованию)</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32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r>
      <w:tr w:rsidR="00240308" w:rsidRPr="00240308" w:rsidTr="00A86304">
        <w:trPr>
          <w:gridAfter w:val="1"/>
          <w:wAfter w:w="9497" w:type="dxa"/>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значения по годам реализации</w:t>
            </w:r>
          </w:p>
        </w:tc>
      </w:tr>
      <w:tr w:rsidR="00240308" w:rsidRPr="00240308" w:rsidTr="00A86304">
        <w:trPr>
          <w:gridAfter w:val="1"/>
          <w:wAfter w:w="9497"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1</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7</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8</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1</w:t>
            </w:r>
            <w:r w:rsidRPr="00240308">
              <w:rPr>
                <w:rFonts w:ascii="Times New Roman" w:eastAsia="Calibri" w:hAnsi="Times New Roman" w:cs="Times New Roman"/>
                <w:lang w:val="en-US"/>
              </w:rPr>
              <w:t>0</w:t>
            </w:r>
          </w:p>
        </w:tc>
      </w:tr>
      <w:tr w:rsidR="00240308" w:rsidRPr="00240308" w:rsidTr="00A86304">
        <w:trPr>
          <w:gridAfter w:val="1"/>
          <w:wAfter w:w="9497" w:type="dxa"/>
          <w:trHeight w:val="213"/>
        </w:trPr>
        <w:tc>
          <w:tcPr>
            <w:tcW w:w="15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Подпрограмма 1. Комплексное развитие сельских территорий Каргасокского района</w:t>
            </w:r>
          </w:p>
        </w:tc>
      </w:tr>
      <w:tr w:rsidR="00240308" w:rsidRPr="00240308" w:rsidTr="00A86304">
        <w:trPr>
          <w:gridAfter w:val="1"/>
          <w:wAfter w:w="9497" w:type="dxa"/>
        </w:trPr>
        <w:tc>
          <w:tcPr>
            <w:tcW w:w="15487" w:type="dxa"/>
            <w:gridSpan w:val="10"/>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Задача 1 подпрограммы. Предоставление государственной поддержки на улучшение жилищных условий граждан</w:t>
            </w:r>
          </w:p>
        </w:tc>
      </w:tr>
      <w:tr w:rsidR="00240308" w:rsidRPr="00240308" w:rsidTr="00A86304">
        <w:trPr>
          <w:gridAfter w:val="1"/>
          <w:wAfter w:w="9497"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Основное мероприятие. Предоставление государственной поддержки на улучшение жилищных условий гражданам</w:t>
            </w:r>
          </w:p>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9 427,325</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670,816</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1 305,191</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2 740,380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4 710,938</w:t>
            </w:r>
          </w:p>
        </w:tc>
        <w:tc>
          <w:tcPr>
            <w:tcW w:w="2126"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Департамент по социально-экономическому развитию села Томской области, Отдел жизнеобеспечения района Администрации Каргасокского района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Height w:val="167"/>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3 157,125</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116,993</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502,028</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2 038,104</w:t>
            </w:r>
          </w:p>
        </w:tc>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Площадь приобретенного (построенного) жилья, кв.м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154,0</w:t>
            </w:r>
          </w:p>
        </w:tc>
      </w:tr>
      <w:tr w:rsidR="00240308" w:rsidRPr="00240308" w:rsidTr="00A86304">
        <w:trPr>
          <w:gridAfter w:val="1"/>
          <w:wAfter w:w="9497" w:type="dxa"/>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2 775,280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54,258</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196,644</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2 283,998</w:t>
            </w:r>
          </w:p>
        </w:tc>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74,5</w:t>
            </w:r>
          </w:p>
        </w:tc>
      </w:tr>
      <w:tr w:rsidR="00240308" w:rsidRPr="00240308" w:rsidTr="00A86304">
        <w:trPr>
          <w:gridAfter w:val="1"/>
          <w:wAfter w:w="9497" w:type="dxa"/>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1 198,800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104,500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594,300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r>
      <w:tr w:rsidR="00240308" w:rsidRPr="00240308" w:rsidTr="00A86304">
        <w:trPr>
          <w:gridAfter w:val="1"/>
          <w:wAfter w:w="9497" w:type="dxa"/>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r>
      <w:tr w:rsidR="00240308" w:rsidRPr="00240308" w:rsidTr="00A86304">
        <w:trPr>
          <w:gridAfter w:val="1"/>
          <w:wAfter w:w="9497" w:type="dxa"/>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r>
      <w:tr w:rsidR="00240308" w:rsidRPr="00240308" w:rsidTr="00A86304">
        <w:trPr>
          <w:gridAfter w:val="1"/>
          <w:wAfter w:w="9497"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1 296,120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395,065</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12,219</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388,836</w:t>
            </w:r>
          </w:p>
        </w:tc>
        <w:tc>
          <w:tcPr>
            <w:tcW w:w="2126"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84,0</w:t>
            </w:r>
          </w:p>
        </w:tc>
      </w:tr>
      <w:tr w:rsidR="00240308" w:rsidRPr="00240308" w:rsidTr="00A86304">
        <w:trPr>
          <w:gridAfter w:val="1"/>
          <w:wAfter w:w="9497"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мероприятие 1. Приобретение (строительство) жилых помещений</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417" w:type="dxa"/>
            <w:tcBorders>
              <w:top w:val="nil"/>
              <w:left w:val="single" w:sz="4" w:space="0" w:color="auto"/>
              <w:bottom w:val="nil"/>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9 427,325</w:t>
            </w:r>
          </w:p>
        </w:tc>
        <w:tc>
          <w:tcPr>
            <w:tcW w:w="1418" w:type="dxa"/>
            <w:tcBorders>
              <w:top w:val="nil"/>
              <w:left w:val="nil"/>
              <w:bottom w:val="nil"/>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670,816</w:t>
            </w:r>
          </w:p>
        </w:tc>
        <w:tc>
          <w:tcPr>
            <w:tcW w:w="1275" w:type="dxa"/>
            <w:tcBorders>
              <w:top w:val="nil"/>
              <w:left w:val="nil"/>
              <w:bottom w:val="nil"/>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1 305,191</w:t>
            </w:r>
          </w:p>
        </w:tc>
        <w:tc>
          <w:tcPr>
            <w:tcW w:w="1276" w:type="dxa"/>
            <w:tcBorders>
              <w:top w:val="nil"/>
              <w:left w:val="nil"/>
              <w:bottom w:val="nil"/>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2 740,380</w:t>
            </w:r>
          </w:p>
        </w:tc>
        <w:tc>
          <w:tcPr>
            <w:tcW w:w="1134" w:type="dxa"/>
            <w:tcBorders>
              <w:top w:val="nil"/>
              <w:left w:val="nil"/>
              <w:bottom w:val="nil"/>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4 710,938</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3 157,125</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116,993</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502,028</w:t>
            </w:r>
          </w:p>
        </w:tc>
        <w:tc>
          <w:tcPr>
            <w:tcW w:w="1276" w:type="dxa"/>
            <w:tcBorders>
              <w:top w:val="single" w:sz="4" w:space="0" w:color="auto"/>
              <w:left w:val="nil"/>
              <w:bottom w:val="single" w:sz="4" w:space="0" w:color="auto"/>
              <w:right w:val="nil"/>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2 038,104</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человек, улучшивших жилищные условия, чел.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2 775,280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54,258</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196,644</w:t>
            </w:r>
          </w:p>
        </w:tc>
        <w:tc>
          <w:tcPr>
            <w:tcW w:w="1276" w:type="dxa"/>
            <w:tcBorders>
              <w:top w:val="nil"/>
              <w:left w:val="nil"/>
              <w:bottom w:val="single" w:sz="4" w:space="0" w:color="auto"/>
              <w:right w:val="nil"/>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1134"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2 283,998</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1 198,800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104,500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594,300</w:t>
            </w:r>
          </w:p>
        </w:tc>
        <w:tc>
          <w:tcPr>
            <w:tcW w:w="1276" w:type="dxa"/>
            <w:tcBorders>
              <w:top w:val="nil"/>
              <w:left w:val="nil"/>
              <w:bottom w:val="single" w:sz="4" w:space="0" w:color="auto"/>
              <w:right w:val="nil"/>
            </w:tcBorders>
            <w:shd w:val="clear" w:color="000000" w:fill="FFFFFF"/>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nil"/>
            </w:tcBorders>
            <w:shd w:val="clear" w:color="000000" w:fill="FFFFFF"/>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nil"/>
            </w:tcBorders>
            <w:shd w:val="clear" w:color="000000" w:fill="FFFFFF"/>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1296,120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395,065</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12,219</w:t>
            </w:r>
          </w:p>
        </w:tc>
        <w:tc>
          <w:tcPr>
            <w:tcW w:w="1276" w:type="dxa"/>
            <w:tcBorders>
              <w:top w:val="nil"/>
              <w:left w:val="nil"/>
              <w:bottom w:val="single" w:sz="4" w:space="0" w:color="auto"/>
              <w:right w:val="nil"/>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388,836</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r>
      <w:tr w:rsidR="00240308" w:rsidRPr="00240308" w:rsidTr="00A86304">
        <w:trPr>
          <w:trHeight w:val="406"/>
        </w:trPr>
        <w:tc>
          <w:tcPr>
            <w:tcW w:w="1548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Задача 2. Капитальный ремонт, строительство или реконструкция объектов социальной и инженерной инфраструктуры муниципальной собственности</w:t>
            </w:r>
          </w:p>
        </w:tc>
        <w:tc>
          <w:tcPr>
            <w:tcW w:w="949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p>
        </w:tc>
      </w:tr>
      <w:tr w:rsidR="00240308" w:rsidRPr="00240308" w:rsidTr="00A86304">
        <w:trPr>
          <w:gridAfter w:val="1"/>
          <w:wAfter w:w="9497" w:type="dxa"/>
          <w:trHeight w:val="40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Основное мероприятие. Капитальный ремонт, строительство или реконструкция</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объектов социальной и инженерной инфраструктуры муниципальной собственности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202 000,000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173 436,000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5 364,000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Департамент по социально-экономическому развитию села Томской области, Отдел жизнеобеспечения района Администрации Каргасокского района, МКУ «Управление жилищно-коммунального хозяйства и капитального строительства» муниципального </w:t>
            </w:r>
            <w:r w:rsidRPr="00240308">
              <w:rPr>
                <w:rFonts w:ascii="Times New Roman" w:eastAsia="Calibri" w:hAnsi="Times New Roman" w:cs="Times New Roman"/>
              </w:rPr>
              <w:lastRenderedPageBreak/>
              <w:t>образования «Каргасокский район», Управление образования, опеки и попечительства муниципального образования «Каргасокский район, Отдел культуры Администрации Каргасокского района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lastRenderedPageBreak/>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Height w:val="122"/>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объектов социальной и инженерной инфраструктуры по которым осуществлен капитальный ремонт, строительство или реконструкция, ед.</w:t>
            </w:r>
          </w:p>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256"/>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261"/>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253"/>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245"/>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4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202 000,000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173 436,000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5 364,000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23 200,000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rPr>
          <w:gridAfter w:val="1"/>
          <w:wAfter w:w="9497" w:type="dxa"/>
          <w:trHeight w:val="320"/>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мероприятие 1.</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Разработка проектных и инженерно-технических решений по развитию объектов социальной и инженерной инфраструктуры</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МКУ УЖКХ и КС</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разработанных проектных и инженерно-технических решений,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r>
      <w:tr w:rsidR="00240308" w:rsidRPr="00240308" w:rsidTr="00A86304">
        <w:trPr>
          <w:gridAfter w:val="1"/>
          <w:wAfter w:w="9497" w:type="dxa"/>
          <w:trHeight w:val="32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мероприятие 2. Строительство, реконструкция или капитальный ремонт объектов инженерной инфраструктуры</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100 000,000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86 718,000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2 682,000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МКУ УЖКХ и КС</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Height w:val="321"/>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объектов инженерной инфраструктуры по которым проведен капитальный ремонт, строительство или реконструкция,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0"/>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100 000,000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86 718,000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2 682,000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r>
      <w:tr w:rsidR="00240308" w:rsidRPr="00240308" w:rsidTr="00A86304">
        <w:trPr>
          <w:gridAfter w:val="1"/>
          <w:wAfter w:w="9497" w:type="dxa"/>
          <w:trHeight w:val="320"/>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мероприятие 3. Строительство, реконструкция или капитальный ремонт </w:t>
            </w:r>
            <w:r w:rsidRPr="00240308">
              <w:rPr>
                <w:rFonts w:ascii="Times New Roman" w:eastAsia="Calibri" w:hAnsi="Times New Roman" w:cs="Times New Roman"/>
              </w:rPr>
              <w:lastRenderedPageBreak/>
              <w:t>объектов социальной инфраструктуры</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lastRenderedPageBreak/>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100 000,000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86 718,000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2 682,000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МКУ УЖКХ и КС</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Количество объектов социальной </w:t>
            </w:r>
            <w:r w:rsidRPr="00240308">
              <w:rPr>
                <w:rFonts w:ascii="Times New Roman" w:eastAsia="Calibri" w:hAnsi="Times New Roman" w:cs="Times New Roman"/>
              </w:rPr>
              <w:lastRenderedPageBreak/>
              <w:t>инфраструктуры по которым проведен капитальный ремонт, строительство или реконструкция,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lastRenderedPageBreak/>
              <w:t>0</w:t>
            </w:r>
          </w:p>
        </w:tc>
      </w:tr>
      <w:tr w:rsidR="00240308" w:rsidRPr="00240308" w:rsidTr="00A86304">
        <w:trPr>
          <w:gridAfter w:val="1"/>
          <w:wAfter w:w="9497"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gridAfter w:val="1"/>
          <w:wAfter w:w="9497" w:type="dxa"/>
          <w:trHeight w:val="32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100 000,000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86 718,000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2 682,000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10 600,000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r>
      <w:tr w:rsidR="00240308" w:rsidRPr="00240308" w:rsidTr="00A86304">
        <w:trPr>
          <w:gridAfter w:val="1"/>
          <w:wAfter w:w="9497"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мероприятие 4. Реализация проекта комплексного обустройства площадки под компактную жилищную застройку в с.Каргасок -мкр.Радужный</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МКУ УЖКХ и КС</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Протяженность электрических сетей, км / Протяженность газовых сетей, км / Протяженность дорог, км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9497" w:type="dxa"/>
        </w:trPr>
        <w:tc>
          <w:tcPr>
            <w:tcW w:w="2694"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9497" w:type="dxa"/>
          <w:trHeight w:val="387"/>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9497" w:type="dxa"/>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9497"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rPr>
                <w:rFonts w:ascii="Times New Roman" w:hAnsi="Times New Roman" w:cs="Times New Roman"/>
              </w:rPr>
            </w:pPr>
            <w:r w:rsidRPr="00240308">
              <w:rPr>
                <w:rFonts w:ascii="Times New Roman" w:hAnsi="Times New Roman" w:cs="Times New Roman"/>
              </w:rPr>
              <w:t>0,000</w:t>
            </w:r>
          </w:p>
        </w:tc>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9497"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Итого по подпрограмме</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211 427,325</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174 106,816</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6 669,191</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25 940,380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4 710,938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3 157,125</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116,993</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502,028</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2 038,104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Pr>
        <w:tc>
          <w:tcPr>
            <w:tcW w:w="2694"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2 775,280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54,258</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196,644</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240,380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2 283,998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1 198,800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104,500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594,300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Pr>
        <w:tc>
          <w:tcPr>
            <w:tcW w:w="2694"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9497"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886"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203 296,120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173 831,065</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5 376,219</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23 700,000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388,836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bl>
    <w:p w:rsidR="00240308" w:rsidRPr="00240308" w:rsidRDefault="00240308" w:rsidP="00240308">
      <w:pPr>
        <w:numPr>
          <w:ilvl w:val="0"/>
          <w:numId w:val="9"/>
        </w:num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УСЛОВИЯ И ПОРЯДОК СОФИНАНСИРОВАНИЯ ПОДПРОГРАММЫ</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ИЗ ФЕДЕРАЛЬНОГО БЮДЖЕТА, ОБЛАСТНОГО БЮДЖЕТА И ВНЕБЮДЖЕТНЫХ ИСТОЧНИКОВ</w:t>
      </w:r>
    </w:p>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shd w:val="clear" w:color="auto" w:fill="FFFFFF"/>
        </w:rPr>
        <w:t>Софинансирование подпрограммы за счет средств областного или федерального бюджетов будет производиться в рамках</w:t>
      </w:r>
      <w:r w:rsidRPr="00240308">
        <w:rPr>
          <w:rFonts w:ascii="Times New Roman" w:eastAsia="Calibri" w:hAnsi="Times New Roman" w:cs="Times New Roman"/>
        </w:rPr>
        <w:t xml:space="preserve"> </w:t>
      </w:r>
      <w:r w:rsidRPr="00240308">
        <w:rPr>
          <w:rFonts w:ascii="Times New Roman" w:eastAsia="Calibri" w:hAnsi="Times New Roman" w:cs="Times New Roman"/>
          <w:shd w:val="clear" w:color="auto" w:fill="FFFFFF"/>
        </w:rPr>
        <w:t xml:space="preserve">постановления Правительства РФ от 31.05.2019 N 696 (ред. от 17.10.2019)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w:t>
      </w:r>
      <w:r w:rsidRPr="00240308">
        <w:rPr>
          <w:rFonts w:ascii="Times New Roman" w:eastAsia="Calibri" w:hAnsi="Times New Roman" w:cs="Times New Roman"/>
        </w:rPr>
        <w:t>постановления от 27 сентября 2019 г. N 358а «Об утверждении государственной программы «Комплексное развитие сельских территорий Томской области».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Субсидии</w:t>
      </w:r>
      <w:r w:rsidRPr="00240308">
        <w:rPr>
          <w:rFonts w:ascii="Times New Roman" w:eastAsia="Calibri" w:hAnsi="Times New Roman" w:cs="Times New Roman"/>
          <w:shd w:val="clear" w:color="auto" w:fill="FFFFFF"/>
        </w:rPr>
        <w:t xml:space="preserve">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 </w:t>
      </w:r>
      <w:r w:rsidRPr="00240308">
        <w:rPr>
          <w:rFonts w:ascii="Times New Roman" w:eastAsia="Calibri" w:hAnsi="Times New Roman" w:cs="Times New Roman"/>
        </w:rPr>
        <w:t xml:space="preserve">соглашениями на реализацию мероприятий, заключаемыми между </w:t>
      </w:r>
      <w:r w:rsidRPr="00240308">
        <w:rPr>
          <w:rFonts w:ascii="Times New Roman" w:eastAsia="Calibri" w:hAnsi="Times New Roman" w:cs="Times New Roman"/>
          <w:shd w:val="clear" w:color="auto" w:fill="FFFFFF"/>
        </w:rPr>
        <w:t>Департаментом по социально-экономическому развитию села Томской области и Администрацией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Объемы привлекаемых в рамках указанной подпрограммы средств внебюджетных источников зависят от объемов привлеченных средств федерального и областного бюджетов.</w:t>
      </w:r>
    </w:p>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rPr>
          <w:rFonts w:ascii="Times New Roman" w:hAnsi="Times New Roman" w:cs="Times New Roman"/>
        </w:rPr>
      </w:pPr>
      <w:r w:rsidRPr="00240308">
        <w:rPr>
          <w:rFonts w:ascii="Times New Roman" w:hAnsi="Times New Roman" w:cs="Times New Roman"/>
        </w:rPr>
        <w:br w:type="page"/>
      </w:r>
    </w:p>
    <w:p w:rsidR="00240308" w:rsidRPr="00240308" w:rsidRDefault="00240308" w:rsidP="00240308">
      <w:pPr>
        <w:autoSpaceDE w:val="0"/>
        <w:autoSpaceDN w:val="0"/>
        <w:adjustRightInd w:val="0"/>
        <w:spacing w:after="0" w:line="240" w:lineRule="auto"/>
        <w:ind w:left="6237"/>
        <w:jc w:val="both"/>
        <w:rPr>
          <w:rFonts w:ascii="Times New Roman" w:hAnsi="Times New Roman" w:cs="Times New Roman"/>
        </w:rPr>
      </w:pPr>
      <w:r w:rsidRPr="00240308">
        <w:rPr>
          <w:rFonts w:ascii="Times New Roman" w:hAnsi="Times New Roman" w:cs="Times New Roman"/>
        </w:rPr>
        <w:lastRenderedPageBreak/>
        <w:t xml:space="preserve">Приложение 2 </w:t>
      </w:r>
    </w:p>
    <w:p w:rsidR="00240308" w:rsidRPr="00240308" w:rsidRDefault="00240308" w:rsidP="00240308">
      <w:pPr>
        <w:autoSpaceDE w:val="0"/>
        <w:autoSpaceDN w:val="0"/>
        <w:adjustRightInd w:val="0"/>
        <w:spacing w:after="0" w:line="240" w:lineRule="auto"/>
        <w:ind w:left="6237"/>
        <w:jc w:val="both"/>
        <w:rPr>
          <w:rFonts w:ascii="Times New Roman" w:hAnsi="Times New Roman" w:cs="Times New Roman"/>
        </w:rPr>
      </w:pPr>
      <w:r w:rsidRPr="00240308">
        <w:rPr>
          <w:rFonts w:ascii="Times New Roman" w:hAnsi="Times New Roman" w:cs="Times New Roman"/>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spacing w:after="0" w:line="240" w:lineRule="auto"/>
        <w:jc w:val="center"/>
        <w:rPr>
          <w:rFonts w:ascii="Times New Roman" w:eastAsia="Calibri" w:hAnsi="Times New Roman" w:cs="Times New Roman"/>
        </w:rPr>
      </w:pPr>
      <w:bookmarkStart w:id="6" w:name="Подпрограмма2"/>
      <w:r w:rsidRPr="00240308">
        <w:rPr>
          <w:rFonts w:ascii="Times New Roman" w:eastAsia="Calibri" w:hAnsi="Times New Roman" w:cs="Times New Roman"/>
        </w:rPr>
        <w:t>Подпрограмма 2. Ликвидация ветхого и аварийного муниципального жилищного фонда</w:t>
      </w:r>
    </w:p>
    <w:bookmarkEnd w:id="6"/>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sz w:val="20"/>
          <w:szCs w:val="20"/>
        </w:rPr>
      </w:pPr>
      <w:r w:rsidRPr="00240308">
        <w:rPr>
          <w:rFonts w:ascii="Times New Roman" w:hAnsi="Times New Roman" w:cs="Times New Roman"/>
        </w:rPr>
        <w:t xml:space="preserve">ПАСПОРТ ПОДПРОГРАММЫ </w:t>
      </w:r>
    </w:p>
    <w:tbl>
      <w:tblPr>
        <w:tblW w:w="15061" w:type="dxa"/>
        <w:tblInd w:w="102" w:type="dxa"/>
        <w:tblLayout w:type="fixed"/>
        <w:tblCellMar>
          <w:top w:w="75" w:type="dxa"/>
          <w:left w:w="0" w:type="dxa"/>
          <w:bottom w:w="75" w:type="dxa"/>
          <w:right w:w="0" w:type="dxa"/>
        </w:tblCellMar>
        <w:tblLook w:val="0000" w:firstRow="0" w:lastRow="0" w:firstColumn="0" w:lastColumn="0" w:noHBand="0" w:noVBand="0"/>
      </w:tblPr>
      <w:tblGrid>
        <w:gridCol w:w="3095"/>
        <w:gridCol w:w="2744"/>
        <w:gridCol w:w="1317"/>
        <w:gridCol w:w="1317"/>
        <w:gridCol w:w="1318"/>
        <w:gridCol w:w="1317"/>
        <w:gridCol w:w="1318"/>
        <w:gridCol w:w="1317"/>
        <w:gridCol w:w="1318"/>
      </w:tblGrid>
      <w:tr w:rsidR="00240308" w:rsidRPr="00240308" w:rsidTr="00A86304">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Наименование подпрограммы </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Ликвидация ветхого и аварийного муниципального жилищного фонда </w:t>
            </w:r>
          </w:p>
        </w:tc>
      </w:tr>
      <w:tr w:rsidR="00240308" w:rsidRPr="00240308" w:rsidTr="00A86304">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Сроки (этапы) реализации подпрограммы</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2022-2027 гг..</w:t>
            </w:r>
          </w:p>
        </w:tc>
      </w:tr>
      <w:tr w:rsidR="00240308" w:rsidRPr="00240308" w:rsidTr="00A86304">
        <w:trPr>
          <w:trHeight w:val="561"/>
        </w:trPr>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Куратор подпрограммы</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Заместитель Главы Каргасокского района по вопросам жизнеобеспечения района – начальник отдела жизнеобеспечения района</w:t>
            </w:r>
          </w:p>
        </w:tc>
      </w:tr>
      <w:tr w:rsidR="00240308" w:rsidRPr="00240308" w:rsidTr="00A86304">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Ответственный исполнитель подпрограммы </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tc>
      </w:tr>
      <w:tr w:rsidR="00240308" w:rsidRPr="00240308" w:rsidTr="00A86304">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Соисполнители подпрограммы</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отсутствуют</w:t>
            </w:r>
          </w:p>
        </w:tc>
      </w:tr>
      <w:tr w:rsidR="00240308" w:rsidRPr="00240308" w:rsidTr="00A86304">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Участники подпрограммы</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tc>
      </w:tr>
      <w:tr w:rsidR="00240308" w:rsidRPr="00240308" w:rsidTr="00A86304">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Цель подпрограммы</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Устойчивое сокращение непригодного для проживания жилищного фонда</w:t>
            </w:r>
          </w:p>
        </w:tc>
      </w:tr>
      <w:tr w:rsidR="00240308" w:rsidRPr="00240308" w:rsidTr="00A86304">
        <w:tc>
          <w:tcPr>
            <w:tcW w:w="3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цели подпрограммы и их значения (с детализацией по годам реализации)</w:t>
            </w: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цели</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13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Площадь ликвидированного жилищного фонда, кв.м </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354,51</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833,4</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подпрограммы</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1. Выявление и ликвидация жилищного фонда непригодного для проживания</w:t>
            </w:r>
          </w:p>
        </w:tc>
      </w:tr>
      <w:tr w:rsidR="00240308" w:rsidRPr="00240308" w:rsidTr="00A86304">
        <w:tc>
          <w:tcPr>
            <w:tcW w:w="3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задач подпрограммы и их значения (с детализацией по годам реализации)</w:t>
            </w: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задачи</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13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rPr>
          <w:trHeight w:val="673"/>
        </w:trPr>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выявленных аварийных многоквартирных домов, ед.</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trHeight w:val="696"/>
        </w:trPr>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переселенных граждан, чел.</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37</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23</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расселенных жилых помещений непригодных для проживания, ед.</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18</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7</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c>
          <w:tcPr>
            <w:tcW w:w="3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Ведомственные целевые программы, входящие в состав подпрограммы (далее - ВЦП) </w:t>
            </w:r>
          </w:p>
        </w:tc>
        <w:tc>
          <w:tcPr>
            <w:tcW w:w="1196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Отсутствуют</w:t>
            </w:r>
          </w:p>
        </w:tc>
      </w:tr>
      <w:tr w:rsidR="00240308" w:rsidRPr="00240308" w:rsidTr="00A86304">
        <w:tc>
          <w:tcPr>
            <w:tcW w:w="3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Объемы и источники финансирования подпрограммы (с детализацией по годам реализации подпрограммы)  тыс. руб.</w:t>
            </w: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Источники</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Всего</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13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1318"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r>
      <w:tr w:rsidR="00240308" w:rsidRPr="00240308" w:rsidTr="00A86304">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Федеральный бюджет</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52 603,401</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52 603,401</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0,000 </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ind w:left="121"/>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77"/>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pStyle w:val="a3"/>
              <w:ind w:left="47"/>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Областной бюджет</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1 626,909</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1 626,909</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121"/>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77"/>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pStyle w:val="a3"/>
              <w:ind w:left="47"/>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Местные бюджеты</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5 326,397</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1 026,397</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2 800,000</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121"/>
              <w:rPr>
                <w:rFonts w:ascii="Times New Roman" w:eastAsia="Calibri" w:hAnsi="Times New Roman" w:cs="Times New Roman"/>
              </w:rPr>
            </w:pPr>
            <w:r w:rsidRPr="00240308">
              <w:rPr>
                <w:rFonts w:ascii="Times New Roman" w:eastAsia="Calibri" w:hAnsi="Times New Roman" w:cs="Times New Roman"/>
              </w:rPr>
              <w:t>1 500,000</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77"/>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pStyle w:val="a3"/>
              <w:ind w:left="47"/>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Внебюджетные источники</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121"/>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77"/>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47"/>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3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Всего по источникам</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59 556,707</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1 026,397</w:t>
            </w:r>
          </w:p>
        </w:tc>
        <w:tc>
          <w:tcPr>
            <w:tcW w:w="13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54 230,310</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2 800,000</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121"/>
              <w:rPr>
                <w:rFonts w:ascii="Times New Roman" w:eastAsia="Calibri" w:hAnsi="Times New Roman" w:cs="Times New Roman"/>
              </w:rPr>
            </w:pPr>
            <w:r w:rsidRPr="00240308">
              <w:rPr>
                <w:rFonts w:ascii="Times New Roman" w:eastAsia="Calibri" w:hAnsi="Times New Roman" w:cs="Times New Roman"/>
              </w:rPr>
              <w:t>1 500,000</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77"/>
              <w:rPr>
                <w:rFonts w:ascii="Times New Roman" w:eastAsia="Calibri" w:hAnsi="Times New Roman" w:cs="Times New Roman"/>
              </w:rPr>
            </w:pPr>
            <w:r w:rsidRPr="00240308">
              <w:rPr>
                <w:rFonts w:ascii="Times New Roman" w:eastAsia="Calibri" w:hAnsi="Times New Roman" w:cs="Times New Roman"/>
              </w:rPr>
              <w:t>0,000</w:t>
            </w:r>
          </w:p>
        </w:tc>
        <w:tc>
          <w:tcPr>
            <w:tcW w:w="1318"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ind w:left="47"/>
              <w:rPr>
                <w:rFonts w:ascii="Times New Roman" w:eastAsia="Calibri" w:hAnsi="Times New Roman" w:cs="Times New Roman"/>
              </w:rPr>
            </w:pPr>
            <w:r w:rsidRPr="00240308">
              <w:rPr>
                <w:rFonts w:ascii="Times New Roman" w:eastAsia="Calibri" w:hAnsi="Times New Roman" w:cs="Times New Roman"/>
              </w:rPr>
              <w:t>0,000</w:t>
            </w:r>
          </w:p>
        </w:tc>
      </w:tr>
    </w:tbl>
    <w:p w:rsidR="00240308" w:rsidRPr="00240308" w:rsidRDefault="00240308" w:rsidP="00240308">
      <w:pPr>
        <w:spacing w:after="0" w:line="240" w:lineRule="auto"/>
        <w:rPr>
          <w:rFonts w:ascii="Times New Roman" w:eastAsia="Calibri" w:hAnsi="Times New Roman" w:cs="Times New Roman"/>
        </w:rPr>
      </w:pP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lang w:val="en-US"/>
        </w:rPr>
        <w:t>I</w:t>
      </w:r>
      <w:r w:rsidRPr="00240308">
        <w:rPr>
          <w:rFonts w:ascii="Times New Roman" w:eastAsia="Calibri" w:hAnsi="Times New Roman" w:cs="Times New Roman"/>
        </w:rPr>
        <w:t>. ХАРАКТЕРИСТИКА ТЕКУЩЕГО СОСТОЯНИЯ СФЕРЫ РЕАЛИЗАЦИИ ПОДПРОГРАММЫ, ОПИСАНИЕ ОСНОВНЫХ ПРОБЛЕМ В УКАЗАННОЙ СФЕРЕ И ПРОГНОЗ ЕЕ РАЗВИТИЯ</w:t>
      </w:r>
    </w:p>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Одной из основных задач государственной жилищной политики,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многоквартирных домах, признанных аварийными, подлежащими сносу или реконструкции. </w:t>
      </w:r>
    </w:p>
    <w:p w:rsidR="00240308" w:rsidRPr="00240308" w:rsidRDefault="00240308" w:rsidP="00240308">
      <w:pPr>
        <w:spacing w:after="0" w:line="240" w:lineRule="auto"/>
        <w:ind w:firstLine="709"/>
        <w:jc w:val="both"/>
        <w:rPr>
          <w:rFonts w:ascii="Times New Roman" w:eastAsia="Calibri" w:hAnsi="Times New Roman" w:cs="Times New Roman"/>
          <w:bCs/>
        </w:rPr>
      </w:pPr>
      <w:r w:rsidRPr="00240308">
        <w:rPr>
          <w:rFonts w:ascii="Times New Roman" w:eastAsia="Calibri" w:hAnsi="Times New Roman" w:cs="Times New Roman"/>
        </w:rPr>
        <w:t xml:space="preserve">В период 2016 - 2021 годов расселение граждан из аварийных многоквартирных домов осуществлялось в рамках подпрограммы «Ликвидация ветхого и аварийного муниципального жилищного фонда»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утвержденной постановлением Администрации Каргасокского района от 30.10.2015 №160. За указанный период было расселено 31 жилое помещение, ликвидировано 2 622,97 кв.м аварийного жилья, </w:t>
      </w:r>
      <w:r w:rsidRPr="00240308">
        <w:rPr>
          <w:rFonts w:ascii="Times New Roman" w:eastAsia="Calibri" w:hAnsi="Times New Roman" w:cs="Times New Roman"/>
          <w:bCs/>
        </w:rPr>
        <w:t xml:space="preserve">обследовано специализированными организациями 14 многоквартирных домов на предмет пригодности для проживания. </w:t>
      </w:r>
      <w:r w:rsidRPr="00240308">
        <w:rPr>
          <w:rFonts w:ascii="Times New Roman" w:eastAsia="Calibri" w:hAnsi="Times New Roman" w:cs="Times New Roman"/>
        </w:rPr>
        <w:t>Ниже приведены показатели реализации подпрограммы.</w:t>
      </w:r>
    </w:p>
    <w:tbl>
      <w:tblPr>
        <w:tblW w:w="14919" w:type="dxa"/>
        <w:tblInd w:w="102" w:type="dxa"/>
        <w:tblLayout w:type="fixed"/>
        <w:tblCellMar>
          <w:top w:w="75" w:type="dxa"/>
          <w:left w:w="0" w:type="dxa"/>
          <w:bottom w:w="75" w:type="dxa"/>
          <w:right w:w="0" w:type="dxa"/>
        </w:tblCellMar>
        <w:tblLook w:val="0000" w:firstRow="0" w:lastRow="0" w:firstColumn="0" w:lastColumn="0" w:noHBand="0" w:noVBand="0"/>
      </w:tblPr>
      <w:tblGrid>
        <w:gridCol w:w="3859"/>
        <w:gridCol w:w="1843"/>
        <w:gridCol w:w="1843"/>
        <w:gridCol w:w="1844"/>
        <w:gridCol w:w="1843"/>
        <w:gridCol w:w="1843"/>
        <w:gridCol w:w="1844"/>
      </w:tblGrid>
      <w:tr w:rsidR="00240308" w:rsidRPr="00240308" w:rsidTr="00A86304">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Показатели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2016 год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2017 год</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2018 год</w:t>
            </w:r>
          </w:p>
        </w:tc>
        <w:tc>
          <w:tcPr>
            <w:tcW w:w="1843"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2019</w:t>
            </w:r>
          </w:p>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2020 год</w:t>
            </w:r>
          </w:p>
        </w:tc>
        <w:tc>
          <w:tcPr>
            <w:tcW w:w="184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2021 год</w:t>
            </w:r>
          </w:p>
        </w:tc>
      </w:tr>
      <w:tr w:rsidR="00240308" w:rsidRPr="00240308" w:rsidTr="00A86304">
        <w:trPr>
          <w:trHeight w:val="466"/>
        </w:trPr>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lastRenderedPageBreak/>
              <w:t>Количество расселенных граждан, чел. (семей)</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48(23)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9(4)</w:t>
            </w:r>
          </w:p>
        </w:tc>
        <w:tc>
          <w:tcPr>
            <w:tcW w:w="1844"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trHeight w:val="901"/>
        </w:trPr>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расселенных жилых помещений, признанных аварийными или непригодными для проживания, ед.</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23</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c>
          <w:tcPr>
            <w:tcW w:w="184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p>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p>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p>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c>
          <w:tcPr>
            <w:tcW w:w="3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Площадь ликвидированного жилищного фонда, кв.м</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1300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968,46</w:t>
            </w: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184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jc w:val="center"/>
              <w:rPr>
                <w:rFonts w:ascii="Times New Roman" w:eastAsia="Calibri" w:hAnsi="Times New Roman" w:cs="Times New Roman"/>
              </w:rPr>
            </w:pPr>
          </w:p>
        </w:tc>
      </w:tr>
    </w:tbl>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На территории муниципального образования «Каргасокский район» по состоянию на 01.09.2021 года признано аварийными и подлежащими сносу 11 домов, в том числе 10 многоквартирных домов и 1 жилой дом блокированной застройки. Площадь аварийного жилищного фонда 3557,25 кв.м.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Решение проблемы переселения граждан из аварийного жилищного фонда усложнено отсутствием у Администраций сельских поселений района свободного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 </w:t>
      </w:r>
    </w:p>
    <w:p w:rsidR="00240308" w:rsidRPr="00240308" w:rsidRDefault="00240308" w:rsidP="00240308">
      <w:pPr>
        <w:spacing w:after="0" w:line="240" w:lineRule="auto"/>
        <w:rPr>
          <w:rFonts w:ascii="Times New Roman" w:eastAsia="Calibri" w:hAnsi="Times New Roman" w:cs="Times New Roman"/>
        </w:rPr>
      </w:pPr>
      <w:r w:rsidRPr="00240308">
        <w:rPr>
          <w:rFonts w:ascii="Times New Roman" w:eastAsia="Calibri" w:hAnsi="Times New Roman" w:cs="Times New Roman"/>
        </w:rPr>
        <w:t>Решение проблемы возможно при условии привлечения финансовой поддержки из федерального, областного бюджетов, а также внебюджетных источников. Реализация данной подпрограммы позволит уменьшить объемы аварийного или непригодного для проживания жилищного фонда, улучшить архитектурный облик населенных пунктов и снизит социальную напряженность граждан, проживающих в жилищном фонде, непригодном для проживания.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Стратегическая цель социально-экономического развития Каргасокского района - </w:t>
      </w:r>
      <w:r w:rsidRPr="00240308">
        <w:rPr>
          <w:rFonts w:ascii="Times New Roman" w:hAnsi="Times New Roman" w:cs="Times New Roman"/>
        </w:rPr>
        <w:t>обеспечить в Каргасокском районе достойный уровень и качество жизни населения, путем эффективного использования всех видов природных ресурсов территории, развития человеческого потенциала, обеспечения социальными услугами</w:t>
      </w:r>
      <w:r w:rsidRPr="00240308">
        <w:rPr>
          <w:rFonts w:ascii="Times New Roman" w:eastAsia="Calibri" w:hAnsi="Times New Roman" w:cs="Times New Roman"/>
        </w:rPr>
        <w:t xml:space="preserve">.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Мероприятия, которые планируется реализовать в рамках настоящей подпрограммы соответствуют целям и задачам, определенным Стратегией социально-экономического развития муниципального образования «Каргасокский район до 2030 года».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hAnsi="Times New Roman" w:cs="Times New Roman"/>
        </w:rPr>
        <w:t>Решение указанных выше проблем необходимо осуществить программно-целевым методом.</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lang w:val="en-US"/>
        </w:rPr>
        <w:t>II</w:t>
      </w:r>
      <w:r w:rsidRPr="00240308">
        <w:rPr>
          <w:rFonts w:ascii="Times New Roman" w:hAnsi="Times New Roman" w:cs="Times New Roman"/>
        </w:rPr>
        <w:t xml:space="preserve">. СВЕДЕНИЯ О СОСТАВЕ И ЗНАЧЕНИЯХ ЦЕЛЕВЫХ ПОКАЗАТЕЛЕЙ РЕЗУЛЬТАТИВНОСТИ ПОДПРОГРАММЫ </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МУНИЦИПАЛЬНОЙ ПРОГРАММЫ. СРОКИ И ЭТАПЫ ЕЕ РЕАЛИЗАЦИИ</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Цель Подпрограммы - Устойчивое сокращение непригодного для проживания жилищного фонда.</w:t>
      </w: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Задача Подпрограммы - Выявление и ликвидация жилищного фонда непригодного для проживания.</w:t>
      </w: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Срок реализации подпрограммы – 2022-2027 годы. Этапы не предусмотрены.</w:t>
      </w: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Сведения о составе и значениях целевых показателей результативности подпрограммы муниципальной программы приведены в Таблице 1.</w:t>
      </w:r>
    </w:p>
    <w:p w:rsidR="00240308" w:rsidRPr="00240308" w:rsidRDefault="00240308" w:rsidP="00240308">
      <w:pPr>
        <w:widowControl w:val="0"/>
        <w:autoSpaceDE w:val="0"/>
        <w:autoSpaceDN w:val="0"/>
        <w:adjustRightInd w:val="0"/>
        <w:spacing w:after="0" w:line="240" w:lineRule="auto"/>
        <w:jc w:val="right"/>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jc w:val="right"/>
        <w:rPr>
          <w:rFonts w:ascii="Times New Roman" w:hAnsi="Times New Roman" w:cs="Times New Roman"/>
        </w:rPr>
      </w:pPr>
      <w:r w:rsidRPr="00240308">
        <w:rPr>
          <w:rFonts w:ascii="Times New Roman" w:hAnsi="Times New Roman" w:cs="Times New Roman"/>
        </w:rPr>
        <w:t>Таблица 1</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Сведения</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о составе и значениях целевых показателей</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результативности подпрограммы муниципальной программы</w:t>
      </w:r>
    </w:p>
    <w:p w:rsidR="00240308" w:rsidRPr="00240308" w:rsidRDefault="00240308" w:rsidP="00240308">
      <w:pPr>
        <w:spacing w:after="0" w:line="240" w:lineRule="auto"/>
        <w:rPr>
          <w:rFonts w:ascii="Times New Roman" w:eastAsia="Calibri" w:hAnsi="Times New Roman" w:cs="Times New Roman"/>
        </w:rPr>
      </w:pPr>
    </w:p>
    <w:tbl>
      <w:tblPr>
        <w:tblW w:w="5074" w:type="pct"/>
        <w:tblInd w:w="212" w:type="dxa"/>
        <w:tblLayout w:type="fixed"/>
        <w:tblCellMar>
          <w:left w:w="70" w:type="dxa"/>
          <w:right w:w="70" w:type="dxa"/>
        </w:tblCellMar>
        <w:tblLook w:val="0000" w:firstRow="0" w:lastRow="0" w:firstColumn="0" w:lastColumn="0" w:noHBand="0" w:noVBand="0"/>
      </w:tblPr>
      <w:tblGrid>
        <w:gridCol w:w="535"/>
        <w:gridCol w:w="2515"/>
        <w:gridCol w:w="991"/>
        <w:gridCol w:w="1168"/>
        <w:gridCol w:w="1168"/>
        <w:gridCol w:w="1168"/>
        <w:gridCol w:w="1171"/>
        <w:gridCol w:w="1168"/>
        <w:gridCol w:w="1171"/>
        <w:gridCol w:w="1168"/>
        <w:gridCol w:w="1174"/>
        <w:gridCol w:w="1239"/>
        <w:gridCol w:w="852"/>
      </w:tblGrid>
      <w:tr w:rsidR="00240308" w:rsidRPr="00240308" w:rsidTr="00A86304">
        <w:trPr>
          <w:cantSplit/>
          <w:trHeight w:val="315"/>
          <w:tblHeader/>
        </w:trPr>
        <w:tc>
          <w:tcPr>
            <w:tcW w:w="173" w:type="pct"/>
            <w:vMerge w:val="restart"/>
            <w:tcBorders>
              <w:top w:val="single" w:sz="6" w:space="0" w:color="auto"/>
              <w:left w:val="single" w:sz="6" w:space="0" w:color="auto"/>
              <w:bottom w:val="nil"/>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п/п</w:t>
            </w:r>
          </w:p>
        </w:tc>
        <w:tc>
          <w:tcPr>
            <w:tcW w:w="812" w:type="pct"/>
            <w:vMerge w:val="restart"/>
            <w:tcBorders>
              <w:top w:val="single" w:sz="6" w:space="0" w:color="auto"/>
              <w:left w:val="single" w:sz="6" w:space="0" w:color="auto"/>
              <w:right w:val="single" w:sz="6"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rPr>
              <w:t>Наименование показателя</w:t>
            </w:r>
          </w:p>
        </w:tc>
        <w:tc>
          <w:tcPr>
            <w:tcW w:w="320" w:type="pct"/>
            <w:vMerge w:val="restart"/>
            <w:tcBorders>
              <w:top w:val="single" w:sz="6" w:space="0" w:color="auto"/>
              <w:left w:val="single" w:sz="6" w:space="0" w:color="auto"/>
              <w:bottom w:val="nil"/>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Ед. изм</w:t>
            </w:r>
            <w:r w:rsidRPr="00240308">
              <w:rPr>
                <w:rFonts w:ascii="Times New Roman" w:hAnsi="Times New Roman" w:cs="Times New Roman"/>
                <w:lang w:val="en-US"/>
              </w:rPr>
              <w:t>.</w:t>
            </w:r>
          </w:p>
        </w:tc>
        <w:tc>
          <w:tcPr>
            <w:tcW w:w="3019" w:type="pct"/>
            <w:gridSpan w:val="8"/>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Значения показателей</w:t>
            </w:r>
          </w:p>
        </w:tc>
        <w:tc>
          <w:tcPr>
            <w:tcW w:w="400" w:type="pct"/>
            <w:vMerge w:val="restar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Периодичность сбора данных</w:t>
            </w:r>
          </w:p>
        </w:tc>
        <w:tc>
          <w:tcPr>
            <w:tcW w:w="277" w:type="pct"/>
            <w:vMerge w:val="restar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ind w:left="-5" w:firstLine="5"/>
              <w:jc w:val="center"/>
              <w:rPr>
                <w:rFonts w:ascii="Times New Roman" w:eastAsia="Calibri" w:hAnsi="Times New Roman" w:cs="Times New Roman"/>
              </w:rPr>
            </w:pPr>
            <w:r w:rsidRPr="00240308">
              <w:rPr>
                <w:rFonts w:ascii="Times New Roman" w:eastAsia="Calibri" w:hAnsi="Times New Roman" w:cs="Times New Roman"/>
              </w:rPr>
              <w:t>Метод сбора информации</w:t>
            </w:r>
          </w:p>
        </w:tc>
      </w:tr>
      <w:tr w:rsidR="00240308" w:rsidRPr="00240308" w:rsidTr="00A86304">
        <w:trPr>
          <w:cantSplit/>
          <w:trHeight w:val="990"/>
          <w:tblHeader/>
        </w:trPr>
        <w:tc>
          <w:tcPr>
            <w:tcW w:w="173" w:type="pct"/>
            <w:vMerge/>
            <w:tcBorders>
              <w:top w:val="nil"/>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p>
        </w:tc>
        <w:tc>
          <w:tcPr>
            <w:tcW w:w="812" w:type="pct"/>
            <w:vMerge/>
            <w:tcBorders>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p>
        </w:tc>
        <w:tc>
          <w:tcPr>
            <w:tcW w:w="320" w:type="pct"/>
            <w:vMerge/>
            <w:tcBorders>
              <w:top w:val="nil"/>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p>
        </w:tc>
        <w:tc>
          <w:tcPr>
            <w:tcW w:w="3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2020</w:t>
            </w:r>
          </w:p>
        </w:tc>
        <w:tc>
          <w:tcPr>
            <w:tcW w:w="3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2021</w:t>
            </w:r>
          </w:p>
        </w:tc>
        <w:tc>
          <w:tcPr>
            <w:tcW w:w="3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tc>
        <w:tc>
          <w:tcPr>
            <w:tcW w:w="37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tc>
        <w:tc>
          <w:tcPr>
            <w:tcW w:w="3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tc>
        <w:tc>
          <w:tcPr>
            <w:tcW w:w="37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tc>
        <w:tc>
          <w:tcPr>
            <w:tcW w:w="377" w:type="pct"/>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tc>
        <w:tc>
          <w:tcPr>
            <w:tcW w:w="379" w:type="pct"/>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tc>
        <w:tc>
          <w:tcPr>
            <w:tcW w:w="400" w:type="pct"/>
            <w:vMerge/>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c>
          <w:tcPr>
            <w:tcW w:w="277" w:type="pct"/>
            <w:vMerge/>
            <w:tcBorders>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p>
        </w:tc>
      </w:tr>
      <w:tr w:rsidR="00240308" w:rsidRPr="00240308" w:rsidTr="00A86304">
        <w:trPr>
          <w:cantSplit/>
          <w:trHeight w:val="240"/>
          <w:tblHeader/>
        </w:trPr>
        <w:tc>
          <w:tcPr>
            <w:tcW w:w="173"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1</w:t>
            </w:r>
          </w:p>
        </w:tc>
        <w:tc>
          <w:tcPr>
            <w:tcW w:w="812"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2</w:t>
            </w:r>
          </w:p>
        </w:tc>
        <w:tc>
          <w:tcPr>
            <w:tcW w:w="32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3</w:t>
            </w:r>
          </w:p>
        </w:tc>
        <w:tc>
          <w:tcPr>
            <w:tcW w:w="377"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p>
        </w:tc>
        <w:tc>
          <w:tcPr>
            <w:tcW w:w="3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4</w:t>
            </w:r>
          </w:p>
        </w:tc>
        <w:tc>
          <w:tcPr>
            <w:tcW w:w="3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6</w:t>
            </w:r>
          </w:p>
        </w:tc>
        <w:tc>
          <w:tcPr>
            <w:tcW w:w="37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7</w:t>
            </w:r>
          </w:p>
        </w:tc>
        <w:tc>
          <w:tcPr>
            <w:tcW w:w="3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8</w:t>
            </w:r>
          </w:p>
        </w:tc>
        <w:tc>
          <w:tcPr>
            <w:tcW w:w="378"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9</w:t>
            </w:r>
          </w:p>
        </w:tc>
        <w:tc>
          <w:tcPr>
            <w:tcW w:w="3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10</w:t>
            </w:r>
          </w:p>
        </w:tc>
        <w:tc>
          <w:tcPr>
            <w:tcW w:w="379"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11</w:t>
            </w:r>
          </w:p>
        </w:tc>
        <w:tc>
          <w:tcPr>
            <w:tcW w:w="40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rPr>
              <w:t>12</w:t>
            </w:r>
          </w:p>
        </w:tc>
        <w:tc>
          <w:tcPr>
            <w:tcW w:w="2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11</w:t>
            </w:r>
          </w:p>
        </w:tc>
      </w:tr>
      <w:tr w:rsidR="00240308" w:rsidRPr="00240308" w:rsidTr="00A86304">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Показатели цели подпрограммы. Устойчивое сокращение непригодного для проживания жилищного фонда</w:t>
            </w:r>
          </w:p>
        </w:tc>
      </w:tr>
      <w:tr w:rsidR="00240308" w:rsidRPr="00240308" w:rsidTr="00A86304">
        <w:trPr>
          <w:cantSplit/>
          <w:trHeight w:val="282"/>
        </w:trPr>
        <w:tc>
          <w:tcPr>
            <w:tcW w:w="173" w:type="pct"/>
            <w:tcBorders>
              <w:top w:val="single" w:sz="6"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812" w:type="pct"/>
            <w:tcBorders>
              <w:top w:val="single" w:sz="6"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Площадь ликвидированного жилищного фонда</w:t>
            </w:r>
          </w:p>
        </w:tc>
        <w:tc>
          <w:tcPr>
            <w:tcW w:w="320" w:type="pct"/>
            <w:tcBorders>
              <w:top w:val="single" w:sz="6"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кв.м</w:t>
            </w:r>
          </w:p>
        </w:tc>
        <w:tc>
          <w:tcPr>
            <w:tcW w:w="377" w:type="pct"/>
            <w:tcBorders>
              <w:top w:val="single" w:sz="4" w:space="0" w:color="auto"/>
              <w:left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354,51</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833,4</w:t>
            </w:r>
          </w:p>
        </w:tc>
        <w:tc>
          <w:tcPr>
            <w:tcW w:w="3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9"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400" w:type="pct"/>
            <w:tcBorders>
              <w:top w:val="single" w:sz="6"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277" w:type="pct"/>
            <w:tcBorders>
              <w:top w:val="single" w:sz="6" w:space="0" w:color="auto"/>
              <w:left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периодическая отчетность</w:t>
            </w:r>
          </w:p>
        </w:tc>
      </w:tr>
      <w:tr w:rsidR="00240308" w:rsidRPr="00240308" w:rsidTr="00A86304">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Показатели задачи подпрограммы. Выявление и ликвидация жилищного фонда непригодного для проживания</w:t>
            </w:r>
          </w:p>
        </w:tc>
      </w:tr>
      <w:tr w:rsidR="00240308" w:rsidRPr="00240308" w:rsidTr="00A86304">
        <w:trPr>
          <w:cantSplit/>
          <w:trHeight w:val="240"/>
        </w:trPr>
        <w:tc>
          <w:tcPr>
            <w:tcW w:w="173"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w:t>
            </w:r>
          </w:p>
        </w:tc>
        <w:tc>
          <w:tcPr>
            <w:tcW w:w="812" w:type="pct"/>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jc w:val="both"/>
              <w:rPr>
                <w:rFonts w:ascii="Times New Roman" w:eastAsia="Calibri" w:hAnsi="Times New Roman" w:cs="Times New Roman"/>
              </w:rPr>
            </w:pPr>
            <w:r w:rsidRPr="00240308">
              <w:rPr>
                <w:rFonts w:ascii="Times New Roman" w:eastAsia="Calibri" w:hAnsi="Times New Roman" w:cs="Times New Roman"/>
              </w:rPr>
              <w:t xml:space="preserve">Количество выявленных аварийных многоквартирных домов </w:t>
            </w:r>
          </w:p>
        </w:tc>
        <w:tc>
          <w:tcPr>
            <w:tcW w:w="32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ед.</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9"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400"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277"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периодическая отчетность</w:t>
            </w:r>
          </w:p>
        </w:tc>
      </w:tr>
      <w:tr w:rsidR="00240308" w:rsidRPr="00240308" w:rsidTr="00A86304">
        <w:trPr>
          <w:cantSplit/>
          <w:trHeight w:val="240"/>
        </w:trPr>
        <w:tc>
          <w:tcPr>
            <w:tcW w:w="173"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w:t>
            </w:r>
          </w:p>
        </w:tc>
        <w:tc>
          <w:tcPr>
            <w:tcW w:w="812"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Количество переселенных </w:t>
            </w:r>
          </w:p>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граждан</w:t>
            </w:r>
          </w:p>
        </w:tc>
        <w:tc>
          <w:tcPr>
            <w:tcW w:w="32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чел.</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9</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37</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23</w:t>
            </w:r>
          </w:p>
        </w:tc>
        <w:tc>
          <w:tcPr>
            <w:tcW w:w="3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9"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40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277"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периодическая отчетность</w:t>
            </w:r>
          </w:p>
        </w:tc>
      </w:tr>
      <w:tr w:rsidR="00240308" w:rsidRPr="00240308" w:rsidTr="00A86304">
        <w:trPr>
          <w:cantSplit/>
          <w:trHeight w:val="240"/>
        </w:trPr>
        <w:tc>
          <w:tcPr>
            <w:tcW w:w="173"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24</w:t>
            </w:r>
          </w:p>
        </w:tc>
        <w:tc>
          <w:tcPr>
            <w:tcW w:w="812" w:type="pct"/>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autoSpaceDE w:val="0"/>
              <w:autoSpaceDN w:val="0"/>
              <w:adjustRightInd w:val="0"/>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расселенных жилых помещений непригодных для проживания</w:t>
            </w:r>
          </w:p>
        </w:tc>
        <w:tc>
          <w:tcPr>
            <w:tcW w:w="32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ед.</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widowControl w:val="0"/>
              <w:autoSpaceDE w:val="0"/>
              <w:autoSpaceDN w:val="0"/>
              <w:adjustRightInd w:val="0"/>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18</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7</w:t>
            </w:r>
          </w:p>
        </w:tc>
        <w:tc>
          <w:tcPr>
            <w:tcW w:w="378"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7"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379" w:type="pct"/>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400"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277" w:type="pct"/>
            <w:tcBorders>
              <w:top w:val="single" w:sz="6" w:space="0" w:color="auto"/>
              <w:left w:val="single" w:sz="6" w:space="0" w:color="auto"/>
              <w:bottom w:val="single" w:sz="4" w:space="0" w:color="auto"/>
              <w:right w:val="single" w:sz="6" w:space="0" w:color="auto"/>
            </w:tcBorders>
            <w:vAlign w:val="bottom"/>
          </w:tcPr>
          <w:p w:rsidR="00240308" w:rsidRPr="00240308" w:rsidRDefault="00240308" w:rsidP="00A86304">
            <w:pPr>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периодическая отчетность</w:t>
            </w:r>
          </w:p>
        </w:tc>
      </w:tr>
    </w:tbl>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lang w:val="en-US"/>
        </w:rPr>
        <w:t>III</w:t>
      </w:r>
      <w:r w:rsidRPr="00240308">
        <w:rPr>
          <w:rFonts w:ascii="Times New Roman" w:hAnsi="Times New Roman" w:cs="Times New Roman"/>
        </w:rPr>
        <w:t>. ПЕРЕЧЕНЬ</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ВЕДОМСТВЕННЫХ ЦЕЛЕВЫХ ПРОГРАММ, ОСНОВНЫХ МЕРОПРИЯТИЙ</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И РЕСУРСНОЕ ОБЕСПЕЧЕНИЕ ПОДПРОГРАММЫ МУНИЦИПАЛЬНОЙ ПРОГРАММЫ</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На реализацию подпрограммы необходимо 59,556 млн. рублей, в том числе: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1)средства федерального бюджета – 52,603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lastRenderedPageBreak/>
        <w:t>2)средства областного бюджета – 1,627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3)средства районного бюджета – 5,326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4)внебюджетные средства – 0,000 млн. рублей.</w:t>
      </w:r>
    </w:p>
    <w:p w:rsidR="00240308" w:rsidRPr="00240308" w:rsidRDefault="00240308" w:rsidP="00240308">
      <w:pPr>
        <w:widowControl w:val="0"/>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rPr>
        <w:t>Перечень ведомственных целевых программ, основных мероприятий и ресурсное обеспечение подпрограммы муниципальной программы приведен в Таблице 2.</w:t>
      </w:r>
    </w:p>
    <w:p w:rsidR="00240308" w:rsidRPr="00240308" w:rsidRDefault="00240308" w:rsidP="00240308">
      <w:pPr>
        <w:widowControl w:val="0"/>
        <w:autoSpaceDE w:val="0"/>
        <w:autoSpaceDN w:val="0"/>
        <w:adjustRightInd w:val="0"/>
        <w:spacing w:after="0" w:line="240" w:lineRule="auto"/>
        <w:jc w:val="right"/>
        <w:rPr>
          <w:rFonts w:ascii="Times New Roman" w:hAnsi="Times New Roman" w:cs="Times New Roman"/>
        </w:rPr>
      </w:pPr>
      <w:r w:rsidRPr="00240308">
        <w:rPr>
          <w:rFonts w:ascii="Times New Roman" w:hAnsi="Times New Roman" w:cs="Times New Roman"/>
        </w:rPr>
        <w:t>Таблица 2</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Перечень</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ведомственных целевых программ, основных мероприятий</w:t>
      </w:r>
    </w:p>
    <w:p w:rsidR="00240308" w:rsidRPr="00240308" w:rsidRDefault="00240308" w:rsidP="00240308">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и ресурсное обеспечение подпрограммы муниципальной программы</w:t>
      </w:r>
    </w:p>
    <w:p w:rsidR="00240308" w:rsidRPr="00240308" w:rsidRDefault="00240308" w:rsidP="00240308">
      <w:pPr>
        <w:widowControl w:val="0"/>
        <w:autoSpaceDE w:val="0"/>
        <w:autoSpaceDN w:val="0"/>
        <w:adjustRightInd w:val="0"/>
        <w:spacing w:after="0" w:line="240" w:lineRule="auto"/>
        <w:jc w:val="right"/>
        <w:rPr>
          <w:rFonts w:ascii="Times New Roman" w:hAnsi="Times New Roman" w:cs="Times New Roman"/>
        </w:rPr>
      </w:pPr>
    </w:p>
    <w:tbl>
      <w:tblPr>
        <w:tblW w:w="14893"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886"/>
        <w:gridCol w:w="1417"/>
        <w:gridCol w:w="1418"/>
        <w:gridCol w:w="1275"/>
        <w:gridCol w:w="1276"/>
        <w:gridCol w:w="1134"/>
        <w:gridCol w:w="1701"/>
        <w:gridCol w:w="2127"/>
        <w:gridCol w:w="957"/>
        <w:gridCol w:w="8"/>
      </w:tblGrid>
      <w:tr w:rsidR="00240308" w:rsidRPr="00240308" w:rsidTr="00A86304">
        <w:trPr>
          <w:gridAfter w:val="1"/>
          <w:wAfter w:w="8"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Объем финансирования</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rPr>
              <w:t>Участник/</w:t>
            </w:r>
          </w:p>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участник мероприятия</w:t>
            </w:r>
          </w:p>
        </w:tc>
        <w:tc>
          <w:tcPr>
            <w:tcW w:w="30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13"/>
              <w:jc w:val="center"/>
              <w:rPr>
                <w:rFonts w:ascii="Times New Roman" w:hAnsi="Times New Roman" w:cs="Times New Roman"/>
              </w:rPr>
            </w:pPr>
            <w:r w:rsidRPr="00240308">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40308" w:rsidRPr="00240308" w:rsidTr="00A86304">
        <w:trPr>
          <w:gridAfter w:val="1"/>
          <w:wAfter w:w="8"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41"/>
              <w:jc w:val="center"/>
              <w:rPr>
                <w:rFonts w:ascii="Times New Roman" w:hAnsi="Times New Roman" w:cs="Times New Roman"/>
              </w:rPr>
            </w:pPr>
            <w:r w:rsidRPr="00240308">
              <w:rPr>
                <w:rFonts w:ascii="Times New Roman" w:hAnsi="Times New Roman" w:cs="Times New Roman"/>
              </w:rPr>
              <w:t>федерального бюджета (по согласованию)</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13"/>
              <w:jc w:val="center"/>
              <w:rPr>
                <w:rFonts w:ascii="Times New Roman" w:hAnsi="Times New Roman" w:cs="Times New Roman"/>
              </w:rPr>
            </w:pPr>
            <w:r w:rsidRPr="00240308">
              <w:rPr>
                <w:rFonts w:ascii="Times New Roman" w:hAnsi="Times New Roman" w:cs="Times New Roman"/>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13"/>
              <w:jc w:val="center"/>
              <w:rPr>
                <w:rFonts w:ascii="Times New Roman" w:hAnsi="Times New Roman" w:cs="Times New Roman"/>
              </w:rPr>
            </w:pPr>
            <w:r w:rsidRPr="00240308">
              <w:rPr>
                <w:rFonts w:ascii="Times New Roman" w:hAnsi="Times New Roman" w:cs="Times New Roman"/>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30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r>
      <w:tr w:rsidR="00240308" w:rsidRPr="00240308" w:rsidTr="00A86304">
        <w:trPr>
          <w:gridAfter w:val="1"/>
          <w:wAfter w:w="8" w:type="dxa"/>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ind w:firstLine="13"/>
              <w:jc w:val="center"/>
              <w:rPr>
                <w:rFonts w:ascii="Times New Roman" w:hAnsi="Times New Roman" w:cs="Times New Roman"/>
              </w:rPr>
            </w:pPr>
            <w:r w:rsidRPr="00240308">
              <w:rPr>
                <w:rFonts w:ascii="Times New Roman" w:hAnsi="Times New Roman" w:cs="Times New Roman"/>
              </w:rPr>
              <w:t>наименование и 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значения по годам реализации</w:t>
            </w:r>
          </w:p>
        </w:tc>
      </w:tr>
      <w:tr w:rsidR="00240308" w:rsidRPr="00240308" w:rsidTr="00A86304">
        <w:trPr>
          <w:gridAfter w:val="1"/>
          <w:wAfter w:w="8"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1</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lang w:val="en-US"/>
              </w:rPr>
              <w:t>9</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lang w:val="en-US"/>
              </w:rPr>
            </w:pPr>
            <w:r w:rsidRPr="00240308">
              <w:rPr>
                <w:rFonts w:ascii="Times New Roman" w:hAnsi="Times New Roman" w:cs="Times New Roman"/>
              </w:rPr>
              <w:t>1</w:t>
            </w:r>
            <w:r w:rsidRPr="00240308">
              <w:rPr>
                <w:rFonts w:ascii="Times New Roman" w:hAnsi="Times New Roman" w:cs="Times New Roman"/>
                <w:lang w:val="en-US"/>
              </w:rPr>
              <w:t>0</w:t>
            </w:r>
          </w:p>
        </w:tc>
      </w:tr>
      <w:tr w:rsidR="00240308" w:rsidRPr="00240308" w:rsidTr="00A86304">
        <w:trPr>
          <w:trHeight w:val="213"/>
        </w:trPr>
        <w:tc>
          <w:tcPr>
            <w:tcW w:w="148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Подпрограмма 2. Ликвидация ветхого и аварийного муниципального жилищного фонда</w:t>
            </w:r>
          </w:p>
        </w:tc>
      </w:tr>
      <w:tr w:rsidR="00240308" w:rsidRPr="00240308" w:rsidTr="00A86304">
        <w:tc>
          <w:tcPr>
            <w:tcW w:w="14893" w:type="dxa"/>
            <w:gridSpan w:val="11"/>
            <w:tcBorders>
              <w:top w:val="single" w:sz="6" w:space="0" w:color="auto"/>
              <w:left w:val="single" w:sz="6" w:space="0" w:color="auto"/>
              <w:bottom w:val="single" w:sz="6" w:space="0" w:color="auto"/>
              <w:right w:val="single" w:sz="6" w:space="0" w:color="auto"/>
            </w:tcBorders>
            <w:tcMar>
              <w:top w:w="62" w:type="dxa"/>
              <w:left w:w="102" w:type="dxa"/>
              <w:bottom w:w="102" w:type="dxa"/>
              <w:right w:w="62" w:type="dxa"/>
            </w:tcMar>
            <w:vAlign w:val="bottom"/>
          </w:tcPr>
          <w:p w:rsidR="00240308" w:rsidRPr="00240308" w:rsidRDefault="00240308" w:rsidP="00A86304">
            <w:pPr>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Задача подпрограммы. Выявление и ликвидация жилищного фонда непригодного для проживания</w:t>
            </w:r>
          </w:p>
        </w:tc>
      </w:tr>
      <w:tr w:rsidR="00240308" w:rsidRPr="00240308" w:rsidTr="00A86304">
        <w:trPr>
          <w:gridAfter w:val="1"/>
          <w:wAfter w:w="8"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 xml:space="preserve">Основное мероприятие. Выявление и ликвидация аварийного и непригодного для проживания жилищного фонда </w:t>
            </w:r>
          </w:p>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59 556,707</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52 603,401</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1 626,909</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5 326,397</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 xml:space="preserve">Отдел жизнеобеспечения района Администрации Каргасокского района, </w:t>
            </w:r>
            <w:r w:rsidRPr="00240308">
              <w:rPr>
                <w:rFonts w:ascii="Times New Roman" w:eastAsia="Calibri" w:hAnsi="Times New Roman" w:cs="Times New Roman"/>
              </w:rPr>
              <w:lastRenderedPageBreak/>
              <w:t>Администрации сельских поселений</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lastRenderedPageBreak/>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Height w:val="16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выявленных/ликвидированных домов, ед.</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54 230,310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52 603,401</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1 626,909</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2 800,000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2 800,000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r>
      <w:tr w:rsidR="00240308" w:rsidRPr="00240308" w:rsidTr="00A86304">
        <w:trPr>
          <w:gridAfter w:val="1"/>
          <w:wAfter w:w="8" w:type="dxa"/>
        </w:trPr>
        <w:tc>
          <w:tcPr>
            <w:tcW w:w="2694"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 xml:space="preserve">мероприятие 1.  </w:t>
            </w:r>
            <w:r w:rsidRPr="00240308">
              <w:rPr>
                <w:rFonts w:ascii="Times New Roman" w:hAnsi="Times New Roman" w:cs="Times New Roman"/>
                <w:bCs/>
              </w:rPr>
              <w:t>Обследование многоквартирных домов специализированными организациями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bCs/>
              </w:rPr>
              <w:t>Количество многоквартирных домов, по которым проведено обследование специализированными организациями, ед.</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23</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 xml:space="preserve">мероприятие 2. Кадастровые работы по </w:t>
            </w:r>
            <w:r w:rsidRPr="00240308">
              <w:rPr>
                <w:rFonts w:ascii="Times New Roman" w:hAnsi="Times New Roman" w:cs="Times New Roman"/>
              </w:rPr>
              <w:lastRenderedPageBreak/>
              <w:t>подготовке актов обследования для снятия с кадастрового учета расселенных аварийных многоквартирных жилых домов</w:t>
            </w:r>
          </w:p>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многоквартирных домов снятых с государственного кадастрового</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учета, ед.</w:t>
            </w: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0"/>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3. Кадастровые работы по межеванию земельных участков под многоквартирными домами, признанными аварийными</w:t>
            </w:r>
          </w:p>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многоквартирных домов под которыми проведено межевание земельных участков, ед.</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rPr>
          <w:gridAfter w:val="1"/>
          <w:wAfter w:w="8" w:type="dxa"/>
          <w:trHeight w:val="32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0"/>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lastRenderedPageBreak/>
              <w:t xml:space="preserve">мероприятие 4. </w:t>
            </w:r>
            <w:r w:rsidRPr="00240308">
              <w:rPr>
                <w:rFonts w:ascii="Times New Roman" w:hAnsi="Times New Roman"/>
                <w:sz w:val="24"/>
                <w:szCs w:val="24"/>
              </w:rPr>
              <w:t>Предоставление иных межбюджетных трансфертов бюджетам сельских поселений Каргасокского района на обеспечение устойчивого сокращения непригодного для проживания жилищного фонда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54 230,310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52 603,401</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1 626,909</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 Администрации сельских поселений</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Площадь расселенных жилых помещений, ед.</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54 230,310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52 603,401</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1 626,909</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593,2</w:t>
            </w:r>
          </w:p>
        </w:tc>
      </w:tr>
      <w:tr w:rsidR="00240308" w:rsidRPr="00240308" w:rsidTr="00A86304">
        <w:trPr>
          <w:gridAfter w:val="1"/>
          <w:wAfter w:w="8" w:type="dxa"/>
          <w:trHeight w:val="32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240,0</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0"/>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мероприятие 5. Снос расселенных аварийных многоквартирных домов</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4 300,000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4 300,000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Количество снесенных многоквартирных домов, ед.</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2 800,000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2 800,000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w:t>
            </w:r>
          </w:p>
        </w:tc>
      </w:tr>
      <w:tr w:rsidR="00240308" w:rsidRPr="00240308" w:rsidTr="00A86304">
        <w:trPr>
          <w:gridAfter w:val="1"/>
          <w:wAfter w:w="8" w:type="dxa"/>
          <w:trHeight w:val="321"/>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w:t>
            </w:r>
          </w:p>
        </w:tc>
      </w:tr>
      <w:tr w:rsidR="00240308" w:rsidRPr="00240308" w:rsidTr="00A86304">
        <w:trPr>
          <w:gridAfter w:val="1"/>
          <w:wAfter w:w="8" w:type="dxa"/>
          <w:trHeight w:val="321"/>
        </w:trPr>
        <w:tc>
          <w:tcPr>
            <w:tcW w:w="2694"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Height w:val="32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center"/>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rPr>
          <w:gridAfter w:val="1"/>
          <w:wAfter w:w="8"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Итого по подпрограмме</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59 556,707</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52 603,401</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1 626,909</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5 326,397</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1 026,397</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54 230,310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52 603,401</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1 626,909</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2 800,000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2 800,000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1 500,000</w:t>
            </w:r>
          </w:p>
        </w:tc>
        <w:tc>
          <w:tcPr>
            <w:tcW w:w="1418"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r w:rsidR="00240308" w:rsidRPr="00240308" w:rsidTr="00A86304">
        <w:trPr>
          <w:gridAfter w:val="1"/>
          <w:wAfter w:w="8" w:type="dxa"/>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ind w:firstLine="720"/>
              <w:jc w:val="both"/>
              <w:rPr>
                <w:rFonts w:ascii="Times New Roman" w:hAnsi="Times New Roman" w:cs="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8"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5"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w:t>
            </w:r>
          </w:p>
        </w:tc>
      </w:tr>
    </w:tbl>
    <w:p w:rsidR="00240308" w:rsidRPr="00240308" w:rsidRDefault="00240308" w:rsidP="00240308">
      <w:pPr>
        <w:spacing w:after="0" w:line="240" w:lineRule="auto"/>
        <w:jc w:val="center"/>
        <w:rPr>
          <w:rFonts w:ascii="Times New Roman" w:eastAsia="Calibri" w:hAnsi="Times New Roman" w:cs="Times New Roman"/>
          <w:lang w:val="en-US"/>
        </w:rPr>
      </w:pP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lang w:val="en-US"/>
        </w:rPr>
        <w:t>IV</w:t>
      </w:r>
      <w:r w:rsidRPr="00240308">
        <w:rPr>
          <w:rFonts w:ascii="Times New Roman" w:eastAsia="Calibri" w:hAnsi="Times New Roman" w:cs="Times New Roman"/>
        </w:rPr>
        <w:t>. УСЛОВИЯ И ПОРЯДОК СОФИНАНСИРОВАНИЯ ПОДПРОГРАММЫ</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ИЗ ФЕДЕРАЛЬНОГО БЮДЖЕТА, ОБЛАСТНОГО БЮДЖЕТА И ВНЕБЮДЖЕТНЫХ ИСТОЧНИКОВ</w:t>
      </w:r>
    </w:p>
    <w:p w:rsidR="00240308" w:rsidRPr="00240308" w:rsidRDefault="00240308" w:rsidP="00240308">
      <w:pPr>
        <w:spacing w:after="0" w:line="240" w:lineRule="auto"/>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shd w:val="clear" w:color="auto" w:fill="FFFFFF"/>
        </w:rPr>
      </w:pPr>
      <w:r w:rsidRPr="00240308">
        <w:rPr>
          <w:rFonts w:ascii="Times New Roman" w:eastAsia="Calibri" w:hAnsi="Times New Roman" w:cs="Times New Roman"/>
          <w:shd w:val="clear" w:color="auto" w:fill="FFFFFF"/>
        </w:rPr>
        <w:t>Софинансирование подпрограммы за счет средств областного и федерального бюджетов будет производиться в рамках</w:t>
      </w:r>
      <w:r w:rsidRPr="00240308">
        <w:rPr>
          <w:rFonts w:ascii="Times New Roman" w:eastAsia="Calibri" w:hAnsi="Times New Roman" w:cs="Times New Roman"/>
        </w:rPr>
        <w:t xml:space="preserve"> </w:t>
      </w:r>
      <w:r w:rsidRPr="00240308">
        <w:rPr>
          <w:rFonts w:ascii="Times New Roman" w:eastAsia="Calibri" w:hAnsi="Times New Roman" w:cs="Times New Roman"/>
          <w:shd w:val="clear" w:color="auto" w:fill="FFFFFF"/>
        </w:rPr>
        <w:t>распоряжения Администрации Томской области от 19.04.2019 №233-ра «Об утверждении Региональной адресной программы по переселению граждан из аварийного жилищного фонда Томской области» (далее – Региональной адресной программы).</w:t>
      </w:r>
    </w:p>
    <w:p w:rsidR="00240308" w:rsidRPr="00240308" w:rsidRDefault="00240308" w:rsidP="00240308">
      <w:pPr>
        <w:spacing w:after="0" w:line="240" w:lineRule="auto"/>
        <w:ind w:firstLine="709"/>
        <w:jc w:val="both"/>
        <w:rPr>
          <w:rFonts w:ascii="Times New Roman" w:eastAsia="Calibri" w:hAnsi="Times New Roman" w:cs="Times New Roman"/>
          <w:shd w:val="clear" w:color="auto" w:fill="FFFFFF"/>
        </w:rPr>
      </w:pPr>
      <w:r w:rsidRPr="00240308">
        <w:rPr>
          <w:rFonts w:ascii="Times New Roman" w:eastAsia="Calibri" w:hAnsi="Times New Roman" w:cs="Times New Roman"/>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 с требованиями части 1 статьи 14 Федерального закона от 21 июля 2007 года № 185-ФЗ «О фонде содействия реформированию жилищно-коммунального хозяйства».</w:t>
      </w:r>
    </w:p>
    <w:p w:rsidR="00240308" w:rsidRPr="00240308" w:rsidRDefault="00240308" w:rsidP="00240308">
      <w:pPr>
        <w:spacing w:after="0" w:line="240" w:lineRule="auto"/>
        <w:ind w:firstLine="709"/>
        <w:jc w:val="both"/>
        <w:rPr>
          <w:rFonts w:ascii="Times New Roman" w:eastAsia="Calibri" w:hAnsi="Times New Roman" w:cs="Times New Roman"/>
          <w:shd w:val="clear" w:color="auto" w:fill="FFFFFF"/>
        </w:rPr>
      </w:pPr>
      <w:r w:rsidRPr="00240308">
        <w:rPr>
          <w:rFonts w:ascii="Times New Roman" w:eastAsia="Calibri" w:hAnsi="Times New Roman" w:cs="Times New Roman"/>
          <w:shd w:val="clear" w:color="auto" w:fill="FFFFFF"/>
        </w:rPr>
        <w:t>Ресурсами, используемыми при реализации Региональной адресной программы, являются:</w:t>
      </w:r>
    </w:p>
    <w:p w:rsidR="00240308" w:rsidRPr="00240308" w:rsidRDefault="00240308" w:rsidP="00240308">
      <w:pPr>
        <w:numPr>
          <w:ilvl w:val="0"/>
          <w:numId w:val="10"/>
        </w:numPr>
        <w:spacing w:after="0" w:line="240" w:lineRule="auto"/>
        <w:ind w:left="142" w:firstLine="709"/>
        <w:jc w:val="both"/>
        <w:rPr>
          <w:rFonts w:ascii="Times New Roman" w:eastAsia="Calibri" w:hAnsi="Times New Roman" w:cs="Times New Roman"/>
          <w:shd w:val="clear" w:color="auto" w:fill="FFFFFF"/>
        </w:rPr>
      </w:pPr>
      <w:r w:rsidRPr="00240308">
        <w:rPr>
          <w:rFonts w:ascii="Times New Roman" w:eastAsia="Calibri" w:hAnsi="Times New Roman" w:cs="Times New Roman"/>
          <w:shd w:val="clear" w:color="auto" w:fill="FFFFFF"/>
        </w:rPr>
        <w:t>средства Фонда содействия реформированию жилищно-коммунального хозяйства;</w:t>
      </w:r>
    </w:p>
    <w:p w:rsidR="00240308" w:rsidRPr="00240308" w:rsidRDefault="00240308" w:rsidP="00240308">
      <w:pPr>
        <w:numPr>
          <w:ilvl w:val="0"/>
          <w:numId w:val="10"/>
        </w:numPr>
        <w:spacing w:after="0" w:line="240" w:lineRule="auto"/>
        <w:ind w:left="142" w:firstLine="709"/>
        <w:jc w:val="both"/>
        <w:rPr>
          <w:rFonts w:ascii="Times New Roman" w:eastAsia="Calibri" w:hAnsi="Times New Roman" w:cs="Times New Roman"/>
          <w:shd w:val="clear" w:color="auto" w:fill="FFFFFF"/>
        </w:rPr>
      </w:pPr>
      <w:r w:rsidRPr="00240308">
        <w:rPr>
          <w:rFonts w:ascii="Times New Roman" w:eastAsia="Calibri" w:hAnsi="Times New Roman" w:cs="Times New Roman"/>
          <w:shd w:val="clear" w:color="auto" w:fill="FFFFFF"/>
        </w:rPr>
        <w:t>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240308" w:rsidRPr="00240308" w:rsidRDefault="00240308" w:rsidP="00240308">
      <w:pPr>
        <w:autoSpaceDE w:val="0"/>
        <w:autoSpaceDN w:val="0"/>
        <w:adjustRightInd w:val="0"/>
        <w:spacing w:after="0" w:line="240" w:lineRule="auto"/>
        <w:ind w:left="5529" w:hanging="5529"/>
        <w:jc w:val="center"/>
        <w:outlineLvl w:val="1"/>
        <w:rPr>
          <w:rFonts w:ascii="Times New Roman" w:eastAsia="Calibri" w:hAnsi="Times New Roman" w:cs="Times New Roman"/>
        </w:rPr>
      </w:pPr>
    </w:p>
    <w:p w:rsidR="00240308" w:rsidRPr="00240308" w:rsidRDefault="00240308" w:rsidP="00240308">
      <w:pPr>
        <w:autoSpaceDE w:val="0"/>
        <w:autoSpaceDN w:val="0"/>
        <w:adjustRightInd w:val="0"/>
        <w:spacing w:after="0" w:line="240" w:lineRule="auto"/>
        <w:ind w:left="5529" w:hanging="5529"/>
        <w:jc w:val="center"/>
        <w:outlineLvl w:val="1"/>
        <w:rPr>
          <w:rFonts w:ascii="Times New Roman" w:eastAsia="Calibri" w:hAnsi="Times New Roman" w:cs="Times New Roman"/>
        </w:rPr>
      </w:pPr>
    </w:p>
    <w:p w:rsidR="00240308" w:rsidRPr="00240308" w:rsidRDefault="00240308" w:rsidP="00240308">
      <w:pPr>
        <w:autoSpaceDE w:val="0"/>
        <w:autoSpaceDN w:val="0"/>
        <w:adjustRightInd w:val="0"/>
        <w:spacing w:after="0" w:line="240" w:lineRule="auto"/>
        <w:ind w:left="5529" w:hanging="5529"/>
        <w:jc w:val="center"/>
        <w:outlineLvl w:val="1"/>
        <w:rPr>
          <w:rFonts w:ascii="Times New Roman" w:eastAsia="Calibri" w:hAnsi="Times New Roman" w:cs="Times New Roman"/>
        </w:rPr>
      </w:pPr>
    </w:p>
    <w:p w:rsidR="00240308" w:rsidRPr="00240308" w:rsidRDefault="00240308" w:rsidP="00240308">
      <w:pPr>
        <w:rPr>
          <w:rFonts w:ascii="Times New Roman" w:hAnsi="Times New Roman" w:cs="Times New Roman"/>
        </w:rPr>
      </w:pPr>
      <w:r w:rsidRPr="00240308">
        <w:rPr>
          <w:rFonts w:ascii="Times New Roman" w:hAnsi="Times New Roman" w:cs="Times New Roman"/>
        </w:rPr>
        <w:br w:type="page"/>
      </w:r>
    </w:p>
    <w:p w:rsidR="00240308" w:rsidRPr="00240308" w:rsidRDefault="00240308" w:rsidP="00240308">
      <w:pPr>
        <w:autoSpaceDE w:val="0"/>
        <w:autoSpaceDN w:val="0"/>
        <w:adjustRightInd w:val="0"/>
        <w:spacing w:after="0" w:line="240" w:lineRule="auto"/>
        <w:jc w:val="both"/>
        <w:rPr>
          <w:rFonts w:ascii="Times New Roman" w:hAnsi="Times New Roman" w:cs="Times New Roman"/>
        </w:rPr>
      </w:pPr>
      <w:r w:rsidRPr="00240308">
        <w:rPr>
          <w:rFonts w:ascii="Times New Roman" w:hAnsi="Times New Roman" w:cs="Times New Roman"/>
        </w:rPr>
        <w:lastRenderedPageBreak/>
        <w:t xml:space="preserve">                                                                                                            Приложение 3</w:t>
      </w:r>
    </w:p>
    <w:p w:rsidR="00240308" w:rsidRPr="00240308" w:rsidRDefault="00240308" w:rsidP="00240308">
      <w:pPr>
        <w:autoSpaceDE w:val="0"/>
        <w:autoSpaceDN w:val="0"/>
        <w:adjustRightInd w:val="0"/>
        <w:spacing w:after="0" w:line="240" w:lineRule="auto"/>
        <w:ind w:left="5954"/>
        <w:jc w:val="both"/>
        <w:rPr>
          <w:rFonts w:ascii="Times New Roman" w:hAnsi="Times New Roman" w:cs="Times New Roman"/>
        </w:rPr>
      </w:pPr>
      <w:r w:rsidRPr="00240308">
        <w:rPr>
          <w:rFonts w:ascii="Times New Roman" w:hAnsi="Times New Roman" w:cs="Times New Roman"/>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240308" w:rsidRPr="00240308" w:rsidRDefault="00240308" w:rsidP="00240308">
      <w:pPr>
        <w:autoSpaceDE w:val="0"/>
        <w:autoSpaceDN w:val="0"/>
        <w:adjustRightInd w:val="0"/>
        <w:spacing w:after="0" w:line="240" w:lineRule="auto"/>
        <w:ind w:firstLine="540"/>
        <w:jc w:val="right"/>
        <w:rPr>
          <w:rFonts w:ascii="Times New Roman" w:hAnsi="Times New Roman" w:cs="Times New Roman"/>
        </w:rPr>
      </w:pPr>
    </w:p>
    <w:p w:rsidR="00240308" w:rsidRPr="00240308" w:rsidRDefault="00240308" w:rsidP="00240308">
      <w:pPr>
        <w:keepNext/>
        <w:spacing w:after="0" w:line="240" w:lineRule="auto"/>
        <w:jc w:val="center"/>
        <w:outlineLvl w:val="2"/>
        <w:rPr>
          <w:rFonts w:ascii="Times New Roman" w:hAnsi="Times New Roman" w:cs="Times New Roman"/>
        </w:rPr>
      </w:pPr>
      <w:bookmarkStart w:id="7" w:name="_Toc432489265"/>
      <w:bookmarkStart w:id="8" w:name="Par2333"/>
      <w:bookmarkStart w:id="9" w:name="Подпрограмма3"/>
      <w:r w:rsidRPr="00240308">
        <w:rPr>
          <w:rFonts w:ascii="Times New Roman" w:hAnsi="Times New Roman" w:cs="Times New Roman"/>
        </w:rPr>
        <w:t>Подпрограмма 3. «Обеспечение жильем молодых семей в Каргасокском районе</w:t>
      </w:r>
      <w:bookmarkEnd w:id="7"/>
      <w:r w:rsidRPr="00240308">
        <w:rPr>
          <w:rFonts w:ascii="Times New Roman" w:hAnsi="Times New Roman" w:cs="Times New Roman"/>
        </w:rPr>
        <w:t>»</w:t>
      </w:r>
    </w:p>
    <w:bookmarkEnd w:id="8"/>
    <w:bookmarkEnd w:id="9"/>
    <w:p w:rsidR="00240308" w:rsidRPr="00240308" w:rsidRDefault="00240308" w:rsidP="00240308">
      <w:pPr>
        <w:autoSpaceDE w:val="0"/>
        <w:autoSpaceDN w:val="0"/>
        <w:adjustRightInd w:val="0"/>
        <w:spacing w:after="0" w:line="240" w:lineRule="auto"/>
        <w:ind w:firstLine="540"/>
        <w:jc w:val="right"/>
        <w:rPr>
          <w:rFonts w:ascii="Times New Roman" w:hAnsi="Times New Roman" w:cs="Times New Roman"/>
        </w:rPr>
      </w:pPr>
    </w:p>
    <w:p w:rsidR="00240308" w:rsidRPr="00240308" w:rsidRDefault="00240308" w:rsidP="00240308">
      <w:pPr>
        <w:widowControl w:val="0"/>
        <w:suppressAutoHyphens/>
        <w:autoSpaceDE w:val="0"/>
        <w:spacing w:after="0" w:line="240" w:lineRule="auto"/>
        <w:ind w:firstLine="720"/>
        <w:jc w:val="center"/>
        <w:rPr>
          <w:rFonts w:ascii="Times New Roman" w:hAnsi="Times New Roman" w:cs="Times New Roman"/>
          <w:lang w:eastAsia="ar-SA"/>
        </w:rPr>
      </w:pPr>
      <w:r w:rsidRPr="00240308">
        <w:rPr>
          <w:rFonts w:ascii="Times New Roman" w:hAnsi="Times New Roman" w:cs="Times New Roman"/>
          <w:lang w:eastAsia="ar-SA"/>
        </w:rPr>
        <w:t xml:space="preserve">ПАСПОРТ ПОДПРОГРАММЫ  </w:t>
      </w:r>
    </w:p>
    <w:tbl>
      <w:tblPr>
        <w:tblW w:w="15061" w:type="dxa"/>
        <w:tblInd w:w="102" w:type="dxa"/>
        <w:tblLayout w:type="fixed"/>
        <w:tblCellMar>
          <w:top w:w="75" w:type="dxa"/>
          <w:left w:w="0" w:type="dxa"/>
          <w:bottom w:w="75" w:type="dxa"/>
          <w:right w:w="0" w:type="dxa"/>
        </w:tblCellMar>
        <w:tblLook w:val="0000" w:firstRow="0" w:lastRow="0" w:firstColumn="0" w:lastColumn="0" w:noHBand="0" w:noVBand="0"/>
      </w:tblPr>
      <w:tblGrid>
        <w:gridCol w:w="2691"/>
        <w:gridCol w:w="2797"/>
        <w:gridCol w:w="1404"/>
        <w:gridCol w:w="1405"/>
        <w:gridCol w:w="1404"/>
        <w:gridCol w:w="1407"/>
        <w:gridCol w:w="1404"/>
        <w:gridCol w:w="1405"/>
        <w:gridCol w:w="1144"/>
      </w:tblGrid>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Наименование подпрограммы </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Обеспечение жильем молодых семей в Каргасокском районе (далее - подпрограмма)</w:t>
            </w:r>
          </w:p>
        </w:tc>
      </w:tr>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Сроки (этапы) реализации подпрограммы</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2022-2027 годы</w:t>
            </w:r>
          </w:p>
        </w:tc>
      </w:tr>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Куратор подпрограммы</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Заместитель Главы Каргасокского района по социальным вопросам – начальник отдела по социальной работе</w:t>
            </w:r>
          </w:p>
        </w:tc>
      </w:tr>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Ответственный исполнитель подпрограммы </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tc>
      </w:tr>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Соисполнители подпрограммы</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отсутствуют</w:t>
            </w:r>
          </w:p>
        </w:tc>
      </w:tr>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Участники подпрограммы</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жизнеобеспечения района Администрации Каргасокского района</w:t>
            </w:r>
          </w:p>
        </w:tc>
      </w:tr>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Цель подпрограммы</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Улучшение жилищных условий молодых семей в Каргасокском районе </w:t>
            </w:r>
          </w:p>
        </w:tc>
      </w:tr>
      <w:tr w:rsidR="00240308" w:rsidRPr="00240308" w:rsidTr="00A86304">
        <w:tc>
          <w:tcPr>
            <w:tcW w:w="26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цели подпрограммы и их значения (с детализацией по годам реализации)</w:t>
            </w: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цели</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 год</w:t>
            </w:r>
          </w:p>
        </w:tc>
        <w:tc>
          <w:tcPr>
            <w:tcW w:w="140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 год</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 год</w:t>
            </w:r>
          </w:p>
        </w:tc>
        <w:tc>
          <w:tcPr>
            <w:tcW w:w="140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 год</w:t>
            </w:r>
          </w:p>
        </w:tc>
        <w:tc>
          <w:tcPr>
            <w:tcW w:w="140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 год</w:t>
            </w:r>
          </w:p>
        </w:tc>
        <w:tc>
          <w:tcPr>
            <w:tcW w:w="114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 год</w:t>
            </w:r>
          </w:p>
        </w:tc>
      </w:tr>
      <w:tr w:rsidR="00240308" w:rsidRPr="00240308" w:rsidTr="00A86304">
        <w:tc>
          <w:tcPr>
            <w:tcW w:w="2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Количество молодых семей, улучшивших жилищные условия, семей. </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6</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140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w:t>
            </w:r>
          </w:p>
        </w:tc>
        <w:tc>
          <w:tcPr>
            <w:tcW w:w="11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Задачи подпрограммы</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1. Обеспечение жильем молодых семей в Каргасокском районе</w:t>
            </w:r>
          </w:p>
        </w:tc>
      </w:tr>
      <w:tr w:rsidR="00240308" w:rsidRPr="00240308" w:rsidTr="00A86304">
        <w:tc>
          <w:tcPr>
            <w:tcW w:w="26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Показатели задач подпрограммы и их </w:t>
            </w:r>
            <w:r w:rsidRPr="00240308">
              <w:rPr>
                <w:rFonts w:ascii="Times New Roman" w:eastAsia="Calibri" w:hAnsi="Times New Roman" w:cs="Times New Roman"/>
              </w:rPr>
              <w:lastRenderedPageBreak/>
              <w:t>значения (с детализацией по годам реализации)</w:t>
            </w: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lastRenderedPageBreak/>
              <w:t>Показатели задач</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 год</w:t>
            </w:r>
          </w:p>
        </w:tc>
        <w:tc>
          <w:tcPr>
            <w:tcW w:w="140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 год</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 год</w:t>
            </w:r>
          </w:p>
        </w:tc>
        <w:tc>
          <w:tcPr>
            <w:tcW w:w="140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 год</w:t>
            </w:r>
          </w:p>
        </w:tc>
        <w:tc>
          <w:tcPr>
            <w:tcW w:w="140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 год</w:t>
            </w:r>
          </w:p>
        </w:tc>
        <w:tc>
          <w:tcPr>
            <w:tcW w:w="114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 год</w:t>
            </w:r>
          </w:p>
        </w:tc>
      </w:tr>
      <w:tr w:rsidR="00240308" w:rsidRPr="00240308" w:rsidTr="00A86304">
        <w:tc>
          <w:tcPr>
            <w:tcW w:w="2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1.</w:t>
            </w:r>
          </w:p>
        </w:tc>
        <w:tc>
          <w:tcPr>
            <w:tcW w:w="957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Обеспечение жильем молодых семей в Каргасокском районе</w:t>
            </w:r>
          </w:p>
        </w:tc>
      </w:tr>
      <w:tr w:rsidR="00240308" w:rsidRPr="00240308" w:rsidTr="00A86304">
        <w:tc>
          <w:tcPr>
            <w:tcW w:w="2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Площадь приобретенного (построенного) жилья, кв.м.</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184</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334,3</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225,2</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190</w:t>
            </w:r>
          </w:p>
        </w:tc>
        <w:tc>
          <w:tcPr>
            <w:tcW w:w="140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200</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200</w:t>
            </w:r>
          </w:p>
        </w:tc>
        <w:tc>
          <w:tcPr>
            <w:tcW w:w="11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w:t>
            </w:r>
          </w:p>
        </w:tc>
      </w:tr>
      <w:tr w:rsidR="00240308" w:rsidRPr="00240308" w:rsidTr="00A86304">
        <w:tc>
          <w:tcPr>
            <w:tcW w:w="2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lastRenderedPageBreak/>
              <w:t xml:space="preserve">Ведомственные целевые программы, входящие в состав подпрограммы (далее - ВЦП) </w:t>
            </w:r>
          </w:p>
        </w:tc>
        <w:tc>
          <w:tcPr>
            <w:tcW w:w="1237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Отсутствуют</w:t>
            </w:r>
          </w:p>
        </w:tc>
      </w:tr>
      <w:tr w:rsidR="00240308" w:rsidRPr="00240308" w:rsidTr="00A86304">
        <w:tc>
          <w:tcPr>
            <w:tcW w:w="26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Объемы и источники финансирования подпрограммы (с детализацией по годам реализации подпрограммы) тыс.руб.</w:t>
            </w: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Источники</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Всего</w:t>
            </w:r>
          </w:p>
        </w:tc>
        <w:tc>
          <w:tcPr>
            <w:tcW w:w="140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 год</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 год</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 год</w:t>
            </w:r>
          </w:p>
        </w:tc>
        <w:tc>
          <w:tcPr>
            <w:tcW w:w="140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 год</w:t>
            </w:r>
          </w:p>
        </w:tc>
        <w:tc>
          <w:tcPr>
            <w:tcW w:w="1405"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114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r>
      <w:tr w:rsidR="00240308" w:rsidRPr="00240308" w:rsidTr="00A86304">
        <w:trPr>
          <w:trHeight w:val="556"/>
        </w:trPr>
        <w:tc>
          <w:tcPr>
            <w:tcW w:w="2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Федеральный бюджет, тыс. руб.</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2 475,658</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935,034</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707,024</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833,600</w:t>
            </w:r>
          </w:p>
        </w:tc>
        <w:tc>
          <w:tcPr>
            <w:tcW w:w="140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2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Областной бюджет, тыс. руб.</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1 028,043</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424,726</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245,217</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358,100</w:t>
            </w:r>
          </w:p>
        </w:tc>
        <w:tc>
          <w:tcPr>
            <w:tcW w:w="140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2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Местные бюджеты, тыс. руб.</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40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1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2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Внебюджетные источники, тыс. руб.</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0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r w:rsidR="00240308" w:rsidRPr="00240308" w:rsidTr="00A86304">
        <w:tc>
          <w:tcPr>
            <w:tcW w:w="26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7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Всего по источникам, тыс. руб.</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5 565,100</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1894,200</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1 279,200</w:t>
            </w:r>
          </w:p>
        </w:tc>
        <w:tc>
          <w:tcPr>
            <w:tcW w:w="14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1 591,700</w:t>
            </w:r>
          </w:p>
        </w:tc>
        <w:tc>
          <w:tcPr>
            <w:tcW w:w="140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405"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1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r>
    </w:tbl>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numPr>
          <w:ilvl w:val="0"/>
          <w:numId w:val="13"/>
        </w:num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ХАРАКТЕРИСТИКА ТЕКУЩЕГО СОСТОЯНИЯ СФЕРЫ РЕАЛИЗАЦИИ ПОДПРОГРАММЫ, ОПИСАНИЕ ОСНОВНЫХ ПРОБЛЕМ В УКАЗАННОЙ СФЕРЕ И ПРОГНОЗ ЕЕ РАЗВИТИЯ</w:t>
      </w:r>
    </w:p>
    <w:p w:rsidR="00240308" w:rsidRPr="00240308" w:rsidRDefault="00240308" w:rsidP="00240308">
      <w:pPr>
        <w:spacing w:after="0" w:line="240" w:lineRule="auto"/>
        <w:jc w:val="center"/>
        <w:rPr>
          <w:rFonts w:ascii="Times New Roman"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Поддержка молодых семей в улучшении жилищных условий является важнейшим направлением жилищной и демографической политики Каргасокского района.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Необходимость государственной поддержки молодых семей в решении жилищной проблемы обусловлена низкой доступностью жилья и схем ипотечного жилищного кредитования в связи с отсутствием у молодых семей накоплений на оплату первоначального взноса.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и позволит сформировать экономически активную часть населения.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lastRenderedPageBreak/>
        <w:t>Такая помощь со стороны государства станет основой стабильных условий жизни для наиболее инициативной части населения, обеспечит привлечение денежных ресурсов в жилищное строительство, а также повлияет на улучшение демографической ситуации.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Реализация мероприятий подпрограммы 3 позволит обеспечить:</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1.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2. Развитие системы ипотечного жилищного кредитования.</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3. Создание условий для повышения уровня обеспеченности жильем молодых семей.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4. Развитие и закрепление положительных демографических тенденций в районе.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5. Укрепление семейных отношений и снижение уровня социальной напряженности в обществе.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6. Создание условий для формирования активной жизненной позиции молодежи.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Для улучшения жилищных условий молодых семей в Каргасокском районе в период 2016-2021 годов действовала подпрограмма 4. «Обеспечение жильем молодых семей в Каргасокском районе» муниципальной программы «Обеспечение доступным и комфортным жильем и коммунальными услугами жителей муниципального образования «Каргасокский район» (постановление Администрации Каргасокского района от 27.10.2015 №160 «Об утверждении муниципальной программы «Обеспечение доступным и комфортным жильем и коммунальными услугами жителей муниципального образования «Каргасокский район»). В рамках реализации подпрограммы 4. «Обеспечение жильем молодых семей в Каргасокском районе» достигнуты следующие результаты мероприятий: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-число семей, улучшавших жилищные условия 45 семей, в том числе: в 2015 году – 6 семей, в 2016 году – 14 семей, в 2017 году – 7 семей, в 2018 году – 4 семьи, в 2019 году – 6 семей, в 2020 году – 4 семьи, в 2021 году – 4 семьи;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площадь приобретенного (построенного) жилья 3248,9 кв.м., в том числе: в 2015 году – 429,6 кв.м., в 2016 году – 1084,7 кв.м., в 2017 году – 541,2 кв.м., в 2018 году – 288,3 кв.м., в 2019 году - 350,1 кв.м., в 2020 году - 327,0 кв.м., в 2021 году - 228,0 кв.м.</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Подпрограмма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постановления Администрации Томской области от 25.09.2019 № 337а «Об утверждении государственной программы «Жилье и городская среда Томской области», а также с учетом приоритетов и задач, предусмотренных Стратегией социально-экономического развития муниципального образования  Каргасокский район до 2025 г., утвержденной решением Думы Каргасокского района от 25.02.2016 № 40.</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hAnsi="Times New Roman" w:cs="Times New Roman"/>
        </w:rPr>
        <w:t xml:space="preserve">Стратегическая цель социально-экономического развития Каргасокского района </w:t>
      </w:r>
      <w:r w:rsidRPr="00240308">
        <w:rPr>
          <w:rFonts w:ascii="Times New Roman" w:eastAsia="Calibri" w:hAnsi="Times New Roman" w:cs="Times New Roman"/>
        </w:rPr>
        <w:t xml:space="preserve">- </w:t>
      </w:r>
      <w:r w:rsidRPr="00240308">
        <w:rPr>
          <w:rFonts w:ascii="Times New Roman" w:hAnsi="Times New Roman" w:cs="Times New Roman"/>
        </w:rPr>
        <w:t>обеспечить в Каргасокском районе достойный уровень и качество жизни населения, путем эффективного использования всех видов природных ресурсов территории, развития человеческого потенциала, обеспечения социальными услугами</w:t>
      </w:r>
      <w:r w:rsidRPr="00240308">
        <w:rPr>
          <w:rFonts w:ascii="Times New Roman" w:eastAsia="Calibri" w:hAnsi="Times New Roman" w:cs="Times New Roman"/>
        </w:rPr>
        <w:t xml:space="preserve">. </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Мероприятия, которые планируется реализовать в рамках настоящей подпрограммы соответствуют целям и задачам, определенным Стратегией социально-экономического развития муниципального образования «Каргасокский район до 2030 года».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hAnsi="Times New Roman" w:cs="Times New Roman"/>
        </w:rPr>
        <w:t>Решение указанных выше проблем необходимо осуществить программно-целевым методом.</w:t>
      </w:r>
    </w:p>
    <w:p w:rsidR="00240308" w:rsidRPr="00240308" w:rsidRDefault="00240308" w:rsidP="00240308">
      <w:pPr>
        <w:spacing w:after="0" w:line="240" w:lineRule="auto"/>
        <w:ind w:firstLine="709"/>
        <w:jc w:val="both"/>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lang w:val="en-US"/>
        </w:rPr>
        <w:t>II</w:t>
      </w:r>
      <w:r w:rsidRPr="00240308">
        <w:rPr>
          <w:rFonts w:ascii="Times New Roman" w:eastAsia="Calibri" w:hAnsi="Times New Roman" w:cs="Times New Roman"/>
        </w:rPr>
        <w:t>. СВЕДЕНИЯ О СОСТАВЕ И ЗНАЧЕНИЯХ ЦЕЛЕВЫХ ПОКАЗАТЕЛЕЙ РЕЗУЛЬТАТИВНОСТИ ПОДПРОГРАММЫ МУНИЦИПАЛЬНОЙ ПРОГРАММЫ. СРОКИ И ЭТАПЫ ЕЕ РЕАЛИЗАЦИИ</w:t>
      </w:r>
    </w:p>
    <w:p w:rsidR="00240308" w:rsidRPr="00240308" w:rsidRDefault="00240308" w:rsidP="00240308">
      <w:pPr>
        <w:spacing w:after="0" w:line="240" w:lineRule="auto"/>
        <w:ind w:firstLine="709"/>
        <w:jc w:val="both"/>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Цель подпрограммы 3 - улучшение жилищных условий молодых семей в Каргасокском районе.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Достижение цели обеспечивается за счет выполнения следующей задачи:</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Обеспечение жильем молодых семей в Каргасокском районе.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lastRenderedPageBreak/>
        <w:t>Указанные выше 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Срок реализации подпрограммы – 2022 – 2027 годы, этапы не предусмотрены.</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В качестве целевых показателей, определяющих эффективность реализации Подпрограммы, приняты следующие ожидаемые значения показателей: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количество молодых семей, улучшивших жилищные условия, семей;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площадь приобретенного (построенного) жилья, кв.м.</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Сведения о составе значениях целевых показателей результативности подпрограммы приведены в таблице 1.</w:t>
      </w:r>
    </w:p>
    <w:p w:rsidR="00240308" w:rsidRPr="00240308" w:rsidRDefault="00240308" w:rsidP="00240308">
      <w:pPr>
        <w:spacing w:after="0" w:line="240" w:lineRule="auto"/>
        <w:ind w:firstLine="567"/>
        <w:jc w:val="both"/>
        <w:rPr>
          <w:rFonts w:ascii="Times New Roman" w:hAnsi="Times New Roman" w:cs="Times New Roman"/>
        </w:rPr>
      </w:pPr>
    </w:p>
    <w:p w:rsidR="00240308" w:rsidRPr="00240308" w:rsidRDefault="00240308" w:rsidP="00240308">
      <w:pPr>
        <w:widowControl w:val="0"/>
        <w:suppressAutoHyphens/>
        <w:autoSpaceDE w:val="0"/>
        <w:spacing w:after="0" w:line="240" w:lineRule="auto"/>
        <w:ind w:firstLine="720"/>
        <w:jc w:val="right"/>
        <w:rPr>
          <w:rFonts w:ascii="Times New Roman" w:hAnsi="Times New Roman" w:cs="Times New Roman"/>
          <w:lang w:eastAsia="ar-SA"/>
        </w:rPr>
      </w:pPr>
      <w:r w:rsidRPr="00240308">
        <w:rPr>
          <w:rFonts w:ascii="Times New Roman" w:hAnsi="Times New Roman" w:cs="Times New Roman"/>
          <w:lang w:eastAsia="ar-SA"/>
        </w:rPr>
        <w:t>Таблица 1</w:t>
      </w:r>
    </w:p>
    <w:p w:rsidR="00240308" w:rsidRPr="00240308" w:rsidRDefault="00240308" w:rsidP="00240308">
      <w:pPr>
        <w:widowControl w:val="0"/>
        <w:suppressAutoHyphens/>
        <w:autoSpaceDE w:val="0"/>
        <w:spacing w:after="0" w:line="240" w:lineRule="auto"/>
        <w:ind w:firstLine="720"/>
        <w:jc w:val="center"/>
        <w:rPr>
          <w:rFonts w:ascii="Times New Roman" w:hAnsi="Times New Roman" w:cs="Times New Roman"/>
          <w:lang w:eastAsia="ar-SA"/>
        </w:rPr>
      </w:pPr>
      <w:r w:rsidRPr="00240308">
        <w:rPr>
          <w:rFonts w:ascii="Times New Roman" w:hAnsi="Times New Roman" w:cs="Times New Roman"/>
          <w:lang w:eastAsia="ar-SA"/>
        </w:rPr>
        <w:t>Сведения</w:t>
      </w:r>
    </w:p>
    <w:p w:rsidR="00240308" w:rsidRPr="00240308" w:rsidRDefault="00240308" w:rsidP="00240308">
      <w:pPr>
        <w:widowControl w:val="0"/>
        <w:suppressAutoHyphens/>
        <w:autoSpaceDE w:val="0"/>
        <w:spacing w:after="0" w:line="240" w:lineRule="auto"/>
        <w:ind w:firstLine="720"/>
        <w:jc w:val="center"/>
        <w:rPr>
          <w:rFonts w:ascii="Times New Roman" w:hAnsi="Times New Roman" w:cs="Times New Roman"/>
          <w:lang w:eastAsia="ar-SA"/>
        </w:rPr>
      </w:pPr>
      <w:r w:rsidRPr="00240308">
        <w:rPr>
          <w:rFonts w:ascii="Times New Roman" w:hAnsi="Times New Roman" w:cs="Times New Roman"/>
          <w:lang w:eastAsia="ar-SA"/>
        </w:rPr>
        <w:t xml:space="preserve">о составе и значениях целевых показателей результативности подпрограммы </w:t>
      </w:r>
    </w:p>
    <w:tbl>
      <w:tblPr>
        <w:tblW w:w="4979" w:type="pct"/>
        <w:tblInd w:w="212" w:type="dxa"/>
        <w:tblLayout w:type="fixed"/>
        <w:tblCellMar>
          <w:left w:w="70" w:type="dxa"/>
          <w:right w:w="70" w:type="dxa"/>
        </w:tblCellMar>
        <w:tblLook w:val="0000" w:firstRow="0" w:lastRow="0" w:firstColumn="0" w:lastColumn="0" w:noHBand="0" w:noVBand="0"/>
      </w:tblPr>
      <w:tblGrid>
        <w:gridCol w:w="524"/>
        <w:gridCol w:w="2478"/>
        <w:gridCol w:w="818"/>
        <w:gridCol w:w="954"/>
        <w:gridCol w:w="1094"/>
        <w:gridCol w:w="954"/>
        <w:gridCol w:w="821"/>
        <w:gridCol w:w="954"/>
        <w:gridCol w:w="1091"/>
        <w:gridCol w:w="1091"/>
        <w:gridCol w:w="1094"/>
        <w:gridCol w:w="1225"/>
        <w:gridCol w:w="2100"/>
      </w:tblGrid>
      <w:tr w:rsidR="00240308" w:rsidRPr="00240308" w:rsidTr="00A86304">
        <w:trPr>
          <w:cantSplit/>
          <w:trHeight w:val="404"/>
          <w:tblHeader/>
        </w:trPr>
        <w:tc>
          <w:tcPr>
            <w:tcW w:w="172" w:type="pct"/>
            <w:vMerge w:val="restart"/>
            <w:tcBorders>
              <w:top w:val="single" w:sz="6" w:space="0" w:color="auto"/>
              <w:left w:val="single" w:sz="6" w:space="0" w:color="auto"/>
              <w:bottom w:val="nil"/>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 п/п</w:t>
            </w:r>
          </w:p>
        </w:tc>
        <w:tc>
          <w:tcPr>
            <w:tcW w:w="815" w:type="pct"/>
            <w:vMerge w:val="restart"/>
            <w:tcBorders>
              <w:top w:val="single" w:sz="6" w:space="0" w:color="auto"/>
              <w:left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eastAsia="ar-SA"/>
              </w:rPr>
              <w:t>Наименование показателя</w:t>
            </w:r>
          </w:p>
        </w:tc>
        <w:tc>
          <w:tcPr>
            <w:tcW w:w="269" w:type="pct"/>
            <w:vMerge w:val="restart"/>
            <w:tcBorders>
              <w:top w:val="single" w:sz="6" w:space="0" w:color="auto"/>
              <w:left w:val="single" w:sz="6" w:space="0" w:color="auto"/>
              <w:bottom w:val="nil"/>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Ед. изм</w:t>
            </w:r>
            <w:r w:rsidRPr="00240308">
              <w:rPr>
                <w:rFonts w:ascii="Times New Roman" w:eastAsia="Calibri" w:hAnsi="Times New Roman" w:cs="Times New Roman"/>
                <w:lang w:val="en-US" w:eastAsia="ar-SA"/>
              </w:rPr>
              <w:t>.</w:t>
            </w:r>
          </w:p>
        </w:tc>
        <w:tc>
          <w:tcPr>
            <w:tcW w:w="2650" w:type="pct"/>
            <w:gridSpan w:val="8"/>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Значения показателей</w:t>
            </w:r>
          </w:p>
        </w:tc>
        <w:tc>
          <w:tcPr>
            <w:tcW w:w="403" w:type="pct"/>
            <w:vMerge w:val="restart"/>
            <w:tcBorders>
              <w:top w:val="single" w:sz="6" w:space="0" w:color="auto"/>
              <w:left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Периодичность сбора данных</w:t>
            </w:r>
          </w:p>
        </w:tc>
        <w:tc>
          <w:tcPr>
            <w:tcW w:w="691" w:type="pct"/>
            <w:vMerge w:val="restart"/>
            <w:tcBorders>
              <w:top w:val="single" w:sz="6" w:space="0" w:color="auto"/>
              <w:left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Метод сбора информации</w:t>
            </w:r>
          </w:p>
        </w:tc>
      </w:tr>
      <w:tr w:rsidR="00240308" w:rsidRPr="00240308" w:rsidTr="00A86304">
        <w:trPr>
          <w:cantSplit/>
          <w:trHeight w:val="1272"/>
          <w:tblHeader/>
        </w:trPr>
        <w:tc>
          <w:tcPr>
            <w:tcW w:w="172" w:type="pct"/>
            <w:vMerge/>
            <w:tcBorders>
              <w:top w:val="nil"/>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815" w:type="pct"/>
            <w:vMerge/>
            <w:tcBorders>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269" w:type="pct"/>
            <w:vMerge/>
            <w:tcBorders>
              <w:top w:val="nil"/>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314" w:type="pct"/>
            <w:tcBorders>
              <w:top w:val="single" w:sz="6" w:space="0" w:color="auto"/>
              <w:left w:val="single" w:sz="6" w:space="0" w:color="auto"/>
              <w:bottom w:val="single" w:sz="6"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2020</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60" w:type="pct"/>
            <w:tcBorders>
              <w:top w:val="single" w:sz="6" w:space="0" w:color="auto"/>
              <w:left w:val="single" w:sz="4" w:space="0" w:color="auto"/>
              <w:bottom w:val="single" w:sz="6" w:space="0" w:color="auto"/>
              <w:right w:val="single" w:sz="4"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2021</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14" w:type="pct"/>
            <w:tcBorders>
              <w:top w:val="single" w:sz="6" w:space="0" w:color="auto"/>
              <w:left w:val="single" w:sz="4"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2022</w:t>
            </w:r>
          </w:p>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год</w:t>
            </w:r>
          </w:p>
        </w:tc>
        <w:tc>
          <w:tcPr>
            <w:tcW w:w="270"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2023</w:t>
            </w:r>
          </w:p>
          <w:p w:rsidR="00240308" w:rsidRPr="00240308" w:rsidRDefault="00240308" w:rsidP="00A86304">
            <w:pPr>
              <w:spacing w:after="0" w:line="240" w:lineRule="auto"/>
              <w:jc w:val="center"/>
              <w:rPr>
                <w:rFonts w:ascii="Times New Roman" w:eastAsia="Calibri" w:hAnsi="Times New Roman" w:cs="Times New Roman"/>
                <w:lang w:val="en-US"/>
              </w:rPr>
            </w:pPr>
            <w:r w:rsidRPr="00240308">
              <w:rPr>
                <w:rFonts w:ascii="Times New Roman" w:eastAsia="Calibri" w:hAnsi="Times New Roman" w:cs="Times New Roman"/>
              </w:rPr>
              <w:t>год</w:t>
            </w:r>
          </w:p>
        </w:tc>
        <w:tc>
          <w:tcPr>
            <w:tcW w:w="314"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2024</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59"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2025</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59"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2026</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360"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2027</w:t>
            </w:r>
          </w:p>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год</w:t>
            </w:r>
          </w:p>
        </w:tc>
        <w:tc>
          <w:tcPr>
            <w:tcW w:w="403" w:type="pct"/>
            <w:vMerge/>
            <w:tcBorders>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rPr>
            </w:pPr>
          </w:p>
        </w:tc>
        <w:tc>
          <w:tcPr>
            <w:tcW w:w="691" w:type="pct"/>
            <w:vMerge/>
            <w:tcBorders>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rPr>
            </w:pPr>
          </w:p>
        </w:tc>
      </w:tr>
      <w:tr w:rsidR="00240308" w:rsidRPr="00240308" w:rsidTr="00A86304">
        <w:trPr>
          <w:cantSplit/>
          <w:trHeight w:val="308"/>
          <w:tblHeader/>
        </w:trPr>
        <w:tc>
          <w:tcPr>
            <w:tcW w:w="172"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1</w:t>
            </w:r>
          </w:p>
        </w:tc>
        <w:tc>
          <w:tcPr>
            <w:tcW w:w="815"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2</w:t>
            </w:r>
          </w:p>
        </w:tc>
        <w:tc>
          <w:tcPr>
            <w:tcW w:w="269"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3</w:t>
            </w:r>
          </w:p>
        </w:tc>
        <w:tc>
          <w:tcPr>
            <w:tcW w:w="314" w:type="pct"/>
            <w:tcBorders>
              <w:top w:val="single" w:sz="6" w:space="0" w:color="auto"/>
              <w:left w:val="single" w:sz="6" w:space="0" w:color="auto"/>
              <w:bottom w:val="single" w:sz="6" w:space="0" w:color="auto"/>
              <w:right w:val="single" w:sz="4"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4</w:t>
            </w:r>
          </w:p>
        </w:tc>
        <w:tc>
          <w:tcPr>
            <w:tcW w:w="360" w:type="pct"/>
            <w:tcBorders>
              <w:top w:val="single" w:sz="6" w:space="0" w:color="auto"/>
              <w:left w:val="single" w:sz="4" w:space="0" w:color="auto"/>
              <w:bottom w:val="single" w:sz="6" w:space="0" w:color="auto"/>
              <w:right w:val="single" w:sz="4"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5</w:t>
            </w:r>
          </w:p>
        </w:tc>
        <w:tc>
          <w:tcPr>
            <w:tcW w:w="314" w:type="pct"/>
            <w:tcBorders>
              <w:top w:val="single" w:sz="6" w:space="0" w:color="auto"/>
              <w:left w:val="single" w:sz="4"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6</w:t>
            </w:r>
          </w:p>
        </w:tc>
        <w:tc>
          <w:tcPr>
            <w:tcW w:w="270"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7</w:t>
            </w:r>
          </w:p>
        </w:tc>
        <w:tc>
          <w:tcPr>
            <w:tcW w:w="314"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8</w:t>
            </w:r>
          </w:p>
        </w:tc>
        <w:tc>
          <w:tcPr>
            <w:tcW w:w="359"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eastAsia="ar-SA"/>
              </w:rPr>
              <w:t>9</w:t>
            </w:r>
          </w:p>
        </w:tc>
        <w:tc>
          <w:tcPr>
            <w:tcW w:w="359"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10</w:t>
            </w:r>
          </w:p>
        </w:tc>
        <w:tc>
          <w:tcPr>
            <w:tcW w:w="360"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eastAsia="ar-SA"/>
              </w:rPr>
              <w:t>11</w:t>
            </w:r>
          </w:p>
        </w:tc>
        <w:tc>
          <w:tcPr>
            <w:tcW w:w="403"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12</w:t>
            </w:r>
          </w:p>
        </w:tc>
        <w:tc>
          <w:tcPr>
            <w:tcW w:w="691"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13</w:t>
            </w:r>
          </w:p>
        </w:tc>
      </w:tr>
      <w:tr w:rsidR="00240308" w:rsidRPr="00240308" w:rsidTr="00A86304">
        <w:trPr>
          <w:cantSplit/>
          <w:trHeight w:val="308"/>
        </w:trPr>
        <w:tc>
          <w:tcPr>
            <w:tcW w:w="5000" w:type="pct"/>
            <w:gridSpan w:val="13"/>
            <w:tcBorders>
              <w:top w:val="single" w:sz="6" w:space="0" w:color="auto"/>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Показатели цели подпрограммы 3.</w:t>
            </w:r>
          </w:p>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Улучшение жилищных условий молодых семей в Каргасокском районе</w:t>
            </w:r>
          </w:p>
        </w:tc>
      </w:tr>
      <w:tr w:rsidR="00240308" w:rsidRPr="00240308" w:rsidTr="00A86304">
        <w:trPr>
          <w:cantSplit/>
          <w:trHeight w:val="362"/>
        </w:trPr>
        <w:tc>
          <w:tcPr>
            <w:tcW w:w="172" w:type="pct"/>
            <w:tcBorders>
              <w:top w:val="single" w:sz="6" w:space="0" w:color="auto"/>
              <w:left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w:t>
            </w:r>
          </w:p>
        </w:tc>
        <w:tc>
          <w:tcPr>
            <w:tcW w:w="815"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Количество молодых семей, улучшивших жилищные условия</w:t>
            </w:r>
          </w:p>
        </w:tc>
        <w:tc>
          <w:tcPr>
            <w:tcW w:w="269"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семей</w:t>
            </w:r>
          </w:p>
        </w:tc>
        <w:tc>
          <w:tcPr>
            <w:tcW w:w="314" w:type="pct"/>
            <w:tcBorders>
              <w:top w:val="single" w:sz="6" w:space="0" w:color="auto"/>
              <w:left w:val="single" w:sz="6"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4</w:t>
            </w:r>
          </w:p>
        </w:tc>
        <w:tc>
          <w:tcPr>
            <w:tcW w:w="360" w:type="pct"/>
            <w:tcBorders>
              <w:top w:val="single" w:sz="6" w:space="0" w:color="auto"/>
              <w:left w:val="single" w:sz="4"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4</w:t>
            </w:r>
          </w:p>
        </w:tc>
        <w:tc>
          <w:tcPr>
            <w:tcW w:w="314" w:type="pct"/>
            <w:tcBorders>
              <w:top w:val="single" w:sz="6" w:space="0" w:color="auto"/>
              <w:left w:val="single" w:sz="4"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6</w:t>
            </w:r>
          </w:p>
        </w:tc>
        <w:tc>
          <w:tcPr>
            <w:tcW w:w="270"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4</w:t>
            </w:r>
          </w:p>
        </w:tc>
        <w:tc>
          <w:tcPr>
            <w:tcW w:w="314"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3</w:t>
            </w:r>
          </w:p>
        </w:tc>
        <w:tc>
          <w:tcPr>
            <w:tcW w:w="359"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4</w:t>
            </w:r>
          </w:p>
        </w:tc>
        <w:tc>
          <w:tcPr>
            <w:tcW w:w="359"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4</w:t>
            </w:r>
          </w:p>
        </w:tc>
        <w:tc>
          <w:tcPr>
            <w:tcW w:w="360"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w:t>
            </w:r>
          </w:p>
        </w:tc>
        <w:tc>
          <w:tcPr>
            <w:tcW w:w="403"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год</w:t>
            </w:r>
          </w:p>
        </w:tc>
        <w:tc>
          <w:tcPr>
            <w:tcW w:w="691" w:type="pct"/>
            <w:tcBorders>
              <w:top w:val="single" w:sz="6" w:space="0" w:color="auto"/>
              <w:left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периодическая отчетность</w:t>
            </w:r>
          </w:p>
        </w:tc>
      </w:tr>
      <w:tr w:rsidR="00240308" w:rsidRPr="00240308" w:rsidTr="00A86304">
        <w:trPr>
          <w:cantSplit/>
          <w:trHeight w:val="308"/>
        </w:trPr>
        <w:tc>
          <w:tcPr>
            <w:tcW w:w="5000" w:type="pct"/>
            <w:gridSpan w:val="13"/>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Показатели задачи 1 подпрограммы 3.</w:t>
            </w:r>
          </w:p>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Обеспечение жильем молодых семей в Каргасокском районе</w:t>
            </w:r>
          </w:p>
        </w:tc>
      </w:tr>
      <w:tr w:rsidR="00240308" w:rsidRPr="00240308" w:rsidTr="00A86304">
        <w:trPr>
          <w:cantSplit/>
          <w:trHeight w:val="308"/>
        </w:trPr>
        <w:tc>
          <w:tcPr>
            <w:tcW w:w="172"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w:t>
            </w:r>
          </w:p>
        </w:tc>
        <w:tc>
          <w:tcPr>
            <w:tcW w:w="815"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Площадь приобретенного (построенного) жилья</w:t>
            </w:r>
          </w:p>
        </w:tc>
        <w:tc>
          <w:tcPr>
            <w:tcW w:w="269"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кв.м</w:t>
            </w:r>
          </w:p>
        </w:tc>
        <w:tc>
          <w:tcPr>
            <w:tcW w:w="314" w:type="pct"/>
            <w:tcBorders>
              <w:top w:val="single" w:sz="6" w:space="0" w:color="auto"/>
              <w:left w:val="single" w:sz="6" w:space="0" w:color="auto"/>
              <w:bottom w:val="single" w:sz="6"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327</w:t>
            </w:r>
          </w:p>
        </w:tc>
        <w:tc>
          <w:tcPr>
            <w:tcW w:w="360" w:type="pct"/>
            <w:tcBorders>
              <w:top w:val="single" w:sz="6" w:space="0" w:color="auto"/>
              <w:left w:val="single" w:sz="4" w:space="0" w:color="auto"/>
              <w:bottom w:val="single" w:sz="6" w:space="0" w:color="auto"/>
              <w:right w:val="single" w:sz="4"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184</w:t>
            </w:r>
          </w:p>
        </w:tc>
        <w:tc>
          <w:tcPr>
            <w:tcW w:w="314" w:type="pct"/>
            <w:tcBorders>
              <w:top w:val="single" w:sz="6" w:space="0" w:color="auto"/>
              <w:left w:val="single" w:sz="4"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334,3</w:t>
            </w:r>
          </w:p>
        </w:tc>
        <w:tc>
          <w:tcPr>
            <w:tcW w:w="27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225,2</w:t>
            </w:r>
          </w:p>
        </w:tc>
        <w:tc>
          <w:tcPr>
            <w:tcW w:w="314"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190</w:t>
            </w:r>
          </w:p>
        </w:tc>
        <w:tc>
          <w:tcPr>
            <w:tcW w:w="359"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w:t>
            </w:r>
          </w:p>
        </w:tc>
        <w:tc>
          <w:tcPr>
            <w:tcW w:w="359"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w:t>
            </w:r>
          </w:p>
        </w:tc>
        <w:tc>
          <w:tcPr>
            <w:tcW w:w="360"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w:t>
            </w:r>
          </w:p>
        </w:tc>
        <w:tc>
          <w:tcPr>
            <w:tcW w:w="403"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год</w:t>
            </w:r>
          </w:p>
        </w:tc>
        <w:tc>
          <w:tcPr>
            <w:tcW w:w="691"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периодическая отчетность</w:t>
            </w:r>
          </w:p>
        </w:tc>
      </w:tr>
    </w:tbl>
    <w:p w:rsidR="00240308" w:rsidRPr="00240308" w:rsidRDefault="00240308" w:rsidP="00240308">
      <w:pPr>
        <w:spacing w:after="0" w:line="240" w:lineRule="auto"/>
        <w:jc w:val="center"/>
        <w:rPr>
          <w:rFonts w:ascii="Times New Roman" w:eastAsia="Calibri" w:hAnsi="Times New Roman" w:cs="Times New Roman"/>
          <w:lang w:val="en-US"/>
        </w:rPr>
      </w:pP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lang w:val="en-US"/>
        </w:rPr>
        <w:t>III</w:t>
      </w:r>
      <w:r w:rsidRPr="00240308">
        <w:rPr>
          <w:rFonts w:ascii="Times New Roman" w:eastAsia="Calibri" w:hAnsi="Times New Roman" w:cs="Times New Roman"/>
        </w:rPr>
        <w:t>. ПЕРЕЧЕНЬ</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ВЕДОМСТВЕННЫХ ЦЕЛЕВЫХ ПРОГРАММ, ОСНОВНЫХ МЕРОПРИЯТИЙ</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 РЕСУРСНОЕ ОБЕСПЕЧЕНИЕ ПОДПРОГРАММЫ МУНИЦИПАЛЬНОЙ ПРОГРАММЫ</w:t>
      </w:r>
    </w:p>
    <w:p w:rsidR="00240308" w:rsidRPr="00240308" w:rsidRDefault="00240308" w:rsidP="00240308">
      <w:pPr>
        <w:spacing w:after="0" w:line="240" w:lineRule="auto"/>
        <w:jc w:val="center"/>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На реализацию подпрограммы необходимо 5,6 млн. рублей, в том числе:</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1) средства федерального бюджета 2,5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2) средства областного бюджета 1,0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lastRenderedPageBreak/>
        <w:t>3) средства районного бюджета 2,1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4) внебюджетные средства 0 млн. рублей.</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 xml:space="preserve">Выделение средств районного бюджета на реализацию мероприятий подпрограммы осуществляется только при условии софинансирования за счет средств областного и (или) федерального бюджетов.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Перечень основных мероприятий и ресурсное обеспечение подпрограммы приведены в таблице 2.</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В рамках Подпрограммы планируется реализация основного мероприятия:</w:t>
      </w:r>
    </w:p>
    <w:p w:rsidR="00240308" w:rsidRPr="00240308" w:rsidRDefault="00240308" w:rsidP="00240308">
      <w:pPr>
        <w:spacing w:after="0" w:line="240" w:lineRule="auto"/>
        <w:ind w:firstLine="709"/>
        <w:jc w:val="both"/>
        <w:rPr>
          <w:rFonts w:ascii="Times New Roman" w:eastAsia="Calibri" w:hAnsi="Times New Roman" w:cs="Times New Roman"/>
          <w:shd w:val="clear" w:color="auto" w:fill="FFFFFF"/>
        </w:rPr>
      </w:pPr>
      <w:r w:rsidRPr="00240308">
        <w:rPr>
          <w:rFonts w:ascii="Times New Roman" w:eastAsia="Calibri" w:hAnsi="Times New Roman" w:cs="Times New Roman"/>
        </w:rPr>
        <w:t>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 Реализация мероприятия по данному направлению позволит улучшить жилищные условия молодых семей путем предоставления социальных выплат на приобретение жилых помещений или объекта индивидуального жилищного строительства.</w:t>
      </w:r>
    </w:p>
    <w:p w:rsidR="00240308" w:rsidRPr="00240308" w:rsidRDefault="00240308" w:rsidP="00240308">
      <w:pPr>
        <w:widowControl w:val="0"/>
        <w:suppressAutoHyphens/>
        <w:autoSpaceDE w:val="0"/>
        <w:spacing w:after="0" w:line="240" w:lineRule="auto"/>
        <w:ind w:firstLine="567"/>
        <w:jc w:val="right"/>
        <w:rPr>
          <w:rFonts w:ascii="Times New Roman" w:hAnsi="Times New Roman" w:cs="Times New Roman"/>
          <w:lang w:eastAsia="ar-SA"/>
        </w:rPr>
      </w:pPr>
      <w:r w:rsidRPr="00240308">
        <w:rPr>
          <w:rFonts w:ascii="Times New Roman" w:hAnsi="Times New Roman" w:cs="Times New Roman"/>
          <w:lang w:eastAsia="ar-SA"/>
        </w:rPr>
        <w:t>Таблица 2</w:t>
      </w:r>
    </w:p>
    <w:p w:rsidR="00240308" w:rsidRPr="00240308" w:rsidRDefault="00240308" w:rsidP="00240308">
      <w:pPr>
        <w:widowControl w:val="0"/>
        <w:suppressAutoHyphens/>
        <w:autoSpaceDE w:val="0"/>
        <w:spacing w:after="0" w:line="240" w:lineRule="auto"/>
        <w:ind w:firstLine="567"/>
        <w:jc w:val="center"/>
        <w:rPr>
          <w:rFonts w:ascii="Times New Roman" w:hAnsi="Times New Roman" w:cs="Times New Roman"/>
          <w:lang w:eastAsia="ar-SA"/>
        </w:rPr>
      </w:pPr>
      <w:r w:rsidRPr="00240308">
        <w:rPr>
          <w:rFonts w:ascii="Times New Roman" w:hAnsi="Times New Roman" w:cs="Times New Roman"/>
          <w:lang w:eastAsia="ar-SA"/>
        </w:rPr>
        <w:t>Перечень</w:t>
      </w:r>
    </w:p>
    <w:p w:rsidR="00240308" w:rsidRPr="00240308" w:rsidRDefault="00240308" w:rsidP="00240308">
      <w:pPr>
        <w:widowControl w:val="0"/>
        <w:suppressAutoHyphens/>
        <w:autoSpaceDE w:val="0"/>
        <w:spacing w:after="0" w:line="240" w:lineRule="auto"/>
        <w:ind w:firstLine="567"/>
        <w:jc w:val="center"/>
        <w:rPr>
          <w:rFonts w:ascii="Times New Roman" w:hAnsi="Times New Roman" w:cs="Times New Roman"/>
          <w:lang w:eastAsia="ar-SA"/>
        </w:rPr>
      </w:pPr>
      <w:r w:rsidRPr="00240308">
        <w:rPr>
          <w:rFonts w:ascii="Times New Roman" w:hAnsi="Times New Roman" w:cs="Times New Roman"/>
          <w:lang w:eastAsia="ar-SA"/>
        </w:rPr>
        <w:t xml:space="preserve">основных мероприятий и ресурсное обеспечение подпрограммы </w:t>
      </w:r>
    </w:p>
    <w:tbl>
      <w:tblPr>
        <w:tblpPr w:leftFromText="180" w:rightFromText="180" w:vertAnchor="text" w:tblpY="1"/>
        <w:tblOverlap w:val="never"/>
        <w:tblW w:w="15163" w:type="dxa"/>
        <w:tblLayout w:type="fixed"/>
        <w:tblCellMar>
          <w:top w:w="75" w:type="dxa"/>
          <w:left w:w="0" w:type="dxa"/>
          <w:bottom w:w="75" w:type="dxa"/>
          <w:right w:w="0" w:type="dxa"/>
        </w:tblCellMar>
        <w:tblLook w:val="0000" w:firstRow="0" w:lastRow="0" w:firstColumn="0" w:lastColumn="0" w:noHBand="0" w:noVBand="0"/>
      </w:tblPr>
      <w:tblGrid>
        <w:gridCol w:w="2693"/>
        <w:gridCol w:w="1134"/>
        <w:gridCol w:w="1418"/>
        <w:gridCol w:w="1276"/>
        <w:gridCol w:w="1417"/>
        <w:gridCol w:w="1129"/>
        <w:gridCol w:w="907"/>
        <w:gridCol w:w="1546"/>
        <w:gridCol w:w="2248"/>
        <w:gridCol w:w="1395"/>
      </w:tblGrid>
      <w:tr w:rsidR="00240308" w:rsidRPr="00240308" w:rsidTr="00A86304">
        <w:trPr>
          <w:trHeight w:val="191"/>
        </w:trPr>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Объем финанси-</w:t>
            </w:r>
          </w:p>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рования</w:t>
            </w:r>
          </w:p>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(тыс. рублей)</w:t>
            </w:r>
          </w:p>
        </w:tc>
        <w:tc>
          <w:tcPr>
            <w:tcW w:w="47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В том числе за счет средств</w:t>
            </w:r>
          </w:p>
        </w:tc>
        <w:tc>
          <w:tcPr>
            <w:tcW w:w="15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eastAsia="ar-SA"/>
              </w:rPr>
              <w:t>Участник/</w:t>
            </w:r>
          </w:p>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участник мероприятия</w:t>
            </w:r>
          </w:p>
        </w:tc>
        <w:tc>
          <w:tcPr>
            <w:tcW w:w="36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40308" w:rsidRPr="00240308" w:rsidTr="00A86304">
        <w:trPr>
          <w:trHeight w:val="546"/>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областного бюджета (по согласованию)</w:t>
            </w:r>
          </w:p>
        </w:tc>
        <w:tc>
          <w:tcPr>
            <w:tcW w:w="11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местного бюджета</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внебюджетных источников (по согласованию)</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36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r>
      <w:tr w:rsidR="00240308" w:rsidRPr="00240308" w:rsidTr="00A86304">
        <w:trPr>
          <w:trHeight w:val="387"/>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1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наименование и единица измерения</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значения по годам реализации</w:t>
            </w:r>
          </w:p>
        </w:tc>
      </w:tr>
      <w:tr w:rsidR="00240308" w:rsidRPr="00240308" w:rsidTr="00A86304">
        <w:trPr>
          <w:trHeight w:val="156"/>
        </w:trPr>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5</w:t>
            </w:r>
          </w:p>
        </w:tc>
        <w:tc>
          <w:tcPr>
            <w:tcW w:w="11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7</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8</w:t>
            </w: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val="en-US" w:eastAsia="ar-SA"/>
              </w:rPr>
              <w:t>9</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lang w:val="en-US" w:eastAsia="ar-SA"/>
              </w:rPr>
            </w:pPr>
            <w:r w:rsidRPr="00240308">
              <w:rPr>
                <w:rFonts w:ascii="Times New Roman" w:eastAsia="Calibri" w:hAnsi="Times New Roman" w:cs="Times New Roman"/>
                <w:lang w:eastAsia="ar-SA"/>
              </w:rPr>
              <w:t>1</w:t>
            </w:r>
            <w:r w:rsidRPr="00240308">
              <w:rPr>
                <w:rFonts w:ascii="Times New Roman" w:eastAsia="Calibri" w:hAnsi="Times New Roman" w:cs="Times New Roman"/>
                <w:lang w:val="en-US" w:eastAsia="ar-SA"/>
              </w:rPr>
              <w:t>0</w:t>
            </w:r>
          </w:p>
        </w:tc>
      </w:tr>
      <w:tr w:rsidR="00240308" w:rsidRPr="00240308" w:rsidTr="00A86304">
        <w:trPr>
          <w:trHeight w:val="171"/>
        </w:trPr>
        <w:tc>
          <w:tcPr>
            <w:tcW w:w="151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Подпрограмма 3.«Обеспечение жильем молодых семей в Каргасокском районе»</w:t>
            </w:r>
          </w:p>
        </w:tc>
      </w:tr>
      <w:tr w:rsidR="00240308" w:rsidRPr="00240308" w:rsidTr="00A86304">
        <w:trPr>
          <w:trHeight w:val="205"/>
        </w:trPr>
        <w:tc>
          <w:tcPr>
            <w:tcW w:w="151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Задача 1. Обеспечение жильем молодых семей в Каргасокском районе</w:t>
            </w:r>
          </w:p>
        </w:tc>
      </w:tr>
      <w:tr w:rsidR="00240308" w:rsidRPr="00240308" w:rsidTr="00A86304">
        <w:trPr>
          <w:trHeight w:val="179"/>
        </w:trPr>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r w:rsidRPr="00240308">
              <w:rPr>
                <w:rFonts w:ascii="Times New Roman" w:eastAsia="Calibri" w:hAnsi="Times New Roman" w:cs="Times New Roman"/>
                <w:lang w:eastAsia="ar-SA"/>
              </w:rPr>
              <w:t>Основное мероприятие.</w:t>
            </w:r>
          </w:p>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r w:rsidRPr="00240308">
              <w:rPr>
                <w:rFonts w:ascii="Times New Roman" w:eastAsia="Calibri" w:hAnsi="Times New Roman" w:cs="Times New Roman"/>
                <w:lang w:eastAsia="ar-SA"/>
              </w:rPr>
              <w:t xml:space="preserve">Оказание молодым семьям государственной поддержки в целях улучшения жилищных условий путем предоставления </w:t>
            </w:r>
            <w:r w:rsidRPr="00240308">
              <w:rPr>
                <w:rFonts w:ascii="Times New Roman" w:eastAsia="Calibri" w:hAnsi="Times New Roman" w:cs="Times New Roman"/>
                <w:lang w:eastAsia="ar-SA"/>
              </w:rPr>
              <w:lastRenderedPageBreak/>
              <w:t>социальных выплат на приобретение жилых помещений или создание объекта индивидуального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lastRenderedPageBreak/>
              <w:t>всего</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5 565,100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2 475,658</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1 028,043</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r w:rsidRPr="00240308">
              <w:rPr>
                <w:rFonts w:ascii="Times New Roman" w:eastAsia="Calibri" w:hAnsi="Times New Roman" w:cs="Times New Roman"/>
                <w:lang w:eastAsia="ar-SA"/>
              </w:rPr>
              <w:t>Отдел жизнеобеспечения района Администрации Каргасокского района</w:t>
            </w: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Х</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Х</w:t>
            </w:r>
          </w:p>
        </w:tc>
      </w:tr>
      <w:tr w:rsidR="00240308" w:rsidRPr="00240308" w:rsidTr="00A86304">
        <w:trPr>
          <w:trHeight w:val="208"/>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2022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1 894,200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935,034</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424,726</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Calibri" w:hAnsi="Times New Roman" w:cs="Times New Roman"/>
                <w:lang w:eastAsia="ar-SA"/>
              </w:rPr>
            </w:pPr>
          </w:p>
        </w:tc>
        <w:tc>
          <w:tcPr>
            <w:tcW w:w="22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r w:rsidRPr="00240308">
              <w:rPr>
                <w:rFonts w:ascii="Times New Roman" w:eastAsia="Calibri" w:hAnsi="Times New Roman" w:cs="Times New Roman"/>
                <w:lang w:eastAsia="ar-SA"/>
              </w:rPr>
              <w:t xml:space="preserve">Доля семей, получивших социальную выплату в текущем году, от общего списка участников </w:t>
            </w:r>
            <w:r w:rsidRPr="00240308">
              <w:rPr>
                <w:rFonts w:ascii="Times New Roman" w:eastAsia="Calibri" w:hAnsi="Times New Roman" w:cs="Times New Roman"/>
                <w:lang w:eastAsia="ar-SA"/>
              </w:rPr>
              <w:lastRenderedPageBreak/>
              <w:t>подпрограммы, %.</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r w:rsidRPr="00240308">
              <w:rPr>
                <w:rFonts w:ascii="Times New Roman" w:eastAsia="Calibri" w:hAnsi="Times New Roman" w:cs="Times New Roman"/>
                <w:lang w:eastAsia="ar-SA"/>
              </w:rPr>
              <w:lastRenderedPageBreak/>
              <w:t>46</w:t>
            </w:r>
          </w:p>
        </w:tc>
      </w:tr>
      <w:tr w:rsidR="00240308" w:rsidRPr="00240308" w:rsidTr="00A86304">
        <w:trPr>
          <w:trHeight w:val="190"/>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1 279,200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707,024</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245,217</w:t>
            </w:r>
          </w:p>
        </w:tc>
        <w:tc>
          <w:tcPr>
            <w:tcW w:w="112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ind w:firstLine="13"/>
              <w:jc w:val="center"/>
              <w:rPr>
                <w:rFonts w:ascii="Times New Roman" w:eastAsia="Calibri" w:hAnsi="Times New Roman" w:cs="Times New Roman"/>
              </w:rPr>
            </w:pPr>
            <w:r w:rsidRPr="00240308">
              <w:rPr>
                <w:rFonts w:ascii="Times New Roman" w:eastAsia="Calibri" w:hAnsi="Times New Roman" w:cs="Times New Roman"/>
              </w:rPr>
              <w:t>32</w:t>
            </w:r>
          </w:p>
        </w:tc>
      </w:tr>
      <w:tr w:rsidR="00240308" w:rsidRPr="00240308" w:rsidTr="00A86304">
        <w:trPr>
          <w:trHeight w:val="127"/>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2024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1 591,700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833,600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358,100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ind w:firstLine="13"/>
              <w:jc w:val="center"/>
              <w:rPr>
                <w:rFonts w:ascii="Times New Roman" w:eastAsia="Calibri" w:hAnsi="Times New Roman" w:cs="Times New Roman"/>
              </w:rPr>
            </w:pPr>
            <w:r w:rsidRPr="00240308">
              <w:rPr>
                <w:rFonts w:ascii="Times New Roman" w:eastAsia="Calibri" w:hAnsi="Times New Roman" w:cs="Times New Roman"/>
              </w:rPr>
              <w:t>36</w:t>
            </w:r>
          </w:p>
        </w:tc>
      </w:tr>
      <w:tr w:rsidR="00240308" w:rsidRPr="00240308" w:rsidTr="00A86304">
        <w:trPr>
          <w:trHeight w:val="202"/>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2025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ind w:firstLine="13"/>
              <w:jc w:val="center"/>
              <w:rPr>
                <w:rFonts w:ascii="Times New Roman" w:eastAsia="Calibri" w:hAnsi="Times New Roman" w:cs="Times New Roman"/>
              </w:rPr>
            </w:pPr>
            <w:r w:rsidRPr="00240308">
              <w:rPr>
                <w:rFonts w:ascii="Times New Roman" w:eastAsia="Calibri" w:hAnsi="Times New Roman" w:cs="Times New Roman"/>
              </w:rPr>
              <w:t>35</w:t>
            </w:r>
          </w:p>
        </w:tc>
      </w:tr>
      <w:tr w:rsidR="00240308" w:rsidRPr="00240308" w:rsidTr="00A86304">
        <w:trPr>
          <w:trHeight w:val="184"/>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2026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ind w:firstLine="13"/>
              <w:jc w:val="center"/>
              <w:rPr>
                <w:rFonts w:ascii="Times New Roman" w:eastAsia="Calibri" w:hAnsi="Times New Roman" w:cs="Times New Roman"/>
              </w:rPr>
            </w:pPr>
            <w:r w:rsidRPr="00240308">
              <w:rPr>
                <w:rFonts w:ascii="Times New Roman" w:eastAsia="Calibri" w:hAnsi="Times New Roman" w:cs="Times New Roman"/>
              </w:rPr>
              <w:t>35</w:t>
            </w:r>
          </w:p>
        </w:tc>
      </w:tr>
      <w:tr w:rsidR="00240308" w:rsidRPr="00240308" w:rsidTr="00A86304">
        <w:trPr>
          <w:trHeight w:val="166"/>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2027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ind w:firstLine="13"/>
              <w:jc w:val="center"/>
              <w:rPr>
                <w:rFonts w:ascii="Times New Roman" w:eastAsia="Calibri" w:hAnsi="Times New Roman" w:cs="Times New Roman"/>
              </w:rPr>
            </w:pPr>
            <w:r w:rsidRPr="00240308">
              <w:rPr>
                <w:rFonts w:ascii="Times New Roman" w:eastAsia="Calibri" w:hAnsi="Times New Roman" w:cs="Times New Roman"/>
              </w:rPr>
              <w:t>35</w:t>
            </w:r>
          </w:p>
        </w:tc>
      </w:tr>
      <w:tr w:rsidR="00240308" w:rsidRPr="00240308" w:rsidTr="00A86304">
        <w:trPr>
          <w:trHeight w:val="125"/>
        </w:trPr>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both"/>
              <w:rPr>
                <w:rFonts w:ascii="Times New Roman" w:eastAsia="Calibri" w:hAnsi="Times New Roman" w:cs="Times New Roman"/>
                <w:lang w:eastAsia="ar-SA"/>
              </w:rPr>
            </w:pPr>
            <w:r w:rsidRPr="00240308">
              <w:rPr>
                <w:rFonts w:ascii="Times New Roman" w:eastAsia="Calibri" w:hAnsi="Times New Roman" w:cs="Times New Roman"/>
                <w:lang w:eastAsia="ar-SA"/>
              </w:rPr>
              <w:t>Мероприятие 1.</w:t>
            </w:r>
          </w:p>
          <w:p w:rsidR="00240308" w:rsidRPr="00240308" w:rsidRDefault="00240308" w:rsidP="00A86304">
            <w:pPr>
              <w:widowControl w:val="0"/>
              <w:suppressAutoHyphens/>
              <w:autoSpaceDE w:val="0"/>
              <w:spacing w:after="0" w:line="240" w:lineRule="auto"/>
              <w:jc w:val="both"/>
              <w:rPr>
                <w:rFonts w:ascii="Times New Roman" w:eastAsia="Calibri" w:hAnsi="Times New Roman" w:cs="Times New Roman"/>
                <w:lang w:eastAsia="ar-SA"/>
              </w:rPr>
            </w:pPr>
            <w:r w:rsidRPr="00240308">
              <w:rPr>
                <w:rFonts w:ascii="Times New Roman" w:eastAsia="Calibri" w:hAnsi="Times New Roman" w:cs="Times New Roman"/>
                <w:lang w:eastAsia="ar-SA"/>
              </w:rPr>
              <w:t>Предоставление молодым семьям социальных выплат на приобретение жилых помещений или объекта индивидуального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всего</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5 565,100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2 475,658</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1 028,043</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r w:rsidRPr="00240308">
              <w:rPr>
                <w:rFonts w:ascii="Times New Roman" w:eastAsia="Calibri" w:hAnsi="Times New Roman" w:cs="Times New Roman"/>
                <w:lang w:eastAsia="ar-SA"/>
              </w:rPr>
              <w:t>Отдел  жизнеобеспечения района Администрации Каргасокского района</w:t>
            </w: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Х</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r w:rsidRPr="00240308">
              <w:rPr>
                <w:rFonts w:ascii="Times New Roman" w:eastAsia="Calibri" w:hAnsi="Times New Roman" w:cs="Times New Roman"/>
                <w:lang w:eastAsia="ar-SA"/>
              </w:rPr>
              <w:t>Х</w:t>
            </w:r>
          </w:p>
        </w:tc>
      </w:tr>
      <w:tr w:rsidR="00240308" w:rsidRPr="00240308" w:rsidTr="00A86304">
        <w:trPr>
          <w:trHeight w:val="210"/>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2022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1 894,200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935,034</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424,726</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r w:rsidRPr="00240308">
              <w:rPr>
                <w:rFonts w:ascii="Times New Roman" w:eastAsia="Calibri" w:hAnsi="Times New Roman" w:cs="Times New Roman"/>
                <w:lang w:eastAsia="ar-SA"/>
              </w:rPr>
              <w:t>Количество человек улучшивших жилищные условия, чел.</w:t>
            </w: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r w:rsidRPr="00240308">
              <w:rPr>
                <w:rFonts w:ascii="Times New Roman" w:eastAsia="Calibri" w:hAnsi="Times New Roman" w:cs="Times New Roman"/>
                <w:lang w:eastAsia="ar-SA"/>
              </w:rPr>
              <w:t>18</w:t>
            </w:r>
          </w:p>
        </w:tc>
      </w:tr>
      <w:tr w:rsidR="00240308" w:rsidRPr="00240308" w:rsidTr="00A86304">
        <w:trPr>
          <w:trHeight w:val="290"/>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1 279,200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707,024</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245,217</w:t>
            </w:r>
          </w:p>
        </w:tc>
        <w:tc>
          <w:tcPr>
            <w:tcW w:w="112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ind w:firstLine="13"/>
              <w:jc w:val="center"/>
              <w:rPr>
                <w:rFonts w:ascii="Times New Roman" w:eastAsia="Calibri" w:hAnsi="Times New Roman" w:cs="Times New Roman"/>
              </w:rPr>
            </w:pPr>
            <w:r w:rsidRPr="00240308">
              <w:rPr>
                <w:rFonts w:ascii="Times New Roman" w:eastAsia="Calibri" w:hAnsi="Times New Roman" w:cs="Times New Roman"/>
              </w:rPr>
              <w:t>11</w:t>
            </w:r>
          </w:p>
        </w:tc>
      </w:tr>
      <w:tr w:rsidR="00240308" w:rsidRPr="00240308" w:rsidTr="00A86304">
        <w:trPr>
          <w:trHeight w:val="290"/>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2024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1 591,700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833,600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358,100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15</w:t>
            </w:r>
          </w:p>
        </w:tc>
      </w:tr>
      <w:tr w:rsidR="00240308" w:rsidRPr="00240308" w:rsidTr="00A86304">
        <w:trPr>
          <w:trHeight w:val="197"/>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2025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12</w:t>
            </w:r>
          </w:p>
        </w:tc>
      </w:tr>
      <w:tr w:rsidR="00240308" w:rsidRPr="00240308" w:rsidTr="00A86304">
        <w:trPr>
          <w:trHeight w:val="283"/>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2026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12</w:t>
            </w:r>
          </w:p>
        </w:tc>
      </w:tr>
      <w:tr w:rsidR="00240308" w:rsidRPr="00240308" w:rsidTr="00A86304">
        <w:trPr>
          <w:trHeight w:val="208"/>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2027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w:t>
            </w:r>
          </w:p>
        </w:tc>
      </w:tr>
      <w:tr w:rsidR="00240308" w:rsidRPr="00240308" w:rsidTr="00A86304">
        <w:trPr>
          <w:trHeight w:val="341"/>
        </w:trPr>
        <w:tc>
          <w:tcPr>
            <w:tcW w:w="26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both"/>
              <w:rPr>
                <w:rFonts w:ascii="Times New Roman" w:eastAsia="Calibri" w:hAnsi="Times New Roman" w:cs="Times New Roman"/>
                <w:lang w:eastAsia="ar-SA"/>
              </w:rPr>
            </w:pPr>
            <w:r w:rsidRPr="00240308">
              <w:rPr>
                <w:rFonts w:ascii="Times New Roman" w:eastAsia="Calibri" w:hAnsi="Times New Roman" w:cs="Times New Roman"/>
                <w:lang w:eastAsia="ar-SA"/>
              </w:rPr>
              <w:t>Итого по подпрограмме</w:t>
            </w:r>
          </w:p>
          <w:p w:rsidR="00240308" w:rsidRPr="00240308" w:rsidRDefault="00240308" w:rsidP="00A86304">
            <w:pPr>
              <w:widowControl w:val="0"/>
              <w:suppressAutoHyphens/>
              <w:autoSpaceDE w:val="0"/>
              <w:spacing w:after="0" w:line="240" w:lineRule="auto"/>
              <w:jc w:val="both"/>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r w:rsidRPr="00240308">
              <w:rPr>
                <w:rFonts w:ascii="Times New Roman" w:eastAsia="Calibri" w:hAnsi="Times New Roman" w:cs="Times New Roman"/>
                <w:lang w:eastAsia="ar-SA"/>
              </w:rPr>
              <w:t>всего</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5 565,100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2 475,658</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1 028,043</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2 061,399</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r>
      <w:tr w:rsidR="00240308" w:rsidRPr="00240308" w:rsidTr="00A86304">
        <w:trPr>
          <w:trHeight w:val="393"/>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2022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1 894,200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935,034</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424,726</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534,440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r>
      <w:tr w:rsidR="00240308" w:rsidRPr="00240308" w:rsidTr="00A86304">
        <w:trPr>
          <w:trHeight w:val="341"/>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1 279,200</w:t>
            </w:r>
          </w:p>
        </w:tc>
        <w:tc>
          <w:tcPr>
            <w:tcW w:w="127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707,024</w:t>
            </w:r>
          </w:p>
        </w:tc>
        <w:tc>
          <w:tcPr>
            <w:tcW w:w="141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245,217</w:t>
            </w:r>
          </w:p>
        </w:tc>
        <w:tc>
          <w:tcPr>
            <w:tcW w:w="112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326,959</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r>
      <w:tr w:rsidR="00240308" w:rsidRPr="00240308" w:rsidTr="00A86304">
        <w:trPr>
          <w:trHeight w:val="341"/>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2024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1 591,700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833,600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358,100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r>
      <w:tr w:rsidR="00240308" w:rsidRPr="00240308" w:rsidTr="00A86304">
        <w:trPr>
          <w:trHeight w:val="341"/>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2025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r>
      <w:tr w:rsidR="00240308" w:rsidRPr="00240308" w:rsidTr="00A86304">
        <w:trPr>
          <w:trHeight w:val="341"/>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2026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r>
      <w:tr w:rsidR="00240308" w:rsidRPr="00240308" w:rsidTr="00A86304">
        <w:trPr>
          <w:trHeight w:val="341"/>
        </w:trPr>
        <w:tc>
          <w:tcPr>
            <w:tcW w:w="26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Calibri"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r w:rsidRPr="00240308">
              <w:rPr>
                <w:rFonts w:ascii="Times New Roman" w:eastAsia="Calibri" w:hAnsi="Times New Roman" w:cs="Times New Roman"/>
                <w:lang w:eastAsia="ar-SA"/>
              </w:rPr>
              <w:t>2027 год</w:t>
            </w:r>
          </w:p>
        </w:tc>
        <w:tc>
          <w:tcPr>
            <w:tcW w:w="1418"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76"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417"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2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90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Calibri" w:hAnsi="Times New Roman" w:cs="Times New Roman"/>
                <w:lang w:eastAsia="ar-SA"/>
              </w:rPr>
            </w:pPr>
          </w:p>
        </w:tc>
        <w:tc>
          <w:tcPr>
            <w:tcW w:w="22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c>
          <w:tcPr>
            <w:tcW w:w="1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Calibri" w:hAnsi="Times New Roman" w:cs="Times New Roman"/>
                <w:lang w:eastAsia="ar-SA"/>
              </w:rPr>
            </w:pPr>
          </w:p>
        </w:tc>
      </w:tr>
    </w:tbl>
    <w:p w:rsidR="00240308" w:rsidRPr="00240308" w:rsidRDefault="00240308" w:rsidP="00240308">
      <w:pPr>
        <w:spacing w:after="0" w:line="240" w:lineRule="auto"/>
        <w:jc w:val="center"/>
        <w:rPr>
          <w:rFonts w:ascii="Times New Roman" w:eastAsia="Calibri" w:hAnsi="Times New Roman" w:cs="Times New Roman"/>
          <w:lang w:val="en-US"/>
        </w:rPr>
      </w:pPr>
    </w:p>
    <w:p w:rsidR="00240308" w:rsidRPr="00240308" w:rsidRDefault="00240308" w:rsidP="00240308">
      <w:pPr>
        <w:spacing w:after="0" w:line="240" w:lineRule="auto"/>
        <w:jc w:val="center"/>
        <w:rPr>
          <w:rFonts w:ascii="Times New Roman" w:eastAsia="Calibri" w:hAnsi="Times New Roman" w:cs="Times New Roman"/>
          <w:lang w:val="en-US"/>
        </w:rPr>
      </w:pPr>
    </w:p>
    <w:p w:rsidR="00240308" w:rsidRPr="00240308" w:rsidRDefault="00240308" w:rsidP="00240308">
      <w:pPr>
        <w:spacing w:after="0" w:line="240" w:lineRule="auto"/>
        <w:jc w:val="center"/>
        <w:rPr>
          <w:rFonts w:ascii="Times New Roman" w:eastAsia="Calibri" w:hAnsi="Times New Roman" w:cs="Times New Roman"/>
          <w:lang w:val="en-US"/>
        </w:rPr>
      </w:pPr>
    </w:p>
    <w:p w:rsidR="00240308" w:rsidRPr="00240308" w:rsidRDefault="00240308" w:rsidP="00240308">
      <w:pPr>
        <w:spacing w:after="0" w:line="240" w:lineRule="auto"/>
        <w:jc w:val="center"/>
        <w:rPr>
          <w:rFonts w:ascii="Times New Roman" w:eastAsia="Calibri" w:hAnsi="Times New Roman" w:cs="Times New Roman"/>
          <w:lang w:val="en-US"/>
        </w:rPr>
      </w:pPr>
    </w:p>
    <w:p w:rsidR="00240308" w:rsidRPr="00240308" w:rsidRDefault="00240308" w:rsidP="00240308">
      <w:pPr>
        <w:spacing w:after="0" w:line="240" w:lineRule="auto"/>
        <w:jc w:val="center"/>
        <w:rPr>
          <w:rFonts w:ascii="Times New Roman" w:eastAsia="Calibri" w:hAnsi="Times New Roman" w:cs="Times New Roman"/>
          <w:lang w:val="en-US"/>
        </w:rPr>
      </w:pPr>
    </w:p>
    <w:p w:rsidR="00240308" w:rsidRPr="00240308" w:rsidRDefault="00240308" w:rsidP="00240308">
      <w:pPr>
        <w:spacing w:after="0" w:line="240" w:lineRule="auto"/>
        <w:ind w:firstLine="709"/>
        <w:jc w:val="center"/>
        <w:rPr>
          <w:rFonts w:ascii="Times New Roman" w:eastAsia="Calibri" w:hAnsi="Times New Roman" w:cs="Times New Roman"/>
        </w:rPr>
      </w:pPr>
      <w:r w:rsidRPr="00240308">
        <w:rPr>
          <w:rFonts w:ascii="Times New Roman" w:eastAsia="Calibri" w:hAnsi="Times New Roman" w:cs="Times New Roman"/>
          <w:lang w:val="en-US"/>
        </w:rPr>
        <w:lastRenderedPageBreak/>
        <w:t>IV</w:t>
      </w:r>
      <w:r w:rsidRPr="00240308">
        <w:rPr>
          <w:rFonts w:ascii="Times New Roman" w:eastAsia="Calibri" w:hAnsi="Times New Roman" w:cs="Times New Roman"/>
        </w:rPr>
        <w:t>. УСЛОВИЯ И ПОРЯДОК СОФИНАНСИРОВАНИЯ ПОДПРОГРАММЫ</w:t>
      </w:r>
    </w:p>
    <w:p w:rsidR="00240308" w:rsidRPr="00240308" w:rsidRDefault="00240308" w:rsidP="00240308">
      <w:pPr>
        <w:spacing w:after="0" w:line="240" w:lineRule="auto"/>
        <w:ind w:firstLine="709"/>
        <w:jc w:val="center"/>
        <w:rPr>
          <w:rFonts w:ascii="Times New Roman" w:eastAsia="Calibri" w:hAnsi="Times New Roman" w:cs="Times New Roman"/>
        </w:rPr>
      </w:pPr>
      <w:r w:rsidRPr="00240308">
        <w:rPr>
          <w:rFonts w:ascii="Times New Roman" w:eastAsia="Calibri" w:hAnsi="Times New Roman" w:cs="Times New Roman"/>
        </w:rPr>
        <w:t>ИЗ ФЕДЕРАЛЬНОГО БЮДЖЕТА, ОБЛАСТНОГО БЮДЖЕТА И ВНЕБЮДЖЕТНЫХ ИСТОЧНИКОВ</w:t>
      </w:r>
    </w:p>
    <w:p w:rsidR="00240308" w:rsidRPr="00240308" w:rsidRDefault="00240308" w:rsidP="00240308">
      <w:pPr>
        <w:spacing w:after="0" w:line="240" w:lineRule="auto"/>
        <w:ind w:firstLine="709"/>
        <w:jc w:val="both"/>
        <w:rPr>
          <w:rFonts w:ascii="Times New Roman" w:hAnsi="Times New Roman" w:cs="Times New Roman"/>
        </w:rPr>
      </w:pPr>
    </w:p>
    <w:p w:rsidR="00240308" w:rsidRPr="00240308" w:rsidRDefault="00240308" w:rsidP="00240308">
      <w:pPr>
        <w:autoSpaceDE w:val="0"/>
        <w:autoSpaceDN w:val="0"/>
        <w:adjustRightInd w:val="0"/>
        <w:spacing w:after="0" w:line="240" w:lineRule="auto"/>
        <w:ind w:firstLine="709"/>
        <w:jc w:val="both"/>
        <w:rPr>
          <w:rFonts w:ascii="Times New Roman" w:hAnsi="Times New Roman" w:cs="Times New Roman"/>
        </w:rPr>
      </w:pPr>
      <w:r w:rsidRPr="00240308">
        <w:rPr>
          <w:rFonts w:ascii="Times New Roman" w:hAnsi="Times New Roman" w:cs="Times New Roman"/>
          <w:shd w:val="clear" w:color="auto" w:fill="FFFFFF"/>
        </w:rPr>
        <w:t xml:space="preserve">Финансирование подпрограммы за счет средств областного и федерального бюджетов, а также </w:t>
      </w:r>
      <w:r w:rsidRPr="00240308">
        <w:rPr>
          <w:rFonts w:ascii="Times New Roman" w:hAnsi="Times New Roman" w:cs="Times New Roman"/>
        </w:rPr>
        <w:t>порядок и условия предоставления и распределения субсидий из областного бюджета бюджетам муниципальных образований Томской области на реализацию мероприятий</w:t>
      </w:r>
      <w:r w:rsidRPr="00240308">
        <w:rPr>
          <w:rFonts w:ascii="Times New Roman" w:hAnsi="Times New Roman" w:cs="Times New Roman"/>
          <w:shd w:val="clear" w:color="auto" w:fill="FFFFFF"/>
        </w:rPr>
        <w:t xml:space="preserve">  </w:t>
      </w:r>
      <w:r w:rsidRPr="00240308">
        <w:rPr>
          <w:rFonts w:ascii="Times New Roman" w:hAnsi="Times New Roman" w:cs="Times New Roman"/>
        </w:rPr>
        <w:t>будет осуществляться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 1710,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 утвержденной постановлением Администрации Томской области от 25.09.2019 № 337а.</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Механизмы реализации и управления подпрограммы 3, определены в соответствии с требованиями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требованиями государственной программы «Жилье и городская среда Томской области», утвержденной постановлением Администрации Томской области от 25.09.2019 № 337а, а также требованиями постановления Томской области от 26.04.2011 № 118а «О реализации на территории Томской области мероприятий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"Оказание государственной поддержки по улучшению жилищных условий отдельных категорий граждан" государственной программы "Жилье и городская среда Томской области».</w:t>
      </w:r>
    </w:p>
    <w:p w:rsidR="00240308" w:rsidRPr="00240308" w:rsidRDefault="00240308" w:rsidP="00240308">
      <w:pPr>
        <w:spacing w:after="0" w:line="240" w:lineRule="auto"/>
        <w:ind w:firstLine="709"/>
        <w:jc w:val="both"/>
        <w:rPr>
          <w:rFonts w:ascii="Times New Roman" w:hAnsi="Times New Roman" w:cs="Times New Roman"/>
          <w:shd w:val="clear" w:color="auto" w:fill="FFFFFF"/>
        </w:rPr>
      </w:pPr>
      <w:r w:rsidRPr="00240308">
        <w:rPr>
          <w:rFonts w:ascii="Times New Roman" w:hAnsi="Times New Roman" w:cs="Times New Roman"/>
          <w:shd w:val="clear" w:color="auto" w:fill="FFFFFF"/>
        </w:rPr>
        <w:t>Социальные выплаты предоставляются в соответствии с подписанным Департаментом архитектуры и строительства Томской области и Администрацией Каргасокского района соглашением на реализацию мероприятий.</w:t>
      </w:r>
    </w:p>
    <w:p w:rsidR="00240308" w:rsidRPr="00240308" w:rsidRDefault="00240308" w:rsidP="00240308">
      <w:pPr>
        <w:spacing w:after="0" w:line="240" w:lineRule="auto"/>
        <w:ind w:firstLine="709"/>
        <w:jc w:val="both"/>
        <w:rPr>
          <w:rFonts w:ascii="Times New Roman" w:hAnsi="Times New Roman" w:cs="Times New Roman"/>
          <w:shd w:val="clear" w:color="auto" w:fill="FFFFFF"/>
        </w:rPr>
      </w:pPr>
    </w:p>
    <w:p w:rsidR="00240308" w:rsidRPr="00240308" w:rsidRDefault="00240308" w:rsidP="00240308">
      <w:pPr>
        <w:spacing w:after="0" w:line="240" w:lineRule="auto"/>
        <w:ind w:firstLine="709"/>
        <w:jc w:val="both"/>
        <w:rPr>
          <w:rFonts w:ascii="Times New Roman" w:hAnsi="Times New Roman" w:cs="Times New Roman"/>
          <w:shd w:val="clear" w:color="auto" w:fill="FFFFFF"/>
        </w:rPr>
      </w:pPr>
    </w:p>
    <w:p w:rsidR="00240308" w:rsidRPr="00240308" w:rsidRDefault="00240308" w:rsidP="00240308">
      <w:pPr>
        <w:rPr>
          <w:rFonts w:ascii="Times New Roman" w:hAnsi="Times New Roman" w:cs="Times New Roman"/>
        </w:rPr>
      </w:pPr>
      <w:r w:rsidRPr="00240308">
        <w:rPr>
          <w:rFonts w:ascii="Times New Roman" w:hAnsi="Times New Roman" w:cs="Times New Roman"/>
        </w:rPr>
        <w:br w:type="page"/>
      </w:r>
    </w:p>
    <w:p w:rsidR="00240308" w:rsidRPr="00240308" w:rsidRDefault="00240308" w:rsidP="00240308">
      <w:pPr>
        <w:spacing w:after="0" w:line="240" w:lineRule="auto"/>
        <w:ind w:left="6096"/>
        <w:jc w:val="both"/>
        <w:rPr>
          <w:rFonts w:ascii="Times New Roman" w:hAnsi="Times New Roman" w:cs="Times New Roman"/>
        </w:rPr>
      </w:pPr>
      <w:r w:rsidRPr="00240308">
        <w:rPr>
          <w:rFonts w:ascii="Times New Roman" w:hAnsi="Times New Roman" w:cs="Times New Roman"/>
        </w:rPr>
        <w:lastRenderedPageBreak/>
        <w:t>Приложение 4</w:t>
      </w:r>
    </w:p>
    <w:p w:rsidR="00240308" w:rsidRPr="00240308" w:rsidRDefault="00240308" w:rsidP="00240308">
      <w:pPr>
        <w:spacing w:after="0" w:line="240" w:lineRule="auto"/>
        <w:ind w:left="6096"/>
        <w:jc w:val="both"/>
        <w:rPr>
          <w:rFonts w:ascii="Times New Roman" w:hAnsi="Times New Roman" w:cs="Times New Roman"/>
        </w:rPr>
      </w:pPr>
      <w:r w:rsidRPr="00240308">
        <w:rPr>
          <w:rFonts w:ascii="Times New Roman" w:hAnsi="Times New Roman" w:cs="Times New Roman"/>
        </w:rPr>
        <w:t xml:space="preserve">к муниципальной программе Обеспечение доступным и комфортным жильем и коммунальными услугами жителей муниципального образования «Каргасокский район» </w:t>
      </w:r>
    </w:p>
    <w:p w:rsidR="00240308" w:rsidRPr="00240308" w:rsidRDefault="00240308" w:rsidP="00240308">
      <w:pPr>
        <w:spacing w:after="0" w:line="240" w:lineRule="auto"/>
        <w:rPr>
          <w:rFonts w:ascii="Times New Roman" w:hAnsi="Times New Roman" w:cs="Times New Roman"/>
        </w:rPr>
      </w:pPr>
    </w:p>
    <w:p w:rsidR="00240308" w:rsidRPr="00240308" w:rsidRDefault="00240308" w:rsidP="00240308">
      <w:pPr>
        <w:spacing w:after="0" w:line="240" w:lineRule="auto"/>
        <w:jc w:val="center"/>
        <w:rPr>
          <w:rFonts w:ascii="Times New Roman" w:hAnsi="Times New Roman" w:cs="Times New Roman"/>
        </w:rPr>
      </w:pPr>
      <w:bookmarkStart w:id="10" w:name="Подпрограмма4"/>
      <w:r w:rsidRPr="00240308">
        <w:rPr>
          <w:rFonts w:ascii="Times New Roman" w:hAnsi="Times New Roman" w:cs="Times New Roman"/>
        </w:rPr>
        <w:t>Подпрограмма 4. Оказание помощи в ремонте жилья ветеранов Великой Отечественной войны 1941-1945 годов и вдов участников Великой Отечественной войны 1941-1945 годов</w:t>
      </w:r>
    </w:p>
    <w:bookmarkEnd w:id="10"/>
    <w:p w:rsidR="00240308" w:rsidRPr="00240308" w:rsidRDefault="00240308" w:rsidP="00240308">
      <w:pPr>
        <w:spacing w:after="0" w:line="240" w:lineRule="auto"/>
        <w:jc w:val="center"/>
        <w:rPr>
          <w:rFonts w:ascii="Times New Roman" w:hAnsi="Times New Roman" w:cs="Times New Roman"/>
        </w:rPr>
      </w:pPr>
    </w:p>
    <w:p w:rsidR="00240308" w:rsidRPr="00240308" w:rsidRDefault="00240308" w:rsidP="00240308">
      <w:pPr>
        <w:spacing w:after="0" w:line="240" w:lineRule="auto"/>
        <w:jc w:val="center"/>
        <w:rPr>
          <w:rFonts w:ascii="Times New Roman" w:hAnsi="Times New Roman" w:cs="Times New Roman"/>
        </w:rPr>
      </w:pPr>
      <w:r w:rsidRPr="00240308">
        <w:rPr>
          <w:rFonts w:ascii="Times New Roman" w:hAnsi="Times New Roman" w:cs="Times New Roman"/>
        </w:rPr>
        <w:t>ПАСПОРТ</w:t>
      </w: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ПОДПРОГРАММЫ </w:t>
      </w:r>
    </w:p>
    <w:tbl>
      <w:tblPr>
        <w:tblW w:w="14919" w:type="dxa"/>
        <w:tblInd w:w="102" w:type="dxa"/>
        <w:tblLayout w:type="fixed"/>
        <w:tblCellMar>
          <w:top w:w="75" w:type="dxa"/>
          <w:left w:w="0" w:type="dxa"/>
          <w:bottom w:w="75" w:type="dxa"/>
          <w:right w:w="0" w:type="dxa"/>
        </w:tblCellMar>
        <w:tblLook w:val="0000" w:firstRow="0" w:lastRow="0" w:firstColumn="0" w:lastColumn="0" w:noHBand="0" w:noVBand="0"/>
      </w:tblPr>
      <w:tblGrid>
        <w:gridCol w:w="3165"/>
        <w:gridCol w:w="2540"/>
        <w:gridCol w:w="1316"/>
        <w:gridCol w:w="1316"/>
        <w:gridCol w:w="1316"/>
        <w:gridCol w:w="1317"/>
        <w:gridCol w:w="1316"/>
        <w:gridCol w:w="1316"/>
        <w:gridCol w:w="1317"/>
      </w:tblGrid>
      <w:tr w:rsidR="00240308" w:rsidRPr="00240308" w:rsidTr="00A86304">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Наименование подпрограммы </w:t>
            </w:r>
          </w:p>
        </w:tc>
        <w:tc>
          <w:tcPr>
            <w:tcW w:w="117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Оказание помощи в ремонте жилья ветеранов Великой Отечественной войны 1941-1945 годов и вдов участников  Великой Отечественной войны 1941-1945 годов </w:t>
            </w:r>
          </w:p>
        </w:tc>
      </w:tr>
      <w:tr w:rsidR="00240308" w:rsidRPr="00240308" w:rsidTr="00A86304">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Сроки (этапы) реализации подпрограммы</w:t>
            </w:r>
          </w:p>
        </w:tc>
        <w:tc>
          <w:tcPr>
            <w:tcW w:w="117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2022-2027 годы</w:t>
            </w:r>
          </w:p>
        </w:tc>
      </w:tr>
      <w:tr w:rsidR="00240308" w:rsidRPr="00240308" w:rsidTr="00A86304">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Куратор подпрограммы</w:t>
            </w:r>
          </w:p>
        </w:tc>
        <w:tc>
          <w:tcPr>
            <w:tcW w:w="117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Заместитель Главы Каргасокского района по социальным вопросам – начальник отдела по социальной работе</w:t>
            </w:r>
          </w:p>
        </w:tc>
      </w:tr>
      <w:tr w:rsidR="00240308" w:rsidRPr="00240308" w:rsidTr="00A86304">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Ответственный исполнитель подпрограммы </w:t>
            </w:r>
          </w:p>
        </w:tc>
        <w:tc>
          <w:tcPr>
            <w:tcW w:w="117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по социальной работе Администрации Каргасокского района</w:t>
            </w:r>
          </w:p>
        </w:tc>
      </w:tr>
      <w:tr w:rsidR="00240308" w:rsidRPr="00240308" w:rsidTr="00A86304">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Соисполнители подпрограммы</w:t>
            </w:r>
          </w:p>
        </w:tc>
        <w:tc>
          <w:tcPr>
            <w:tcW w:w="117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lang w:val="en-US"/>
              </w:rPr>
            </w:pPr>
            <w:r w:rsidRPr="00240308">
              <w:rPr>
                <w:rFonts w:ascii="Times New Roman" w:eastAsia="Calibri" w:hAnsi="Times New Roman" w:cs="Times New Roman"/>
                <w:lang w:val="en-US"/>
              </w:rPr>
              <w:t>-</w:t>
            </w:r>
          </w:p>
        </w:tc>
      </w:tr>
      <w:tr w:rsidR="00240308" w:rsidRPr="00240308" w:rsidTr="00A86304">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Участники подпрограммы</w:t>
            </w:r>
          </w:p>
        </w:tc>
        <w:tc>
          <w:tcPr>
            <w:tcW w:w="117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Отдел по социальной работе Администрации Каргасокского района</w:t>
            </w:r>
          </w:p>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Администрации сельских поселений</w:t>
            </w:r>
          </w:p>
        </w:tc>
      </w:tr>
      <w:tr w:rsidR="00240308" w:rsidRPr="00240308" w:rsidTr="00A86304">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Цель подпрограммы</w:t>
            </w:r>
          </w:p>
        </w:tc>
        <w:tc>
          <w:tcPr>
            <w:tcW w:w="117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240308" w:rsidRPr="00240308" w:rsidTr="00A86304">
        <w:tc>
          <w:tcPr>
            <w:tcW w:w="31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цели подпрограммы и их значения (с детализацией по годам реализации)</w:t>
            </w: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Показатели цели</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 год</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 год</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 год</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 год</w:t>
            </w:r>
          </w:p>
        </w:tc>
        <w:tc>
          <w:tcPr>
            <w:tcW w:w="1316"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 год</w:t>
            </w:r>
          </w:p>
        </w:tc>
        <w:tc>
          <w:tcPr>
            <w:tcW w:w="1316"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 год</w:t>
            </w:r>
          </w:p>
        </w:tc>
        <w:tc>
          <w:tcPr>
            <w:tcW w:w="1317"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 год</w:t>
            </w:r>
          </w:p>
        </w:tc>
      </w:tr>
      <w:tr w:rsidR="00240308" w:rsidRPr="00240308" w:rsidTr="00A86304">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ветеранов ВОВ и вдов участников ВОВ, которым оказана помощь в ремонте жилых помещений, чел.</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9</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9</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подпрограммы</w:t>
            </w:r>
          </w:p>
        </w:tc>
        <w:tc>
          <w:tcPr>
            <w:tcW w:w="11754"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 Оказание помощи в проведении ремонта жилых помещений ветеранов ВОВ и вдов участников ВОВ</w:t>
            </w:r>
          </w:p>
        </w:tc>
      </w:tr>
      <w:tr w:rsidR="00240308" w:rsidRPr="00240308" w:rsidTr="00A86304">
        <w:tc>
          <w:tcPr>
            <w:tcW w:w="31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lastRenderedPageBreak/>
              <w:t>Показатель задачи подпрограммы и их значение (с детализацией по годам реализации)</w:t>
            </w: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Показатель задачи</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2021 год</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 год</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 год</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 год</w:t>
            </w:r>
          </w:p>
        </w:tc>
        <w:tc>
          <w:tcPr>
            <w:tcW w:w="1316"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 год</w:t>
            </w:r>
          </w:p>
        </w:tc>
        <w:tc>
          <w:tcPr>
            <w:tcW w:w="1316"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 год</w:t>
            </w:r>
          </w:p>
        </w:tc>
        <w:tc>
          <w:tcPr>
            <w:tcW w:w="1317"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 год</w:t>
            </w:r>
          </w:p>
        </w:tc>
      </w:tr>
      <w:tr w:rsidR="00240308" w:rsidRPr="00240308" w:rsidTr="00A86304">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Задача.</w:t>
            </w:r>
          </w:p>
        </w:tc>
        <w:tc>
          <w:tcPr>
            <w:tcW w:w="92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Оказание помощи в проведении ремонта жилых помещений ветеранов ВОВ и вдов участников ВОВ</w:t>
            </w:r>
          </w:p>
        </w:tc>
      </w:tr>
      <w:tr w:rsidR="00240308" w:rsidRPr="00240308" w:rsidTr="00A86304">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Количество отремонтированных жилых помещений, в которых проживают ветераны ВОВ и вдовы участников ВОВ, ед.</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9</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9</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w:t>
            </w:r>
          </w:p>
        </w:tc>
      </w:tr>
      <w:tr w:rsidR="00240308" w:rsidRPr="00240308" w:rsidTr="00A86304">
        <w:tc>
          <w:tcPr>
            <w:tcW w:w="316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 xml:space="preserve">Ведомственные целевые программы, входящие в состав подпрограммы (далее - ВЦП) </w:t>
            </w:r>
          </w:p>
        </w:tc>
        <w:tc>
          <w:tcPr>
            <w:tcW w:w="11754"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Отсутствуют</w:t>
            </w:r>
          </w:p>
        </w:tc>
      </w:tr>
      <w:tr w:rsidR="00240308" w:rsidRPr="00240308" w:rsidTr="00A86304">
        <w:tc>
          <w:tcPr>
            <w:tcW w:w="31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Объемы и источники финансирования подпрограммы (с детализацией по годам реализации подпрограммы) тыс. рублей</w:t>
            </w: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Источники</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Всего</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2022 год</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2023 год</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2024 год</w:t>
            </w:r>
          </w:p>
        </w:tc>
        <w:tc>
          <w:tcPr>
            <w:tcW w:w="1316"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2025 год</w:t>
            </w:r>
          </w:p>
        </w:tc>
        <w:tc>
          <w:tcPr>
            <w:tcW w:w="1316"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2026 год</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2027 год</w:t>
            </w:r>
          </w:p>
        </w:tc>
      </w:tr>
      <w:tr w:rsidR="00240308" w:rsidRPr="00240308" w:rsidTr="00A86304">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Федеральный бюджет</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6"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6"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Областной бюджет</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4600,000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1000,000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1000,000</w:t>
            </w:r>
          </w:p>
          <w:p w:rsidR="00240308" w:rsidRPr="00240308" w:rsidRDefault="00240308" w:rsidP="00A86304">
            <w:pPr>
              <w:spacing w:after="0" w:line="240" w:lineRule="auto"/>
              <w:rPr>
                <w:rFonts w:ascii="Times New Roman" w:eastAsia="Calibri"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1000,000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800,000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600,000</w:t>
            </w:r>
          </w:p>
          <w:p w:rsidR="00240308" w:rsidRPr="00240308" w:rsidRDefault="00240308" w:rsidP="00A86304">
            <w:pPr>
              <w:spacing w:after="0" w:line="240" w:lineRule="auto"/>
              <w:rPr>
                <w:rFonts w:ascii="Times New Roman" w:eastAsia="Calibri"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200,000</w:t>
            </w:r>
          </w:p>
          <w:p w:rsidR="00240308" w:rsidRPr="00240308" w:rsidRDefault="00240308" w:rsidP="00A86304">
            <w:pPr>
              <w:spacing w:after="0" w:line="240" w:lineRule="auto"/>
              <w:rPr>
                <w:rFonts w:ascii="Times New Roman" w:eastAsia="Calibri" w:hAnsi="Times New Roman" w:cs="Times New Roman"/>
              </w:rPr>
            </w:pPr>
          </w:p>
        </w:tc>
      </w:tr>
      <w:tr w:rsidR="00240308" w:rsidRPr="00240308" w:rsidTr="00A86304">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Местные бюджеты</w:t>
            </w: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6200,000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1000,000</w:t>
            </w:r>
          </w:p>
          <w:p w:rsidR="00240308" w:rsidRPr="00240308" w:rsidRDefault="00240308" w:rsidP="00A86304">
            <w:pPr>
              <w:spacing w:after="0" w:line="240" w:lineRule="auto"/>
              <w:rPr>
                <w:rFonts w:ascii="Times New Roman" w:eastAsia="Calibri"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1000,000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1000,000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1000,000</w:t>
            </w:r>
          </w:p>
          <w:p w:rsidR="00240308" w:rsidRPr="00240308" w:rsidRDefault="00240308" w:rsidP="00A86304">
            <w:pPr>
              <w:spacing w:after="0" w:line="240" w:lineRule="auto"/>
              <w:rPr>
                <w:rFonts w:ascii="Times New Roman" w:eastAsia="Calibri"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200,000</w:t>
            </w:r>
          </w:p>
          <w:p w:rsidR="00240308" w:rsidRPr="00240308" w:rsidRDefault="00240308" w:rsidP="00A86304">
            <w:pPr>
              <w:spacing w:after="0" w:line="240" w:lineRule="auto"/>
              <w:rPr>
                <w:rFonts w:ascii="Times New Roman" w:eastAsia="Calibri" w:hAnsi="Times New Roman" w:cs="Times New Roman"/>
              </w:rPr>
            </w:pPr>
          </w:p>
        </w:tc>
      </w:tr>
      <w:tr w:rsidR="00240308" w:rsidRPr="00240308" w:rsidTr="00A86304">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Внебюджетные источники</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0,000</w:t>
            </w:r>
          </w:p>
        </w:tc>
      </w:tr>
      <w:tr w:rsidR="00240308" w:rsidRPr="00240308" w:rsidTr="00A86304">
        <w:tc>
          <w:tcPr>
            <w:tcW w:w="31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spacing w:after="0" w:line="240" w:lineRule="auto"/>
              <w:rPr>
                <w:rFonts w:ascii="Times New Roman" w:eastAsia="Calibri" w:hAnsi="Times New Roman" w:cs="Times New Roman"/>
              </w:rPr>
            </w:pPr>
          </w:p>
        </w:tc>
        <w:tc>
          <w:tcPr>
            <w:tcW w:w="2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Всего по источникам, тыс. руб.</w:t>
            </w: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10800,000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3000,000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2000,000</w:t>
            </w:r>
          </w:p>
          <w:p w:rsidR="00240308" w:rsidRPr="00240308" w:rsidRDefault="00240308" w:rsidP="00A86304">
            <w:pPr>
              <w:spacing w:after="0" w:line="240" w:lineRule="auto"/>
              <w:rPr>
                <w:rFonts w:ascii="Times New Roman" w:eastAsia="Calibri" w:hAnsi="Times New Roman" w:cs="Times New Roman"/>
              </w:rPr>
            </w:pPr>
          </w:p>
        </w:tc>
        <w:tc>
          <w:tcPr>
            <w:tcW w:w="13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2000,000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1800,000</w:t>
            </w:r>
          </w:p>
          <w:p w:rsidR="00240308" w:rsidRPr="00240308" w:rsidRDefault="00240308" w:rsidP="00A86304">
            <w:pPr>
              <w:spacing w:after="0" w:line="240" w:lineRule="auto"/>
              <w:rPr>
                <w:rFonts w:ascii="Times New Roman" w:eastAsia="Calibri" w:hAnsi="Times New Roman" w:cs="Times New Roman"/>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1600,000</w:t>
            </w:r>
          </w:p>
          <w:p w:rsidR="00240308" w:rsidRPr="00240308" w:rsidRDefault="00240308" w:rsidP="00A86304">
            <w:pPr>
              <w:spacing w:after="0" w:line="240" w:lineRule="auto"/>
              <w:rPr>
                <w:rFonts w:ascii="Times New Roman" w:eastAsia="Calibri" w:hAnsi="Times New Roman" w:cs="Times New Roman"/>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rPr>
                <w:rFonts w:ascii="Times New Roman" w:eastAsia="Calibri" w:hAnsi="Times New Roman" w:cs="Times New Roman"/>
              </w:rPr>
            </w:pPr>
            <w:r w:rsidRPr="00240308">
              <w:rPr>
                <w:rFonts w:ascii="Times New Roman" w:eastAsia="Calibri" w:hAnsi="Times New Roman" w:cs="Times New Roman"/>
              </w:rPr>
              <w:t>400,000</w:t>
            </w:r>
          </w:p>
          <w:p w:rsidR="00240308" w:rsidRPr="00240308" w:rsidRDefault="00240308" w:rsidP="00A86304">
            <w:pPr>
              <w:spacing w:after="0" w:line="240" w:lineRule="auto"/>
              <w:rPr>
                <w:rFonts w:ascii="Times New Roman" w:eastAsia="Calibri" w:hAnsi="Times New Roman" w:cs="Times New Roman"/>
              </w:rPr>
            </w:pPr>
          </w:p>
        </w:tc>
      </w:tr>
    </w:tbl>
    <w:p w:rsidR="00240308" w:rsidRPr="00240308" w:rsidRDefault="00240308" w:rsidP="00240308">
      <w:pPr>
        <w:spacing w:after="0" w:line="240" w:lineRule="auto"/>
        <w:ind w:firstLine="567"/>
        <w:jc w:val="both"/>
        <w:rPr>
          <w:rFonts w:ascii="Times New Roman" w:hAnsi="Times New Roman" w:cs="Times New Roman"/>
        </w:rPr>
      </w:pPr>
    </w:p>
    <w:p w:rsidR="00240308" w:rsidRPr="00240308" w:rsidRDefault="00240308" w:rsidP="00240308">
      <w:pPr>
        <w:numPr>
          <w:ilvl w:val="0"/>
          <w:numId w:val="11"/>
        </w:numPr>
        <w:spacing w:after="0" w:line="240" w:lineRule="auto"/>
        <w:jc w:val="center"/>
        <w:rPr>
          <w:rFonts w:ascii="Times New Roman" w:hAnsi="Times New Roman" w:cs="Times New Roman"/>
        </w:rPr>
      </w:pPr>
      <w:r w:rsidRPr="00240308">
        <w:rPr>
          <w:rFonts w:ascii="Times New Roman" w:hAnsi="Times New Roman" w:cs="Times New Roman"/>
        </w:rPr>
        <w:t>ХАРАКТЕРИСТИКА ТЕКУЩЕГО СОСТОЯНИЯ СФЕРЫ РЕАЛИЗАЦИИ ПОДПРОГРАММЫ, ОПИСАНИЕ ОСНОВНЫХ ПРОБЛЕМ В УКАЗАННОЙ СФЕРЕ И ПРОГНОЗ ЕЕ РАЗВИТИЯ</w:t>
      </w:r>
    </w:p>
    <w:p w:rsidR="00240308" w:rsidRPr="00240308" w:rsidRDefault="00240308" w:rsidP="00240308">
      <w:pPr>
        <w:spacing w:after="0" w:line="240" w:lineRule="auto"/>
        <w:ind w:firstLine="567"/>
        <w:jc w:val="center"/>
        <w:rPr>
          <w:rFonts w:ascii="Times New Roman" w:hAnsi="Times New Roman" w:cs="Times New Roman"/>
        </w:rPr>
      </w:pP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 xml:space="preserve">В последние годы приняты решения по совершенствованию системы социальной поддержки отдельных категорий граждан Томской области. Развивается законодательная база социальной поддержки ветеранов ВОВ и вдов участников ВОВ. Большое внимание уделяется ветеранам ВОВ и вдовам участников ВОВ в сфере обеспечения комфортных условий проживания, улучшения жилищных условий. Ежегодно в Каргасокском районе проводятся мероприятия по оказанию помощи в ремонте и (или) переустройстве жилых помещений граждан, не состоящих на учете в качестве нуждающихся в улучшении жилищных условий и не </w:t>
      </w:r>
      <w:r w:rsidRPr="00240308">
        <w:rPr>
          <w:rFonts w:ascii="Times New Roman" w:hAnsi="Times New Roman" w:cs="Times New Roman"/>
        </w:rPr>
        <w:lastRenderedPageBreak/>
        <w:t xml:space="preserve">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знаков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w:t>
      </w:r>
    </w:p>
    <w:p w:rsidR="00240308" w:rsidRPr="00240308" w:rsidRDefault="00240308" w:rsidP="00240308">
      <w:pPr>
        <w:spacing w:after="0" w:line="240" w:lineRule="auto"/>
        <w:ind w:firstLine="709"/>
        <w:jc w:val="both"/>
        <w:rPr>
          <w:rFonts w:ascii="Times New Roman" w:eastAsia="Calibri" w:hAnsi="Times New Roman" w:cs="Times New Roman"/>
        </w:rPr>
      </w:pPr>
      <w:r w:rsidRPr="00240308">
        <w:rPr>
          <w:rFonts w:ascii="Times New Roman" w:eastAsia="Calibri" w:hAnsi="Times New Roman" w:cs="Times New Roman"/>
        </w:rPr>
        <w:t>В период 2016 -2021 годов на территории Каргасокского района действовала подпрограмма Оказание помощи в ремонте жилья ветеранов Великой Отечественной войны 1941-1945 годов и вдов участников Великой Отечественной войны 1941-1945 годов муниципальной программы «Обеспечение доступным и комфортным жильем и коммунальными услугами жителей муниципального образования «Каргасокский район», утвержденная постановлением Администрации Каргасокского района от 30.10.2015 №160. Ниже приведены показатели реализации подпрограммы.</w:t>
      </w:r>
    </w:p>
    <w:tbl>
      <w:tblPr>
        <w:tblW w:w="14777" w:type="dxa"/>
        <w:tblInd w:w="102" w:type="dxa"/>
        <w:tblLayout w:type="fixed"/>
        <w:tblCellMar>
          <w:top w:w="75" w:type="dxa"/>
          <w:left w:w="0" w:type="dxa"/>
          <w:bottom w:w="75" w:type="dxa"/>
          <w:right w:w="0" w:type="dxa"/>
        </w:tblCellMar>
        <w:tblLook w:val="0000" w:firstRow="0" w:lastRow="0" w:firstColumn="0" w:lastColumn="0" w:noHBand="0" w:noVBand="0"/>
      </w:tblPr>
      <w:tblGrid>
        <w:gridCol w:w="6697"/>
        <w:gridCol w:w="1346"/>
        <w:gridCol w:w="1347"/>
        <w:gridCol w:w="1347"/>
        <w:gridCol w:w="1346"/>
        <w:gridCol w:w="1347"/>
        <w:gridCol w:w="1347"/>
      </w:tblGrid>
      <w:tr w:rsidR="00240308" w:rsidRPr="00240308" w:rsidTr="00A86304">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Показатели  реализации подпрограммы</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2016 год</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2017 год</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2018 год</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2019 год</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2020 год</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2021 год</w:t>
            </w:r>
          </w:p>
        </w:tc>
      </w:tr>
      <w:tr w:rsidR="00240308" w:rsidRPr="00240308" w:rsidTr="00A86304">
        <w:tc>
          <w:tcPr>
            <w:tcW w:w="6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Количество ветеранов ВОВ и вдов участников ВОВ, которым оказана помощь в ремонте жилых помещений, чел.</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bottom"/>
          </w:tcPr>
          <w:p w:rsidR="00240308" w:rsidRPr="00240308" w:rsidRDefault="00240308" w:rsidP="00A86304">
            <w:pPr>
              <w:widowControl w:val="0"/>
              <w:autoSpaceDE w:val="0"/>
              <w:autoSpaceDN w:val="0"/>
              <w:adjustRightInd w:val="0"/>
              <w:spacing w:after="0" w:line="240" w:lineRule="auto"/>
              <w:jc w:val="center"/>
              <w:rPr>
                <w:rFonts w:ascii="Times New Roman" w:hAnsi="Times New Roman" w:cs="Times New Roman"/>
              </w:rPr>
            </w:pPr>
            <w:r w:rsidRPr="00240308">
              <w:rPr>
                <w:rFonts w:ascii="Times New Roman" w:hAnsi="Times New Roman" w:cs="Times New Roman"/>
              </w:rPr>
              <w:t>14</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15</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20</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bottom"/>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12</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bottom"/>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11</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bottom"/>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7</w:t>
            </w:r>
          </w:p>
        </w:tc>
      </w:tr>
    </w:tbl>
    <w:p w:rsidR="00240308" w:rsidRPr="00240308" w:rsidRDefault="00240308" w:rsidP="00240308">
      <w:pPr>
        <w:spacing w:after="0" w:line="240" w:lineRule="auto"/>
        <w:ind w:firstLine="709"/>
        <w:jc w:val="both"/>
        <w:rPr>
          <w:rFonts w:ascii="Times New Roman" w:eastAsia="Calibri" w:hAnsi="Times New Roman" w:cs="Times New Roman"/>
        </w:rPr>
      </w:pP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 xml:space="preserve">По состоянию на 22.07.2021 года Каргасокском районе проживают 47 ветеранов ВОВ, из них: вдов участников ВОВ – 13 человек, тружеников тыла – 34 человека. </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 xml:space="preserve">Уменьшение объема с 2025 года денежных средств, предназначенных для ремонта жилых помещений ветеранам Великой Отечественной войны и вдовам участников ВОВ, по сравнению с 2022 годом предполагается в связи с уменьшением количества граждан, относящихся к категории ветеранов Великой Отечественной войны и вдовам участников ВОВ. Вдовы участников ВОВ, которые нуждались в улучшении жилищных условий, приобрели жилые помещения за счет средств социальной выплаты. Большая часть обращений о помощи в ремонте и (или) переустройстве жилых помещений поступают от тружеников тыла. </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 xml:space="preserve">Стратегическая цель социально-экономического развития Каргасокского района - </w:t>
      </w:r>
      <w:r w:rsidRPr="00240308">
        <w:rPr>
          <w:rFonts w:ascii="Times New Roman" w:eastAsia="Calibri" w:hAnsi="Times New Roman" w:cs="Times New Roman"/>
        </w:rPr>
        <w:t xml:space="preserve">- </w:t>
      </w:r>
      <w:r w:rsidRPr="00240308">
        <w:rPr>
          <w:rFonts w:ascii="Times New Roman" w:hAnsi="Times New Roman" w:cs="Times New Roman"/>
        </w:rPr>
        <w:t>обеспечить в Каргасокском районе достойный уровень и качество жизни населения, путем эффективного использования всех видов природных ресурсов территории, развития человеческого потенциала, обеспечения социальными услугами</w:t>
      </w:r>
      <w:r w:rsidRPr="00240308">
        <w:rPr>
          <w:rFonts w:ascii="Times New Roman" w:eastAsia="Calibri" w:hAnsi="Times New Roman" w:cs="Times New Roman"/>
        </w:rPr>
        <w:t xml:space="preserve">. </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Мероприятия, которые планируется реализовать в рамках настоящей подпрограммы соответствуют целям и задачам, определенным Стратегией социально-экономического развития муниципального образования «Каргасокский район до 2066 года».</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 xml:space="preserve">В рамках подпрограммы планируется оказать помощь ветеранам ВОВ и вдовам участников ВОВ в проведении ремонта и (или) переустройства жилых помещений. </w:t>
      </w:r>
      <w:r w:rsidRPr="00240308">
        <w:rPr>
          <w:rFonts w:ascii="Times New Roman" w:hAnsi="Times New Roman" w:cs="Times New Roman"/>
          <w:shd w:val="clear" w:color="auto" w:fill="FFFFFF"/>
        </w:rPr>
        <w:t>Расходование средств районного и областного бюджетов производится в соответствии с</w:t>
      </w:r>
      <w:r w:rsidRPr="00240308">
        <w:rPr>
          <w:rFonts w:ascii="Times New Roman" w:hAnsi="Times New Roman" w:cs="Times New Roman"/>
        </w:rPr>
        <w:t xml:space="preserve"> решением Думы Каргасокского района и Соглашением о предоставлении иных межбюджетных трансфертов из областного бюджета местному бюджету на финансовое обеспечение расходных обязательств муниципального образования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знаков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 (далее - Соглашение).</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Реализация данной подпрограммы позволит повысить качество жизни ветеранов ВОВ и вдов участников ВОВ, улучшить условия проживания ветеранов ВОВ и вдов участников ВОВ,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w:t>
      </w:r>
    </w:p>
    <w:p w:rsidR="00240308" w:rsidRPr="00240308" w:rsidRDefault="00240308" w:rsidP="00240308">
      <w:pPr>
        <w:spacing w:after="0" w:line="240" w:lineRule="auto"/>
        <w:jc w:val="both"/>
        <w:rPr>
          <w:rFonts w:ascii="Times New Roman" w:hAnsi="Times New Roman" w:cs="Times New Roman"/>
        </w:rPr>
      </w:pPr>
    </w:p>
    <w:p w:rsidR="00240308" w:rsidRPr="00240308" w:rsidRDefault="00240308" w:rsidP="00240308">
      <w:pPr>
        <w:widowControl w:val="0"/>
        <w:numPr>
          <w:ilvl w:val="0"/>
          <w:numId w:val="11"/>
        </w:numPr>
        <w:autoSpaceDE w:val="0"/>
        <w:autoSpaceDN w:val="0"/>
        <w:adjustRightInd w:val="0"/>
        <w:spacing w:after="0" w:line="240" w:lineRule="auto"/>
        <w:contextualSpacing/>
        <w:jc w:val="center"/>
        <w:rPr>
          <w:rFonts w:ascii="Times New Roman" w:hAnsi="Times New Roman" w:cs="Times New Roman"/>
        </w:rPr>
      </w:pPr>
      <w:r w:rsidRPr="00240308">
        <w:rPr>
          <w:rFonts w:ascii="Times New Roman" w:hAnsi="Times New Roman" w:cs="Times New Roman"/>
        </w:rPr>
        <w:t>СВЕДЕНИЯ О СОСТАВЕ И ЗНАЧЕНИЯХ ЦЕЛЕВЫХ ПОКАЗАТЕЛЕЙ РЕЗУЛЬТАТИВНОСТИ ПОДПРОГРАММЫ</w:t>
      </w:r>
    </w:p>
    <w:p w:rsidR="00240308" w:rsidRPr="00240308" w:rsidRDefault="00240308" w:rsidP="00240308">
      <w:pPr>
        <w:widowControl w:val="0"/>
        <w:autoSpaceDE w:val="0"/>
        <w:autoSpaceDN w:val="0"/>
        <w:adjustRightInd w:val="0"/>
        <w:spacing w:after="0" w:line="240" w:lineRule="auto"/>
        <w:ind w:left="1287"/>
        <w:contextualSpacing/>
        <w:jc w:val="center"/>
        <w:rPr>
          <w:rFonts w:ascii="Times New Roman" w:hAnsi="Times New Roman" w:cs="Times New Roman"/>
        </w:rPr>
      </w:pPr>
      <w:r w:rsidRPr="00240308">
        <w:rPr>
          <w:rFonts w:ascii="Times New Roman" w:hAnsi="Times New Roman" w:cs="Times New Roman"/>
        </w:rPr>
        <w:lastRenderedPageBreak/>
        <w:t>МУНИЦИПАЛЬНОЙ ПРОГРАММЫ.</w:t>
      </w:r>
      <w:r w:rsidRPr="00240308">
        <w:rPr>
          <w:rFonts w:ascii="Times New Roman" w:eastAsia="Calibri" w:hAnsi="Times New Roman" w:cs="Times New Roman"/>
        </w:rPr>
        <w:t xml:space="preserve"> СРОКИ И ЭТАПЫ ЕЕ РЕАЛИЗАЦИИ</w:t>
      </w:r>
    </w:p>
    <w:p w:rsidR="00240308" w:rsidRPr="00240308" w:rsidRDefault="00240308" w:rsidP="00240308">
      <w:pPr>
        <w:spacing w:after="0" w:line="240" w:lineRule="auto"/>
        <w:jc w:val="center"/>
        <w:rPr>
          <w:rFonts w:ascii="Times New Roman" w:hAnsi="Times New Roman" w:cs="Times New Roman"/>
        </w:rPr>
      </w:pP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Цель настоящей подпрограммы – Повышение качества условий проживания ветеранов ВОВ и вдов участников ВОВ путем оказания помощи в ремонте жилых помещений, в которых проживают ветераны ВОВ и вдовы участников ВОВ.</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Для достижения указанной цели необходимо решить следующую задачу подпрограммы:</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Задача 1. Оказание помощи в проведении ремонта жилых помещений ветеранов ВОВ и вдов участников ВОВ.</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Целевыми показателями, определяющими результативность реализации подпрограммы, будут являться:</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 Количество ветеранов ВОВ и вдов участников ВОВ, которым оказана помощь в ремонте жилых помещений;</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 Количество отремонтированных жилых помещений, в которых проживают ветераны ВОВ и вдовы участников ВОВ.</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Сведения о составе и значениях целевых показателей, результативности подпрограммы 4 приведены в Таблице 1.</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 xml:space="preserve">Цель и задача подпрограммы соответствуют целям и задачам муниципальной программы «Обеспечение доступным и комфортным жильём и коммунальными услугами жителей муниципального образования «Каргасокский район» до 2027 года. </w:t>
      </w: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Срок реализации подпрограммы – 2022 – 2027 годы, этапы не предусмотрены.</w:t>
      </w:r>
    </w:p>
    <w:p w:rsidR="00240308" w:rsidRPr="00240308" w:rsidRDefault="00240308" w:rsidP="00240308">
      <w:pPr>
        <w:widowControl w:val="0"/>
        <w:suppressAutoHyphens/>
        <w:autoSpaceDE w:val="0"/>
        <w:spacing w:after="0" w:line="240" w:lineRule="auto"/>
        <w:jc w:val="right"/>
        <w:rPr>
          <w:rFonts w:ascii="Times New Roman" w:eastAsia="Arial" w:hAnsi="Times New Roman" w:cs="Times New Roman"/>
          <w:lang w:eastAsia="ar-SA"/>
        </w:rPr>
      </w:pPr>
      <w:r w:rsidRPr="00240308">
        <w:rPr>
          <w:rFonts w:ascii="Times New Roman" w:eastAsia="Arial" w:hAnsi="Times New Roman" w:cs="Times New Roman"/>
          <w:lang w:eastAsia="ar-SA"/>
        </w:rPr>
        <w:t>Таблица 1</w:t>
      </w: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Сведения</w:t>
      </w: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о составе и значениях целевых показателей</w:t>
      </w: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результативности подпрограммы 4 «Оказание помощи в ремонте жилья ветеранов</w:t>
      </w: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Великой Отечественной войны 1941-1945 годов и вдов участников Великой Отечественной войны</w:t>
      </w: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1941-1945 годов» </w:t>
      </w:r>
    </w:p>
    <w:tbl>
      <w:tblPr>
        <w:tblW w:w="4979" w:type="pct"/>
        <w:tblInd w:w="212" w:type="dxa"/>
        <w:tblLayout w:type="fixed"/>
        <w:tblCellMar>
          <w:left w:w="70" w:type="dxa"/>
          <w:right w:w="70" w:type="dxa"/>
        </w:tblCellMar>
        <w:tblLook w:val="0000" w:firstRow="0" w:lastRow="0" w:firstColumn="0" w:lastColumn="0" w:noHBand="0" w:noVBand="0"/>
      </w:tblPr>
      <w:tblGrid>
        <w:gridCol w:w="556"/>
        <w:gridCol w:w="3575"/>
        <w:gridCol w:w="1006"/>
        <w:gridCol w:w="921"/>
        <w:gridCol w:w="921"/>
        <w:gridCol w:w="915"/>
        <w:gridCol w:w="9"/>
        <w:gridCol w:w="906"/>
        <w:gridCol w:w="18"/>
        <w:gridCol w:w="897"/>
        <w:gridCol w:w="27"/>
        <w:gridCol w:w="891"/>
        <w:gridCol w:w="33"/>
        <w:gridCol w:w="885"/>
        <w:gridCol w:w="36"/>
        <w:gridCol w:w="939"/>
        <w:gridCol w:w="1307"/>
        <w:gridCol w:w="1356"/>
      </w:tblGrid>
      <w:tr w:rsidR="00240308" w:rsidRPr="00240308" w:rsidTr="00A86304">
        <w:trPr>
          <w:cantSplit/>
          <w:trHeight w:val="315"/>
          <w:tblHeader/>
        </w:trPr>
        <w:tc>
          <w:tcPr>
            <w:tcW w:w="183" w:type="pct"/>
            <w:vMerge w:val="restart"/>
            <w:tcBorders>
              <w:top w:val="single" w:sz="6" w:space="0" w:color="auto"/>
              <w:left w:val="single" w:sz="6" w:space="0" w:color="auto"/>
              <w:bottom w:val="nil"/>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п/п</w:t>
            </w:r>
          </w:p>
        </w:tc>
        <w:tc>
          <w:tcPr>
            <w:tcW w:w="1176" w:type="pct"/>
            <w:vMerge w:val="restart"/>
            <w:tcBorders>
              <w:top w:val="single" w:sz="6" w:space="0" w:color="auto"/>
              <w:left w:val="single" w:sz="6" w:space="0" w:color="auto"/>
              <w:right w:val="single" w:sz="6"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eastAsia="ar-SA"/>
              </w:rPr>
              <w:t>Наименование показателя</w:t>
            </w:r>
          </w:p>
        </w:tc>
        <w:tc>
          <w:tcPr>
            <w:tcW w:w="331" w:type="pct"/>
            <w:vMerge w:val="restart"/>
            <w:tcBorders>
              <w:top w:val="single" w:sz="6" w:space="0" w:color="auto"/>
              <w:left w:val="single" w:sz="6" w:space="0" w:color="auto"/>
              <w:bottom w:val="nil"/>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Ед. изм</w:t>
            </w:r>
            <w:r w:rsidRPr="00240308">
              <w:rPr>
                <w:rFonts w:ascii="Times New Roman" w:eastAsia="Arial" w:hAnsi="Times New Roman" w:cs="Times New Roman"/>
                <w:lang w:val="en-US" w:eastAsia="ar-SA"/>
              </w:rPr>
              <w:t>.</w:t>
            </w:r>
          </w:p>
        </w:tc>
        <w:tc>
          <w:tcPr>
            <w:tcW w:w="2434" w:type="pct"/>
            <w:gridSpan w:val="13"/>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Значения показателей</w:t>
            </w:r>
          </w:p>
        </w:tc>
        <w:tc>
          <w:tcPr>
            <w:tcW w:w="430" w:type="pct"/>
            <w:vMerge w:val="restart"/>
            <w:tcBorders>
              <w:top w:val="single" w:sz="6" w:space="0" w:color="auto"/>
              <w:left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 xml:space="preserve">Периодичность сбора данных </w:t>
            </w:r>
          </w:p>
        </w:tc>
        <w:tc>
          <w:tcPr>
            <w:tcW w:w="446" w:type="pct"/>
            <w:vMerge w:val="restart"/>
            <w:tcBorders>
              <w:top w:val="single" w:sz="6" w:space="0" w:color="auto"/>
              <w:left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 xml:space="preserve">Метод сбора информации </w:t>
            </w:r>
          </w:p>
        </w:tc>
      </w:tr>
      <w:tr w:rsidR="00240308" w:rsidRPr="00240308" w:rsidTr="00A86304">
        <w:trPr>
          <w:cantSplit/>
          <w:trHeight w:val="990"/>
          <w:tblHeader/>
        </w:trPr>
        <w:tc>
          <w:tcPr>
            <w:tcW w:w="183" w:type="pct"/>
            <w:vMerge/>
            <w:tcBorders>
              <w:top w:val="nil"/>
              <w:left w:val="single" w:sz="6" w:space="0" w:color="auto"/>
              <w:bottom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p>
        </w:tc>
        <w:tc>
          <w:tcPr>
            <w:tcW w:w="1176" w:type="pct"/>
            <w:vMerge/>
            <w:tcBorders>
              <w:left w:val="single" w:sz="6" w:space="0" w:color="auto"/>
              <w:bottom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p>
        </w:tc>
        <w:tc>
          <w:tcPr>
            <w:tcW w:w="331" w:type="pct"/>
            <w:vMerge/>
            <w:tcBorders>
              <w:top w:val="nil"/>
              <w:left w:val="single" w:sz="6" w:space="0" w:color="auto"/>
              <w:bottom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p>
        </w:tc>
        <w:tc>
          <w:tcPr>
            <w:tcW w:w="303"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2020</w:t>
            </w:r>
          </w:p>
          <w:p w:rsidR="00240308" w:rsidRPr="00240308" w:rsidRDefault="00240308" w:rsidP="00A86304">
            <w:pPr>
              <w:spacing w:after="0" w:line="240" w:lineRule="auto"/>
              <w:jc w:val="center"/>
              <w:rPr>
                <w:rFonts w:ascii="Times New Roman" w:hAnsi="Times New Roman" w:cs="Times New Roman"/>
                <w:lang w:val="en-US"/>
              </w:rPr>
            </w:pPr>
            <w:r w:rsidRPr="00240308">
              <w:rPr>
                <w:rFonts w:ascii="Times New Roman" w:hAnsi="Times New Roman" w:cs="Times New Roman"/>
              </w:rPr>
              <w:t xml:space="preserve"> год</w:t>
            </w:r>
          </w:p>
        </w:tc>
        <w:tc>
          <w:tcPr>
            <w:tcW w:w="303"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2021</w:t>
            </w:r>
          </w:p>
          <w:p w:rsidR="00240308" w:rsidRPr="00240308" w:rsidRDefault="00240308" w:rsidP="00A86304">
            <w:pPr>
              <w:spacing w:after="0" w:line="240" w:lineRule="auto"/>
              <w:jc w:val="center"/>
              <w:rPr>
                <w:rFonts w:ascii="Times New Roman" w:hAnsi="Times New Roman" w:cs="Times New Roman"/>
                <w:lang w:val="en-US"/>
              </w:rPr>
            </w:pPr>
            <w:r w:rsidRPr="00240308">
              <w:rPr>
                <w:rFonts w:ascii="Times New Roman" w:hAnsi="Times New Roman" w:cs="Times New Roman"/>
              </w:rPr>
              <w:t xml:space="preserve"> 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 xml:space="preserve">2022 </w:t>
            </w:r>
          </w:p>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 xml:space="preserve">2023 </w:t>
            </w:r>
          </w:p>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 xml:space="preserve">2024 </w:t>
            </w:r>
          </w:p>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304" w:type="pct"/>
            <w:gridSpan w:val="2"/>
            <w:tcBorders>
              <w:top w:val="single" w:sz="6" w:space="0" w:color="auto"/>
              <w:left w:val="single" w:sz="6" w:space="0" w:color="auto"/>
              <w:bottom w:val="single" w:sz="6" w:space="0" w:color="auto"/>
              <w:right w:val="single" w:sz="4"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 xml:space="preserve">2025 </w:t>
            </w:r>
          </w:p>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303" w:type="pct"/>
            <w:gridSpan w:val="2"/>
            <w:tcBorders>
              <w:top w:val="single" w:sz="6" w:space="0" w:color="auto"/>
              <w:left w:val="single" w:sz="4" w:space="0" w:color="auto"/>
              <w:bottom w:val="single" w:sz="6" w:space="0" w:color="auto"/>
              <w:right w:val="single" w:sz="4"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 xml:space="preserve">2026 </w:t>
            </w:r>
          </w:p>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309" w:type="pct"/>
            <w:tcBorders>
              <w:top w:val="single" w:sz="6" w:space="0" w:color="auto"/>
              <w:left w:val="single" w:sz="4" w:space="0" w:color="auto"/>
              <w:bottom w:val="single" w:sz="6" w:space="0" w:color="auto"/>
              <w:right w:val="single" w:sz="6" w:space="0" w:color="auto"/>
            </w:tcBorders>
            <w:vAlign w:val="center"/>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 xml:space="preserve">2027 </w:t>
            </w:r>
          </w:p>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год</w:t>
            </w:r>
          </w:p>
        </w:tc>
        <w:tc>
          <w:tcPr>
            <w:tcW w:w="430" w:type="pct"/>
            <w:vMerge/>
            <w:tcBorders>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hAnsi="Times New Roman" w:cs="Times New Roman"/>
              </w:rPr>
            </w:pPr>
          </w:p>
        </w:tc>
        <w:tc>
          <w:tcPr>
            <w:tcW w:w="446" w:type="pct"/>
            <w:vMerge/>
            <w:tcBorders>
              <w:left w:val="single" w:sz="6" w:space="0" w:color="auto"/>
              <w:bottom w:val="single" w:sz="6" w:space="0" w:color="auto"/>
              <w:right w:val="single" w:sz="6" w:space="0" w:color="auto"/>
            </w:tcBorders>
          </w:tcPr>
          <w:p w:rsidR="00240308" w:rsidRPr="00240308" w:rsidRDefault="00240308" w:rsidP="00A86304">
            <w:pPr>
              <w:spacing w:after="0" w:line="240" w:lineRule="auto"/>
              <w:jc w:val="center"/>
              <w:rPr>
                <w:rFonts w:ascii="Times New Roman" w:hAnsi="Times New Roman" w:cs="Times New Roman"/>
              </w:rPr>
            </w:pPr>
          </w:p>
        </w:tc>
      </w:tr>
      <w:tr w:rsidR="00240308" w:rsidRPr="00240308" w:rsidTr="00A86304">
        <w:trPr>
          <w:cantSplit/>
          <w:trHeight w:val="240"/>
          <w:tblHeader/>
        </w:trPr>
        <w:tc>
          <w:tcPr>
            <w:tcW w:w="183"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1</w:t>
            </w:r>
          </w:p>
        </w:tc>
        <w:tc>
          <w:tcPr>
            <w:tcW w:w="1176"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2</w:t>
            </w:r>
          </w:p>
        </w:tc>
        <w:tc>
          <w:tcPr>
            <w:tcW w:w="331"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3</w:t>
            </w:r>
          </w:p>
        </w:tc>
        <w:tc>
          <w:tcPr>
            <w:tcW w:w="303"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4</w:t>
            </w:r>
          </w:p>
        </w:tc>
        <w:tc>
          <w:tcPr>
            <w:tcW w:w="303"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5</w:t>
            </w:r>
          </w:p>
        </w:tc>
        <w:tc>
          <w:tcPr>
            <w:tcW w:w="304" w:type="pct"/>
            <w:gridSpan w:val="2"/>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6</w:t>
            </w:r>
          </w:p>
        </w:tc>
        <w:tc>
          <w:tcPr>
            <w:tcW w:w="304" w:type="pct"/>
            <w:gridSpan w:val="2"/>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7</w:t>
            </w:r>
          </w:p>
        </w:tc>
        <w:tc>
          <w:tcPr>
            <w:tcW w:w="304" w:type="pct"/>
            <w:gridSpan w:val="2"/>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8</w:t>
            </w:r>
          </w:p>
        </w:tc>
        <w:tc>
          <w:tcPr>
            <w:tcW w:w="304" w:type="pct"/>
            <w:gridSpan w:val="2"/>
            <w:tcBorders>
              <w:top w:val="single" w:sz="6" w:space="0" w:color="auto"/>
              <w:left w:val="single" w:sz="6" w:space="0" w:color="auto"/>
              <w:bottom w:val="single" w:sz="6" w:space="0" w:color="auto"/>
              <w:right w:val="single" w:sz="4"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9</w:t>
            </w:r>
          </w:p>
        </w:tc>
        <w:tc>
          <w:tcPr>
            <w:tcW w:w="303" w:type="pct"/>
            <w:gridSpan w:val="2"/>
            <w:tcBorders>
              <w:top w:val="single" w:sz="6" w:space="0" w:color="auto"/>
              <w:left w:val="single" w:sz="4" w:space="0" w:color="auto"/>
              <w:bottom w:val="single" w:sz="6"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10</w:t>
            </w:r>
          </w:p>
        </w:tc>
        <w:tc>
          <w:tcPr>
            <w:tcW w:w="309" w:type="pct"/>
            <w:tcBorders>
              <w:top w:val="single" w:sz="6" w:space="0" w:color="auto"/>
              <w:left w:val="single" w:sz="4"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eastAsia="ar-SA"/>
              </w:rPr>
              <w:t>11</w:t>
            </w:r>
          </w:p>
        </w:tc>
        <w:tc>
          <w:tcPr>
            <w:tcW w:w="430"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12</w:t>
            </w:r>
          </w:p>
        </w:tc>
        <w:tc>
          <w:tcPr>
            <w:tcW w:w="446"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13</w:t>
            </w:r>
          </w:p>
        </w:tc>
      </w:tr>
      <w:tr w:rsidR="00240308" w:rsidRPr="00240308" w:rsidTr="00A8630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Показатели цели подпрограммы </w:t>
            </w:r>
          </w:p>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Повышение качества условий проживания ветеранов Великой Отечественной войны 1941-1945 годов и вдов участников  Великой Отечественной войны 1941-1945 годов (далее ветераны ВОВ и вдовы участников ВОВ) путем оказания помощи в ремонте жилых помещений, в которых проживают ветераны ВОВ и вдовы участников ВОВ</w:t>
            </w:r>
          </w:p>
        </w:tc>
      </w:tr>
      <w:tr w:rsidR="00240308" w:rsidRPr="00240308" w:rsidTr="00A86304">
        <w:trPr>
          <w:cantSplit/>
          <w:trHeight w:val="282"/>
        </w:trPr>
        <w:tc>
          <w:tcPr>
            <w:tcW w:w="183" w:type="pct"/>
            <w:tcBorders>
              <w:top w:val="single" w:sz="6" w:space="0" w:color="auto"/>
              <w:left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1</w:t>
            </w:r>
          </w:p>
        </w:tc>
        <w:tc>
          <w:tcPr>
            <w:tcW w:w="1176" w:type="pct"/>
            <w:tcBorders>
              <w:top w:val="single" w:sz="6" w:space="0" w:color="auto"/>
              <w:left w:val="single" w:sz="6" w:space="0" w:color="auto"/>
              <w:right w:val="single" w:sz="6" w:space="0" w:color="auto"/>
            </w:tcBorders>
          </w:tcPr>
          <w:p w:rsidR="00240308" w:rsidRPr="00240308" w:rsidRDefault="00240308" w:rsidP="00A86304">
            <w:pPr>
              <w:widowControl w:val="0"/>
              <w:autoSpaceDE w:val="0"/>
              <w:autoSpaceDN w:val="0"/>
              <w:adjustRightInd w:val="0"/>
              <w:spacing w:after="0" w:line="240" w:lineRule="auto"/>
              <w:rPr>
                <w:rFonts w:ascii="Times New Roman" w:hAnsi="Times New Roman" w:cs="Times New Roman"/>
              </w:rPr>
            </w:pPr>
            <w:r w:rsidRPr="00240308">
              <w:rPr>
                <w:rFonts w:ascii="Times New Roman" w:hAnsi="Times New Roman" w:cs="Times New Roman"/>
              </w:rPr>
              <w:t>Количество ветеранов ВОВ и вдов участников ВОВ, которым оказана помощь в ремонте жилых помещений</w:t>
            </w:r>
          </w:p>
        </w:tc>
        <w:tc>
          <w:tcPr>
            <w:tcW w:w="331" w:type="pct"/>
            <w:tcBorders>
              <w:top w:val="single" w:sz="6" w:space="0" w:color="auto"/>
              <w:left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чел.</w:t>
            </w:r>
          </w:p>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p>
        </w:tc>
        <w:tc>
          <w:tcPr>
            <w:tcW w:w="303" w:type="pct"/>
            <w:tcBorders>
              <w:top w:val="single" w:sz="6" w:space="0" w:color="auto"/>
              <w:left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11</w:t>
            </w:r>
          </w:p>
        </w:tc>
        <w:tc>
          <w:tcPr>
            <w:tcW w:w="303" w:type="pct"/>
            <w:tcBorders>
              <w:top w:val="single" w:sz="6" w:space="0" w:color="auto"/>
              <w:left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9</w:t>
            </w:r>
          </w:p>
        </w:tc>
        <w:tc>
          <w:tcPr>
            <w:tcW w:w="301" w:type="pct"/>
            <w:tcBorders>
              <w:top w:val="single" w:sz="6" w:space="0" w:color="auto"/>
              <w:left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9</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w:t>
            </w:r>
          </w:p>
        </w:tc>
        <w:tc>
          <w:tcPr>
            <w:tcW w:w="30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5</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w:t>
            </w:r>
          </w:p>
        </w:tc>
        <w:tc>
          <w:tcPr>
            <w:tcW w:w="321" w:type="pct"/>
            <w:gridSpan w:val="2"/>
            <w:tcBorders>
              <w:top w:val="single" w:sz="6" w:space="0" w:color="auto"/>
              <w:left w:val="single" w:sz="4" w:space="0" w:color="auto"/>
              <w:right w:val="single" w:sz="6" w:space="0" w:color="auto"/>
            </w:tcBorders>
            <w:vAlign w:val="bottom"/>
          </w:tcPr>
          <w:p w:rsidR="00240308" w:rsidRPr="00240308" w:rsidRDefault="00240308" w:rsidP="00A86304">
            <w:pPr>
              <w:spacing w:after="0" w:line="240" w:lineRule="auto"/>
              <w:jc w:val="center"/>
              <w:rPr>
                <w:rFonts w:ascii="Times New Roman" w:hAnsi="Times New Roman" w:cs="Times New Roman"/>
              </w:rPr>
            </w:pPr>
            <w:r w:rsidRPr="00240308">
              <w:rPr>
                <w:rFonts w:ascii="Times New Roman" w:hAnsi="Times New Roman" w:cs="Times New Roman"/>
              </w:rPr>
              <w:t>3</w:t>
            </w:r>
          </w:p>
        </w:tc>
        <w:tc>
          <w:tcPr>
            <w:tcW w:w="430" w:type="pct"/>
            <w:tcBorders>
              <w:top w:val="single" w:sz="6" w:space="0" w:color="auto"/>
              <w:left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 год </w:t>
            </w:r>
          </w:p>
        </w:tc>
        <w:tc>
          <w:tcPr>
            <w:tcW w:w="446" w:type="pct"/>
            <w:tcBorders>
              <w:top w:val="single" w:sz="6" w:space="0" w:color="auto"/>
              <w:left w:val="single" w:sz="6" w:space="0" w:color="auto"/>
              <w:right w:val="single" w:sz="6" w:space="0" w:color="auto"/>
            </w:tcBorders>
          </w:tcPr>
          <w:p w:rsidR="00240308" w:rsidRPr="00240308" w:rsidRDefault="00240308" w:rsidP="00A86304">
            <w:pPr>
              <w:suppressAutoHyphens/>
              <w:autoSpaceDE w:val="0"/>
              <w:spacing w:after="0" w:line="240" w:lineRule="auto"/>
              <w:rPr>
                <w:rFonts w:ascii="Times New Roman" w:eastAsia="Arial" w:hAnsi="Times New Roman" w:cs="Times New Roman"/>
                <w:lang w:eastAsia="ar-SA"/>
              </w:rPr>
            </w:pPr>
            <w:r w:rsidRPr="00240308">
              <w:rPr>
                <w:rFonts w:ascii="Times New Roman" w:eastAsia="Arial" w:hAnsi="Times New Roman" w:cs="Times New Roman"/>
                <w:lang w:eastAsia="ar-SA"/>
              </w:rPr>
              <w:t>периодическая отчетность</w:t>
            </w:r>
          </w:p>
        </w:tc>
      </w:tr>
      <w:tr w:rsidR="00240308" w:rsidRPr="00240308" w:rsidTr="00A8630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Показатель задачи 1 подпрограммы </w:t>
            </w:r>
          </w:p>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Оказание помощи в проведении ремонта жилых помещений ветеранов ВОВ и вдов участников ВОВ</w:t>
            </w:r>
          </w:p>
        </w:tc>
      </w:tr>
      <w:tr w:rsidR="00240308" w:rsidRPr="00240308" w:rsidTr="00A86304">
        <w:trPr>
          <w:cantSplit/>
          <w:trHeight w:val="240"/>
        </w:trPr>
        <w:tc>
          <w:tcPr>
            <w:tcW w:w="183"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lastRenderedPageBreak/>
              <w:t>1</w:t>
            </w:r>
          </w:p>
        </w:tc>
        <w:tc>
          <w:tcPr>
            <w:tcW w:w="1176" w:type="pct"/>
            <w:tcBorders>
              <w:top w:val="single" w:sz="6" w:space="0" w:color="auto"/>
              <w:left w:val="single" w:sz="6" w:space="0" w:color="auto"/>
              <w:bottom w:val="single" w:sz="6" w:space="0" w:color="auto"/>
              <w:right w:val="single" w:sz="6" w:space="0" w:color="auto"/>
            </w:tcBorders>
          </w:tcPr>
          <w:p w:rsidR="00240308" w:rsidRPr="00240308" w:rsidRDefault="00240308" w:rsidP="00A86304">
            <w:pPr>
              <w:suppressAutoHyphens/>
              <w:autoSpaceDE w:val="0"/>
              <w:spacing w:after="0" w:line="240" w:lineRule="auto"/>
              <w:rPr>
                <w:rFonts w:ascii="Times New Roman" w:eastAsia="Arial" w:hAnsi="Times New Roman" w:cs="Times New Roman"/>
                <w:lang w:eastAsia="ar-SA"/>
              </w:rPr>
            </w:pPr>
            <w:r w:rsidRPr="00240308">
              <w:rPr>
                <w:rFonts w:ascii="Times New Roman" w:eastAsia="Arial" w:hAnsi="Times New Roman" w:cs="Times New Roman"/>
                <w:lang w:eastAsia="ar-SA"/>
              </w:rPr>
              <w:t>Количество отремонтированных жилых помещений, в которых проживают ветераны ВОВ и вдовы участников ВОВ</w:t>
            </w:r>
          </w:p>
        </w:tc>
        <w:tc>
          <w:tcPr>
            <w:tcW w:w="331"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ед.</w:t>
            </w:r>
          </w:p>
        </w:tc>
        <w:tc>
          <w:tcPr>
            <w:tcW w:w="303" w:type="pct"/>
            <w:tcBorders>
              <w:top w:val="single" w:sz="6" w:space="0" w:color="auto"/>
              <w:left w:val="single" w:sz="6" w:space="0" w:color="auto"/>
              <w:bottom w:val="single" w:sz="6" w:space="0" w:color="auto"/>
              <w:right w:val="single" w:sz="6" w:space="0" w:color="auto"/>
            </w:tcBorders>
            <w:shd w:val="clear" w:color="auto" w:fill="auto"/>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11</w:t>
            </w:r>
          </w:p>
        </w:tc>
        <w:tc>
          <w:tcPr>
            <w:tcW w:w="303" w:type="pct"/>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9</w:t>
            </w:r>
          </w:p>
        </w:tc>
        <w:tc>
          <w:tcPr>
            <w:tcW w:w="304" w:type="pct"/>
            <w:gridSpan w:val="2"/>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9</w:t>
            </w:r>
          </w:p>
        </w:tc>
        <w:tc>
          <w:tcPr>
            <w:tcW w:w="304" w:type="pct"/>
            <w:gridSpan w:val="2"/>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5</w:t>
            </w:r>
          </w:p>
        </w:tc>
        <w:tc>
          <w:tcPr>
            <w:tcW w:w="304" w:type="pct"/>
            <w:gridSpan w:val="2"/>
            <w:tcBorders>
              <w:top w:val="single" w:sz="6" w:space="0" w:color="auto"/>
              <w:left w:val="single" w:sz="6" w:space="0" w:color="auto"/>
              <w:bottom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5</w:t>
            </w:r>
          </w:p>
        </w:tc>
        <w:tc>
          <w:tcPr>
            <w:tcW w:w="304" w:type="pct"/>
            <w:gridSpan w:val="2"/>
            <w:tcBorders>
              <w:top w:val="single" w:sz="6" w:space="0" w:color="auto"/>
              <w:left w:val="single" w:sz="6" w:space="0" w:color="auto"/>
              <w:bottom w:val="single" w:sz="6" w:space="0" w:color="auto"/>
              <w:right w:val="single" w:sz="4"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3</w:t>
            </w:r>
          </w:p>
        </w:tc>
        <w:tc>
          <w:tcPr>
            <w:tcW w:w="303" w:type="pct"/>
            <w:gridSpan w:val="2"/>
            <w:tcBorders>
              <w:top w:val="single" w:sz="6" w:space="0" w:color="auto"/>
              <w:left w:val="single" w:sz="4" w:space="0" w:color="auto"/>
              <w:bottom w:val="single" w:sz="6" w:space="0" w:color="auto"/>
              <w:right w:val="single" w:sz="4"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3</w:t>
            </w:r>
          </w:p>
        </w:tc>
        <w:tc>
          <w:tcPr>
            <w:tcW w:w="309" w:type="pct"/>
            <w:tcBorders>
              <w:top w:val="single" w:sz="6" w:space="0" w:color="auto"/>
              <w:left w:val="single" w:sz="4" w:space="0" w:color="auto"/>
              <w:bottom w:val="single" w:sz="6" w:space="0" w:color="auto"/>
              <w:right w:val="single" w:sz="6" w:space="0" w:color="auto"/>
            </w:tcBorders>
            <w:vAlign w:val="bottom"/>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3</w:t>
            </w:r>
          </w:p>
        </w:tc>
        <w:tc>
          <w:tcPr>
            <w:tcW w:w="430"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 год </w:t>
            </w:r>
          </w:p>
        </w:tc>
        <w:tc>
          <w:tcPr>
            <w:tcW w:w="446" w:type="pct"/>
            <w:tcBorders>
              <w:top w:val="single" w:sz="6" w:space="0" w:color="auto"/>
              <w:left w:val="single" w:sz="6" w:space="0" w:color="auto"/>
              <w:bottom w:val="single" w:sz="6" w:space="0" w:color="auto"/>
              <w:right w:val="single" w:sz="6" w:space="0" w:color="auto"/>
            </w:tcBorders>
            <w:vAlign w:val="center"/>
          </w:tcPr>
          <w:p w:rsidR="00240308" w:rsidRPr="00240308" w:rsidRDefault="00240308" w:rsidP="00A86304">
            <w:pPr>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периодическая отчетность</w:t>
            </w:r>
          </w:p>
        </w:tc>
      </w:tr>
    </w:tbl>
    <w:p w:rsidR="00240308" w:rsidRPr="00240308" w:rsidRDefault="00240308" w:rsidP="00240308">
      <w:pPr>
        <w:widowControl w:val="0"/>
        <w:suppressAutoHyphens/>
        <w:autoSpaceDE w:val="0"/>
        <w:spacing w:after="0" w:line="240" w:lineRule="auto"/>
        <w:ind w:left="927"/>
        <w:jc w:val="center"/>
        <w:rPr>
          <w:rFonts w:ascii="Times New Roman" w:eastAsia="Arial" w:hAnsi="Times New Roman" w:cs="Times New Roman"/>
          <w:lang w:val="en-US" w:eastAsia="ar-SA"/>
        </w:rPr>
      </w:pPr>
    </w:p>
    <w:p w:rsidR="00240308" w:rsidRPr="00240308" w:rsidRDefault="00240308" w:rsidP="00240308">
      <w:pPr>
        <w:widowControl w:val="0"/>
        <w:suppressAutoHyphens/>
        <w:autoSpaceDE w:val="0"/>
        <w:spacing w:after="0" w:line="240" w:lineRule="auto"/>
        <w:ind w:left="927"/>
        <w:jc w:val="center"/>
        <w:rPr>
          <w:rFonts w:ascii="Times New Roman" w:eastAsia="Arial" w:hAnsi="Times New Roman" w:cs="Times New Roman"/>
          <w:lang w:eastAsia="ar-SA"/>
        </w:rPr>
      </w:pPr>
      <w:r w:rsidRPr="00240308">
        <w:rPr>
          <w:rFonts w:ascii="Times New Roman" w:eastAsia="Arial" w:hAnsi="Times New Roman" w:cs="Times New Roman"/>
          <w:lang w:val="en-US" w:eastAsia="ar-SA"/>
        </w:rPr>
        <w:t>III</w:t>
      </w:r>
      <w:r w:rsidRPr="00240308">
        <w:rPr>
          <w:rFonts w:ascii="Times New Roman" w:eastAsia="Arial" w:hAnsi="Times New Roman" w:cs="Times New Roman"/>
          <w:lang w:eastAsia="ar-SA"/>
        </w:rPr>
        <w:t>. ПЕРЕЧЕНЬ</w:t>
      </w:r>
    </w:p>
    <w:p w:rsidR="00240308" w:rsidRPr="00240308" w:rsidRDefault="00240308" w:rsidP="00240308">
      <w:pPr>
        <w:widowControl w:val="0"/>
        <w:suppressAutoHyphens/>
        <w:autoSpaceDE w:val="0"/>
        <w:spacing w:after="0" w:line="240" w:lineRule="auto"/>
        <w:ind w:left="927"/>
        <w:jc w:val="center"/>
        <w:rPr>
          <w:rFonts w:ascii="Times New Roman" w:eastAsia="Arial" w:hAnsi="Times New Roman" w:cs="Times New Roman"/>
          <w:lang w:eastAsia="ar-SA"/>
        </w:rPr>
      </w:pPr>
      <w:r w:rsidRPr="00240308">
        <w:rPr>
          <w:rFonts w:ascii="Times New Roman" w:eastAsia="Arial" w:hAnsi="Times New Roman" w:cs="Times New Roman"/>
          <w:lang w:eastAsia="ar-SA"/>
        </w:rPr>
        <w:t>ВЕДОМСТВЕННЫХ ЦЕЛЕВЫХ ПРОГРАММ, ОСНОВНЫХ МЕРОПРИЯТИЙ</w:t>
      </w:r>
    </w:p>
    <w:p w:rsidR="00240308" w:rsidRPr="00240308" w:rsidRDefault="00240308" w:rsidP="00240308">
      <w:pPr>
        <w:widowControl w:val="0"/>
        <w:suppressAutoHyphens/>
        <w:autoSpaceDE w:val="0"/>
        <w:spacing w:after="0" w:line="240" w:lineRule="auto"/>
        <w:ind w:left="927"/>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И РЕСУРСНОЕ ОБЕСПЕЧЕНИЕ ПОДПРОГРАММЫ  </w:t>
      </w:r>
    </w:p>
    <w:p w:rsidR="00240308" w:rsidRPr="00240308" w:rsidRDefault="00240308" w:rsidP="00240308">
      <w:pPr>
        <w:spacing w:after="0" w:line="240" w:lineRule="auto"/>
        <w:contextualSpacing/>
        <w:rPr>
          <w:rFonts w:ascii="Times New Roman" w:hAnsi="Times New Roman" w:cs="Times New Roman"/>
        </w:rPr>
      </w:pPr>
    </w:p>
    <w:p w:rsidR="00240308" w:rsidRPr="00240308" w:rsidRDefault="00240308" w:rsidP="00240308">
      <w:pPr>
        <w:spacing w:after="0" w:line="240" w:lineRule="auto"/>
        <w:ind w:firstLine="709"/>
        <w:jc w:val="both"/>
        <w:rPr>
          <w:rFonts w:ascii="Times New Roman" w:hAnsi="Times New Roman" w:cs="Times New Roman"/>
        </w:rPr>
      </w:pPr>
      <w:r w:rsidRPr="00240308">
        <w:rPr>
          <w:rFonts w:ascii="Times New Roman" w:hAnsi="Times New Roman" w:cs="Times New Roman"/>
        </w:rPr>
        <w:t>На реализацию подпрограммы необходимо 10,8 млн. рублей, в том числе:</w:t>
      </w:r>
    </w:p>
    <w:p w:rsidR="00240308" w:rsidRPr="00240308" w:rsidRDefault="00240308" w:rsidP="00240308">
      <w:pPr>
        <w:spacing w:after="0" w:line="240" w:lineRule="auto"/>
        <w:ind w:left="567" w:firstLine="709"/>
        <w:jc w:val="both"/>
        <w:rPr>
          <w:rFonts w:ascii="Times New Roman" w:hAnsi="Times New Roman" w:cs="Times New Roman"/>
        </w:rPr>
      </w:pPr>
      <w:r w:rsidRPr="00240308">
        <w:rPr>
          <w:rFonts w:ascii="Times New Roman" w:hAnsi="Times New Roman" w:cs="Times New Roman"/>
        </w:rPr>
        <w:t>- средства областного бюджета – 4,6 млн. рублей;</w:t>
      </w:r>
    </w:p>
    <w:p w:rsidR="00240308" w:rsidRPr="00240308" w:rsidRDefault="00240308" w:rsidP="00240308">
      <w:pPr>
        <w:spacing w:after="0" w:line="240" w:lineRule="auto"/>
        <w:ind w:left="567" w:firstLine="709"/>
        <w:jc w:val="both"/>
        <w:rPr>
          <w:rFonts w:ascii="Times New Roman" w:hAnsi="Times New Roman" w:cs="Times New Roman"/>
        </w:rPr>
      </w:pPr>
      <w:r w:rsidRPr="00240308">
        <w:rPr>
          <w:rFonts w:ascii="Times New Roman" w:hAnsi="Times New Roman" w:cs="Times New Roman"/>
        </w:rPr>
        <w:t>- средства районного бюджета – 6,2 млн. рублей.</w:t>
      </w:r>
    </w:p>
    <w:p w:rsidR="00240308" w:rsidRPr="00240308" w:rsidRDefault="00240308" w:rsidP="00240308">
      <w:pPr>
        <w:spacing w:after="0" w:line="240" w:lineRule="auto"/>
        <w:ind w:firstLine="709"/>
        <w:jc w:val="both"/>
        <w:rPr>
          <w:rFonts w:ascii="Times New Roman" w:hAnsi="Times New Roman" w:cs="Times New Roman"/>
          <w:shd w:val="clear" w:color="auto" w:fill="FFFFFF"/>
        </w:rPr>
      </w:pPr>
      <w:r w:rsidRPr="00240308">
        <w:rPr>
          <w:rFonts w:ascii="Times New Roman" w:hAnsi="Times New Roman" w:cs="Times New Roman"/>
          <w:shd w:val="clear" w:color="auto" w:fill="FFFFFF"/>
        </w:rPr>
        <w:t>Ресурсами, используемыми при реализации подпрограммы, являются средства местного бюджета и средства областного бюджета в пределах бюджетных ассигнований, предусмотренные Законом Томской области об областном бюджете на очередной финансовый год и на плановый период.</w:t>
      </w:r>
    </w:p>
    <w:p w:rsidR="00240308" w:rsidRPr="00240308" w:rsidRDefault="00240308" w:rsidP="00240308">
      <w:pPr>
        <w:spacing w:after="0" w:line="240" w:lineRule="auto"/>
        <w:ind w:firstLine="709"/>
        <w:jc w:val="both"/>
        <w:rPr>
          <w:rFonts w:ascii="Times New Roman" w:eastAsia="Arial" w:hAnsi="Times New Roman" w:cs="Times New Roman"/>
          <w:lang w:eastAsia="ar-SA"/>
        </w:rPr>
      </w:pPr>
      <w:r w:rsidRPr="00240308">
        <w:rPr>
          <w:rFonts w:ascii="Times New Roman" w:hAnsi="Times New Roman" w:cs="Times New Roman"/>
        </w:rPr>
        <w:t xml:space="preserve">Перечень основных мероприятий и ресурсное обеспечение подпрограммы 4 приведены в Таблице 2. </w:t>
      </w:r>
    </w:p>
    <w:p w:rsidR="00240308" w:rsidRPr="00240308" w:rsidRDefault="00240308" w:rsidP="00240308">
      <w:pPr>
        <w:widowControl w:val="0"/>
        <w:suppressAutoHyphens/>
        <w:autoSpaceDE w:val="0"/>
        <w:spacing w:after="0" w:line="240" w:lineRule="auto"/>
        <w:ind w:firstLine="709"/>
        <w:jc w:val="center"/>
        <w:rPr>
          <w:rFonts w:ascii="Times New Roman" w:eastAsia="Arial" w:hAnsi="Times New Roman" w:cs="Times New Roman"/>
          <w:lang w:eastAsia="ar-SA"/>
        </w:rPr>
      </w:pPr>
    </w:p>
    <w:p w:rsidR="00240308" w:rsidRPr="00240308" w:rsidRDefault="00240308" w:rsidP="00240308">
      <w:pPr>
        <w:widowControl w:val="0"/>
        <w:suppressAutoHyphens/>
        <w:autoSpaceDE w:val="0"/>
        <w:spacing w:after="0" w:line="240" w:lineRule="auto"/>
        <w:jc w:val="right"/>
        <w:rPr>
          <w:rFonts w:ascii="Times New Roman" w:eastAsia="Arial" w:hAnsi="Times New Roman" w:cs="Times New Roman"/>
          <w:lang w:eastAsia="ar-SA"/>
        </w:rPr>
      </w:pPr>
    </w:p>
    <w:p w:rsidR="00240308" w:rsidRPr="00240308" w:rsidRDefault="00240308" w:rsidP="00240308">
      <w:pPr>
        <w:widowControl w:val="0"/>
        <w:suppressAutoHyphens/>
        <w:autoSpaceDE w:val="0"/>
        <w:spacing w:after="0" w:line="240" w:lineRule="auto"/>
        <w:jc w:val="right"/>
        <w:rPr>
          <w:rFonts w:ascii="Times New Roman" w:eastAsia="Arial" w:hAnsi="Times New Roman" w:cs="Times New Roman"/>
          <w:lang w:eastAsia="ar-SA"/>
        </w:rPr>
      </w:pPr>
      <w:r w:rsidRPr="00240308">
        <w:rPr>
          <w:rFonts w:ascii="Times New Roman" w:eastAsia="Arial" w:hAnsi="Times New Roman" w:cs="Times New Roman"/>
          <w:lang w:eastAsia="ar-SA"/>
        </w:rPr>
        <w:t>Таблица 2</w:t>
      </w: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Перечень</w:t>
      </w:r>
    </w:p>
    <w:p w:rsidR="00240308" w:rsidRPr="00240308" w:rsidRDefault="00240308" w:rsidP="00240308">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ведомственных целевых программ, основных мероприятий и ресурсное обеспечение подпрограммы </w:t>
      </w:r>
    </w:p>
    <w:tbl>
      <w:tblPr>
        <w:tblW w:w="14684" w:type="dxa"/>
        <w:tblInd w:w="244" w:type="dxa"/>
        <w:tblLayout w:type="fixed"/>
        <w:tblCellMar>
          <w:top w:w="75" w:type="dxa"/>
          <w:left w:w="0" w:type="dxa"/>
          <w:bottom w:w="75" w:type="dxa"/>
          <w:right w:w="0" w:type="dxa"/>
        </w:tblCellMar>
        <w:tblLook w:val="0000" w:firstRow="0" w:lastRow="0" w:firstColumn="0" w:lastColumn="0" w:noHBand="0" w:noVBand="0"/>
      </w:tblPr>
      <w:tblGrid>
        <w:gridCol w:w="2122"/>
        <w:gridCol w:w="1173"/>
        <w:gridCol w:w="1135"/>
        <w:gridCol w:w="1560"/>
        <w:gridCol w:w="1313"/>
        <w:gridCol w:w="1241"/>
        <w:gridCol w:w="1134"/>
        <w:gridCol w:w="1843"/>
        <w:gridCol w:w="2409"/>
        <w:gridCol w:w="744"/>
        <w:gridCol w:w="10"/>
      </w:tblGrid>
      <w:tr w:rsidR="00240308" w:rsidRPr="00240308" w:rsidTr="00A86304">
        <w:trPr>
          <w:gridAfter w:val="1"/>
          <w:wAfter w:w="10" w:type="dxa"/>
          <w:trHeight w:val="238"/>
        </w:trPr>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Наименование подпрограммы, задачи подпрограммы, ВЦП (основного мероприятия) муниципальной программы</w:t>
            </w:r>
          </w:p>
        </w:tc>
        <w:tc>
          <w:tcPr>
            <w:tcW w:w="1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Объем финанси-</w:t>
            </w:r>
          </w:p>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рования</w:t>
            </w:r>
          </w:p>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(тыс. рублей)</w:t>
            </w:r>
          </w:p>
        </w:tc>
        <w:tc>
          <w:tcPr>
            <w:tcW w:w="524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eastAsia="ar-SA"/>
              </w:rPr>
              <w:t>Участник/</w:t>
            </w:r>
          </w:p>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участник мероприятия</w:t>
            </w:r>
          </w:p>
        </w:tc>
        <w:tc>
          <w:tcPr>
            <w:tcW w:w="315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Arial" w:hAnsi="Times New Roman" w:cs="Times New Roman"/>
                <w:lang w:eastAsia="ar-SA"/>
              </w:rPr>
            </w:pPr>
            <w:r w:rsidRPr="00240308">
              <w:rPr>
                <w:rFonts w:ascii="Times New Roman" w:eastAsia="Arial" w:hAnsi="Times New Roman" w:cs="Times New Roman"/>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40308" w:rsidRPr="00240308" w:rsidTr="00A86304">
        <w:trPr>
          <w:gridAfter w:val="1"/>
          <w:wAfter w:w="10" w:type="dxa"/>
          <w:trHeight w:val="679"/>
        </w:trPr>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41"/>
              <w:jc w:val="center"/>
              <w:rPr>
                <w:rFonts w:ascii="Times New Roman" w:eastAsia="Arial" w:hAnsi="Times New Roman" w:cs="Times New Roman"/>
                <w:lang w:eastAsia="ar-SA"/>
              </w:rPr>
            </w:pPr>
            <w:r w:rsidRPr="00240308">
              <w:rPr>
                <w:rFonts w:ascii="Times New Roman" w:eastAsia="Arial" w:hAnsi="Times New Roman" w:cs="Times New Roman"/>
                <w:lang w:eastAsia="ar-SA"/>
              </w:rPr>
              <w:t>федерального бюджета (по согласованию)</w:t>
            </w:r>
          </w:p>
        </w:tc>
        <w:tc>
          <w:tcPr>
            <w:tcW w:w="13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Arial" w:hAnsi="Times New Roman" w:cs="Times New Roman"/>
                <w:lang w:eastAsia="ar-SA"/>
              </w:rPr>
            </w:pPr>
            <w:r w:rsidRPr="00240308">
              <w:rPr>
                <w:rFonts w:ascii="Times New Roman" w:eastAsia="Arial" w:hAnsi="Times New Roman" w:cs="Times New Roman"/>
                <w:lang w:eastAsia="ar-SA"/>
              </w:rPr>
              <w:t>областного бюджета (по согласованию)</w:t>
            </w:r>
          </w:p>
        </w:tc>
        <w:tc>
          <w:tcPr>
            <w:tcW w:w="12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Arial" w:hAnsi="Times New Roman" w:cs="Times New Roman"/>
                <w:lang w:eastAsia="ar-SA"/>
              </w:rPr>
            </w:pPr>
            <w:r w:rsidRPr="00240308">
              <w:rPr>
                <w:rFonts w:ascii="Times New Roman" w:eastAsia="Arial" w:hAnsi="Times New Roman" w:cs="Times New Roman"/>
                <w:lang w:eastAsia="ar-SA"/>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315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r>
      <w:tr w:rsidR="00240308" w:rsidRPr="00240308" w:rsidTr="00A86304">
        <w:trPr>
          <w:gridAfter w:val="1"/>
          <w:wAfter w:w="10" w:type="dxa"/>
          <w:trHeight w:val="482"/>
        </w:trPr>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3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2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Arial" w:hAnsi="Times New Roman" w:cs="Times New Roman"/>
                <w:lang w:eastAsia="ar-SA"/>
              </w:rPr>
            </w:pPr>
            <w:r w:rsidRPr="00240308">
              <w:rPr>
                <w:rFonts w:ascii="Times New Roman" w:eastAsia="Arial" w:hAnsi="Times New Roman" w:cs="Times New Roman"/>
                <w:lang w:eastAsia="ar-SA"/>
              </w:rPr>
              <w:t>наименование и единица измерения</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 xml:space="preserve">значения </w:t>
            </w:r>
            <w:r w:rsidRPr="00240308">
              <w:rPr>
                <w:rFonts w:ascii="Times New Roman" w:eastAsia="Arial" w:hAnsi="Times New Roman" w:cs="Times New Roman"/>
                <w:lang w:eastAsia="ar-SA"/>
              </w:rPr>
              <w:lastRenderedPageBreak/>
              <w:t>по годам реализации</w:t>
            </w:r>
          </w:p>
        </w:tc>
      </w:tr>
      <w:tr w:rsidR="00240308" w:rsidRPr="00240308" w:rsidTr="00A86304">
        <w:trPr>
          <w:gridAfter w:val="1"/>
          <w:wAfter w:w="10" w:type="dxa"/>
          <w:trHeight w:val="194"/>
        </w:trPr>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lastRenderedPageBreak/>
              <w:t>1</w:t>
            </w: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4</w:t>
            </w:r>
          </w:p>
        </w:tc>
        <w:tc>
          <w:tcPr>
            <w:tcW w:w="1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5</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8</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val="en-US" w:eastAsia="ar-SA"/>
              </w:rPr>
              <w:t>9</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val="en-US" w:eastAsia="ar-SA"/>
              </w:rPr>
            </w:pPr>
            <w:r w:rsidRPr="00240308">
              <w:rPr>
                <w:rFonts w:ascii="Times New Roman" w:eastAsia="Arial" w:hAnsi="Times New Roman" w:cs="Times New Roman"/>
                <w:lang w:eastAsia="ar-SA"/>
              </w:rPr>
              <w:t>1</w:t>
            </w:r>
            <w:r w:rsidRPr="00240308">
              <w:rPr>
                <w:rFonts w:ascii="Times New Roman" w:eastAsia="Arial" w:hAnsi="Times New Roman" w:cs="Times New Roman"/>
                <w:lang w:val="en-US" w:eastAsia="ar-SA"/>
              </w:rPr>
              <w:t>0</w:t>
            </w:r>
          </w:p>
        </w:tc>
      </w:tr>
      <w:tr w:rsidR="00240308" w:rsidRPr="00240308" w:rsidTr="00A86304">
        <w:trPr>
          <w:trHeight w:val="213"/>
        </w:trPr>
        <w:tc>
          <w:tcPr>
            <w:tcW w:w="14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r w:rsidRPr="00240308">
              <w:rPr>
                <w:rFonts w:ascii="Times New Roman" w:eastAsia="Arial" w:hAnsi="Times New Roman" w:cs="Times New Roman"/>
                <w:lang w:eastAsia="ar-SA"/>
              </w:rPr>
              <w:t>Подпрограмма 4. «Оказание помощи в ремонте жилья ветеранов Великой Отечественной войны 1941-1945 годов и вдов участников Великой Отечественной войны 1941-1945 годов»</w:t>
            </w:r>
          </w:p>
        </w:tc>
      </w:tr>
      <w:tr w:rsidR="00240308" w:rsidRPr="00240308" w:rsidTr="00A86304">
        <w:trPr>
          <w:trHeight w:val="255"/>
        </w:trPr>
        <w:tc>
          <w:tcPr>
            <w:tcW w:w="1468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r w:rsidRPr="00240308">
              <w:rPr>
                <w:rFonts w:ascii="Times New Roman" w:eastAsia="Arial" w:hAnsi="Times New Roman" w:cs="Times New Roman"/>
                <w:lang w:eastAsia="ar-SA"/>
              </w:rPr>
              <w:t>Задача 1 подпрограммы. Оказание помощи в проведении ремонта жилых помещений ветеранов ВОВ и вдов участников ВОВ</w:t>
            </w:r>
          </w:p>
        </w:tc>
      </w:tr>
      <w:tr w:rsidR="00240308" w:rsidRPr="00240308" w:rsidTr="00A86304">
        <w:trPr>
          <w:gridAfter w:val="1"/>
          <w:wAfter w:w="10" w:type="dxa"/>
          <w:trHeight w:val="268"/>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r w:rsidRPr="00240308">
              <w:rPr>
                <w:rFonts w:ascii="Times New Roman" w:eastAsia="Arial" w:hAnsi="Times New Roman" w:cs="Times New Roman"/>
                <w:lang w:eastAsia="ar-SA"/>
              </w:rPr>
              <w:t>Основное мероприятие: Проведение ремонта жилых помещений ветеранов ВОВ и вдов участников ВОВ</w:t>
            </w:r>
          </w:p>
        </w:tc>
        <w:tc>
          <w:tcPr>
            <w:tcW w:w="117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всего</w:t>
            </w:r>
          </w:p>
        </w:tc>
        <w:tc>
          <w:tcPr>
            <w:tcW w:w="1135" w:type="dxa"/>
            <w:tcBorders>
              <w:top w:val="nil"/>
              <w:left w:val="single" w:sz="4" w:space="0" w:color="auto"/>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10 800,000</w:t>
            </w:r>
          </w:p>
        </w:tc>
        <w:tc>
          <w:tcPr>
            <w:tcW w:w="1560"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4 600,000</w:t>
            </w:r>
          </w:p>
        </w:tc>
        <w:tc>
          <w:tcPr>
            <w:tcW w:w="1241"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6 200,000</w:t>
            </w:r>
          </w:p>
        </w:tc>
        <w:tc>
          <w:tcPr>
            <w:tcW w:w="1134"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val="restart"/>
            <w:tcBorders>
              <w:top w:val="single" w:sz="4" w:space="0" w:color="auto"/>
              <w:left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Отдел по социальной работе Администрации Каргасокского района, Администрации сельских поселений</w:t>
            </w:r>
          </w:p>
        </w:tc>
        <w:tc>
          <w:tcPr>
            <w:tcW w:w="2409"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Arial" w:hAnsi="Times New Roman" w:cs="Times New Roman"/>
                <w:lang w:eastAsia="ar-SA"/>
              </w:rPr>
            </w:pPr>
            <w:r w:rsidRPr="00240308">
              <w:rPr>
                <w:rFonts w:ascii="Times New Roman" w:eastAsia="Arial" w:hAnsi="Times New Roman" w:cs="Times New Roman"/>
                <w:lang w:eastAsia="ar-SA"/>
              </w:rPr>
              <w:t>Х</w:t>
            </w:r>
          </w:p>
        </w:tc>
        <w:tc>
          <w:tcPr>
            <w:tcW w:w="7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Х</w:t>
            </w:r>
          </w:p>
        </w:tc>
      </w:tr>
      <w:tr w:rsidR="00240308" w:rsidRPr="00240308" w:rsidTr="00A86304">
        <w:trPr>
          <w:gridAfter w:val="1"/>
          <w:wAfter w:w="10" w:type="dxa"/>
          <w:trHeight w:val="240"/>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2022 год</w:t>
            </w:r>
          </w:p>
        </w:tc>
        <w:tc>
          <w:tcPr>
            <w:tcW w:w="1135" w:type="dxa"/>
            <w:tcBorders>
              <w:top w:val="nil"/>
              <w:left w:val="single" w:sz="4" w:space="0" w:color="auto"/>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3 000,000</w:t>
            </w:r>
          </w:p>
        </w:tc>
        <w:tc>
          <w:tcPr>
            <w:tcW w:w="1560"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241"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1134"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vMerge w:val="restart"/>
            <w:tcBorders>
              <w:top w:val="single" w:sz="4" w:space="0" w:color="auto"/>
              <w:left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Количество отремонтированных жилых помещений, в которых проживают ветераны ВОВ и вдовы участников ВОВ</w:t>
            </w:r>
          </w:p>
        </w:tc>
        <w:tc>
          <w:tcPr>
            <w:tcW w:w="7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9</w:t>
            </w:r>
          </w:p>
        </w:tc>
      </w:tr>
      <w:tr w:rsidR="00240308" w:rsidRPr="00240308" w:rsidTr="00A86304">
        <w:trPr>
          <w:gridAfter w:val="1"/>
          <w:wAfter w:w="10" w:type="dxa"/>
          <w:trHeight w:val="255"/>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2023 год</w:t>
            </w:r>
          </w:p>
        </w:tc>
        <w:tc>
          <w:tcPr>
            <w:tcW w:w="1135" w:type="dxa"/>
            <w:tcBorders>
              <w:top w:val="nil"/>
              <w:left w:val="single" w:sz="4" w:space="0" w:color="auto"/>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1560"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241"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134"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vMerge/>
            <w:tcBorders>
              <w:left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7</w:t>
            </w:r>
          </w:p>
        </w:tc>
      </w:tr>
      <w:tr w:rsidR="00240308" w:rsidRPr="00240308" w:rsidTr="00A86304">
        <w:trPr>
          <w:gridAfter w:val="1"/>
          <w:wAfter w:w="10" w:type="dxa"/>
          <w:trHeight w:val="255"/>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2024 год</w:t>
            </w:r>
          </w:p>
        </w:tc>
        <w:tc>
          <w:tcPr>
            <w:tcW w:w="1135" w:type="dxa"/>
            <w:tcBorders>
              <w:top w:val="nil"/>
              <w:left w:val="single" w:sz="4" w:space="0" w:color="auto"/>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2 000,000</w:t>
            </w:r>
          </w:p>
        </w:tc>
        <w:tc>
          <w:tcPr>
            <w:tcW w:w="1560"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241"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134"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vMerge/>
            <w:tcBorders>
              <w:left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7</w:t>
            </w:r>
          </w:p>
        </w:tc>
      </w:tr>
      <w:tr w:rsidR="00240308" w:rsidRPr="00240308" w:rsidTr="00A86304">
        <w:trPr>
          <w:gridAfter w:val="1"/>
          <w:wAfter w:w="10" w:type="dxa"/>
          <w:trHeight w:val="255"/>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2025 год</w:t>
            </w:r>
          </w:p>
        </w:tc>
        <w:tc>
          <w:tcPr>
            <w:tcW w:w="1135" w:type="dxa"/>
            <w:tcBorders>
              <w:top w:val="nil"/>
              <w:left w:val="single" w:sz="4" w:space="0" w:color="auto"/>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1 800,000</w:t>
            </w:r>
          </w:p>
        </w:tc>
        <w:tc>
          <w:tcPr>
            <w:tcW w:w="1560"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800,000</w:t>
            </w:r>
          </w:p>
        </w:tc>
        <w:tc>
          <w:tcPr>
            <w:tcW w:w="1241"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134"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vMerge/>
            <w:tcBorders>
              <w:left w:val="single" w:sz="4" w:space="0" w:color="auto"/>
              <w:right w:val="single" w:sz="4" w:space="0" w:color="auto"/>
            </w:tcBorders>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6</w:t>
            </w:r>
          </w:p>
        </w:tc>
      </w:tr>
      <w:tr w:rsidR="00240308" w:rsidRPr="00240308" w:rsidTr="00A86304">
        <w:trPr>
          <w:gridAfter w:val="1"/>
          <w:wAfter w:w="10" w:type="dxa"/>
          <w:trHeight w:val="255"/>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2026 год</w:t>
            </w:r>
          </w:p>
        </w:tc>
        <w:tc>
          <w:tcPr>
            <w:tcW w:w="1135" w:type="dxa"/>
            <w:tcBorders>
              <w:top w:val="nil"/>
              <w:left w:val="single" w:sz="4" w:space="0" w:color="auto"/>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1 600,000</w:t>
            </w:r>
          </w:p>
        </w:tc>
        <w:tc>
          <w:tcPr>
            <w:tcW w:w="1560"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600,000</w:t>
            </w:r>
          </w:p>
        </w:tc>
        <w:tc>
          <w:tcPr>
            <w:tcW w:w="1241"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134"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vMerge/>
            <w:tcBorders>
              <w:left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5</w:t>
            </w:r>
          </w:p>
        </w:tc>
      </w:tr>
      <w:tr w:rsidR="00240308" w:rsidRPr="00240308" w:rsidTr="00A86304">
        <w:trPr>
          <w:gridAfter w:val="1"/>
          <w:wAfter w:w="10" w:type="dxa"/>
          <w:trHeight w:val="255"/>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2027 год</w:t>
            </w:r>
          </w:p>
        </w:tc>
        <w:tc>
          <w:tcPr>
            <w:tcW w:w="1135" w:type="dxa"/>
            <w:tcBorders>
              <w:top w:val="nil"/>
              <w:left w:val="single" w:sz="4" w:space="0" w:color="auto"/>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400,000</w:t>
            </w:r>
          </w:p>
        </w:tc>
        <w:tc>
          <w:tcPr>
            <w:tcW w:w="1560"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200,000</w:t>
            </w:r>
          </w:p>
        </w:tc>
        <w:tc>
          <w:tcPr>
            <w:tcW w:w="1241"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200,000</w:t>
            </w:r>
          </w:p>
        </w:tc>
        <w:tc>
          <w:tcPr>
            <w:tcW w:w="1134" w:type="dxa"/>
            <w:tcBorders>
              <w:top w:val="nil"/>
              <w:left w:val="nil"/>
              <w:bottom w:val="single" w:sz="4" w:space="0" w:color="auto"/>
              <w:right w:val="single" w:sz="4" w:space="0" w:color="auto"/>
            </w:tcBorders>
            <w:shd w:val="clear" w:color="auto" w:fill="auto"/>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bottom w:val="single" w:sz="4" w:space="0" w:color="auto"/>
              <w:right w:val="single" w:sz="4" w:space="0" w:color="auto"/>
            </w:tcBorders>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vMerge/>
            <w:tcBorders>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3</w:t>
            </w:r>
          </w:p>
        </w:tc>
      </w:tr>
      <w:tr w:rsidR="00240308" w:rsidRPr="00240308" w:rsidTr="00A86304">
        <w:trPr>
          <w:gridAfter w:val="1"/>
          <w:wAfter w:w="10" w:type="dxa"/>
          <w:trHeight w:val="270"/>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r w:rsidRPr="00240308">
              <w:rPr>
                <w:rFonts w:ascii="Times New Roman" w:eastAsia="Arial" w:hAnsi="Times New Roman" w:cs="Times New Roman"/>
                <w:lang w:eastAsia="ar-SA"/>
              </w:rPr>
              <w:t xml:space="preserve">Мероприятие №1: Рассмотрение заявлений ветеранов ВОВ и вдов участников ВОВ, которым будет оказана помощь в проведении ремонта жилых помещений </w:t>
            </w: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4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Отдел по социальной работе Администрации Каргасокского района</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13"/>
              <w:jc w:val="center"/>
              <w:rPr>
                <w:rFonts w:ascii="Times New Roman" w:eastAsia="Arial" w:hAnsi="Times New Roman" w:cs="Times New Roman"/>
                <w:lang w:eastAsia="ar-SA"/>
              </w:rPr>
            </w:pPr>
            <w:r w:rsidRPr="00240308">
              <w:rPr>
                <w:rFonts w:ascii="Times New Roman" w:eastAsia="Arial" w:hAnsi="Times New Roman" w:cs="Times New Roman"/>
                <w:lang w:eastAsia="ar-SA"/>
              </w:rPr>
              <w:t>Х</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Х</w:t>
            </w:r>
          </w:p>
        </w:tc>
      </w:tr>
      <w:tr w:rsidR="00240308" w:rsidRPr="00240308" w:rsidTr="00A86304">
        <w:trPr>
          <w:gridAfter w:val="1"/>
          <w:wAfter w:w="10" w:type="dxa"/>
          <w:trHeight w:val="247"/>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2022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spacing w:after="0" w:line="240" w:lineRule="auto"/>
              <w:rPr>
                <w:rFonts w:ascii="Times New Roman" w:hAnsi="Times New Roman" w:cs="Times New Roman"/>
              </w:rPr>
            </w:pPr>
            <w:r w:rsidRPr="00240308">
              <w:rPr>
                <w:rFonts w:ascii="Times New Roman" w:hAnsi="Times New Roman" w:cs="Times New Roman"/>
              </w:rPr>
              <w:t>Количество заявлений, на которые будут даны положительные ответы об оказании помощи в ремонте жилых помещений ветеранов ВОВ и вдов участников ВОВ, ед.</w:t>
            </w: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9</w:t>
            </w:r>
          </w:p>
        </w:tc>
      </w:tr>
      <w:tr w:rsidR="00240308" w:rsidRPr="00240308" w:rsidTr="00A86304">
        <w:trPr>
          <w:gridAfter w:val="1"/>
          <w:wAfter w:w="10" w:type="dxa"/>
          <w:trHeight w:val="225"/>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2023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7</w:t>
            </w:r>
          </w:p>
        </w:tc>
      </w:tr>
      <w:tr w:rsidR="00240308" w:rsidRPr="00240308" w:rsidTr="00A86304">
        <w:trPr>
          <w:gridAfter w:val="1"/>
          <w:wAfter w:w="10" w:type="dxa"/>
          <w:trHeight w:val="203"/>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2024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7</w:t>
            </w:r>
          </w:p>
        </w:tc>
      </w:tr>
      <w:tr w:rsidR="00240308" w:rsidRPr="00240308" w:rsidTr="00A86304">
        <w:trPr>
          <w:gridAfter w:val="1"/>
          <w:wAfter w:w="10" w:type="dxa"/>
          <w:trHeight w:val="324"/>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2025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6</w:t>
            </w:r>
          </w:p>
        </w:tc>
      </w:tr>
      <w:tr w:rsidR="00240308" w:rsidRPr="00240308" w:rsidTr="00A86304">
        <w:trPr>
          <w:gridAfter w:val="1"/>
          <w:wAfter w:w="10" w:type="dxa"/>
          <w:trHeight w:val="260"/>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2026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5</w:t>
            </w:r>
          </w:p>
        </w:tc>
      </w:tr>
      <w:tr w:rsidR="00240308" w:rsidRPr="00240308" w:rsidTr="00A86304">
        <w:trPr>
          <w:gridAfter w:val="1"/>
          <w:wAfter w:w="10" w:type="dxa"/>
          <w:trHeight w:val="404"/>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2027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3</w:t>
            </w:r>
          </w:p>
        </w:tc>
      </w:tr>
      <w:tr w:rsidR="00240308" w:rsidRPr="00240308" w:rsidTr="00A86304">
        <w:trPr>
          <w:gridAfter w:val="1"/>
          <w:wAfter w:w="10" w:type="dxa"/>
          <w:trHeight w:val="409"/>
        </w:trPr>
        <w:tc>
          <w:tcPr>
            <w:tcW w:w="21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both"/>
              <w:rPr>
                <w:rFonts w:ascii="Times New Roman" w:eastAsia="Arial" w:hAnsi="Times New Roman" w:cs="Times New Roman"/>
                <w:lang w:eastAsia="ar-SA"/>
              </w:rPr>
            </w:pPr>
            <w:r w:rsidRPr="00240308">
              <w:rPr>
                <w:rFonts w:ascii="Times New Roman" w:eastAsia="Arial" w:hAnsi="Times New Roman" w:cs="Times New Roman"/>
                <w:lang w:eastAsia="ar-SA"/>
              </w:rPr>
              <w:lastRenderedPageBreak/>
              <w:t>Мероприятие №2: Отбор сельских поселений Карга-сокского района на предоставление иных межбюджет-ных трансфертов бюджетам сельских поселений из бюд-жета Каргасокского района на выполнение мероприятия подпрограммы 4.</w:t>
            </w:r>
          </w:p>
        </w:tc>
        <w:tc>
          <w:tcPr>
            <w:tcW w:w="11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lang w:eastAsia="ar-SA"/>
              </w:rPr>
            </w:pPr>
            <w:r w:rsidRPr="00240308">
              <w:rPr>
                <w:rFonts w:ascii="Times New Roman" w:hAnsi="Times New Roman" w:cs="Times New Roman"/>
                <w:lang w:eastAsia="ar-SA"/>
              </w:rPr>
              <w:t>всего</w:t>
            </w:r>
          </w:p>
        </w:tc>
        <w:tc>
          <w:tcPr>
            <w:tcW w:w="1135" w:type="dxa"/>
            <w:vMerge w:val="restart"/>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ind w:hanging="100"/>
              <w:jc w:val="center"/>
              <w:rPr>
                <w:rFonts w:ascii="Times New Roman" w:hAnsi="Times New Roman" w:cs="Times New Roman"/>
              </w:rPr>
            </w:pPr>
            <w:r w:rsidRPr="00240308">
              <w:rPr>
                <w:rFonts w:ascii="Times New Roman" w:hAnsi="Times New Roman" w:cs="Times New Roman"/>
              </w:rPr>
              <w:t>10 800,000</w:t>
            </w:r>
          </w:p>
        </w:tc>
        <w:tc>
          <w:tcPr>
            <w:tcW w:w="1560" w:type="dxa"/>
            <w:vMerge w:val="restart"/>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vMerge w:val="restart"/>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4 600,000</w:t>
            </w:r>
          </w:p>
        </w:tc>
        <w:tc>
          <w:tcPr>
            <w:tcW w:w="1241" w:type="dxa"/>
            <w:vMerge w:val="restart"/>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6 200,000</w:t>
            </w:r>
          </w:p>
        </w:tc>
        <w:tc>
          <w:tcPr>
            <w:tcW w:w="1134" w:type="dxa"/>
            <w:vMerge w:val="restart"/>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Отдел по социальной работе Администрации Каргасокского района,  Администрации сельских поселений</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Х</w:t>
            </w:r>
          </w:p>
        </w:tc>
        <w:tc>
          <w:tcPr>
            <w:tcW w:w="7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Х</w:t>
            </w:r>
          </w:p>
        </w:tc>
      </w:tr>
      <w:tr w:rsidR="00240308" w:rsidRPr="00240308" w:rsidTr="00A86304">
        <w:trPr>
          <w:gridAfter w:val="1"/>
          <w:wAfter w:w="10" w:type="dxa"/>
          <w:trHeight w:val="253"/>
        </w:trPr>
        <w:tc>
          <w:tcPr>
            <w:tcW w:w="21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11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lang w:eastAsia="ar-SA"/>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lang w:eastAsia="ar-SA"/>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p>
        </w:tc>
        <w:tc>
          <w:tcPr>
            <w:tcW w:w="13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both"/>
              <w:rPr>
                <w:rFonts w:ascii="Times New Roman" w:eastAsia="Arial" w:hAnsi="Times New Roman" w:cs="Times New Roman"/>
                <w:lang w:eastAsia="ar-SA"/>
              </w:rPr>
            </w:pPr>
            <w:r w:rsidRPr="00240308">
              <w:rPr>
                <w:rFonts w:ascii="Times New Roman" w:eastAsia="Arial" w:hAnsi="Times New Roman" w:cs="Times New Roman"/>
                <w:lang w:eastAsia="ar-SA"/>
              </w:rPr>
              <w:t>Количество сельских поселений получившие иные межбюджетные трансферты на выполнения мероприятия подпрограммы 4.</w:t>
            </w:r>
          </w:p>
        </w:tc>
        <w:tc>
          <w:tcPr>
            <w:tcW w:w="7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r>
      <w:tr w:rsidR="00240308" w:rsidRPr="00240308" w:rsidTr="00A86304">
        <w:trPr>
          <w:gridAfter w:val="1"/>
          <w:wAfter w:w="10" w:type="dxa"/>
          <w:trHeight w:val="202"/>
        </w:trPr>
        <w:tc>
          <w:tcPr>
            <w:tcW w:w="2122" w:type="dxa"/>
            <w:vMerge/>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lang w:eastAsia="ar-SA"/>
              </w:rPr>
            </w:pPr>
            <w:r w:rsidRPr="00240308">
              <w:rPr>
                <w:rFonts w:ascii="Times New Roman" w:hAnsi="Times New Roman" w:cs="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3 000,000</w:t>
            </w:r>
          </w:p>
        </w:tc>
        <w:tc>
          <w:tcPr>
            <w:tcW w:w="1560"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313"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1 000,000</w:t>
            </w:r>
          </w:p>
        </w:tc>
        <w:tc>
          <w:tcPr>
            <w:tcW w:w="1241"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2 000,000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both"/>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w:t>
            </w:r>
          </w:p>
        </w:tc>
      </w:tr>
      <w:tr w:rsidR="00240308" w:rsidRPr="00240308" w:rsidTr="00A86304">
        <w:trPr>
          <w:gridAfter w:val="1"/>
          <w:wAfter w:w="10" w:type="dxa"/>
          <w:trHeight w:val="194"/>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lang w:eastAsia="ar-SA"/>
              </w:rPr>
            </w:pPr>
            <w:r w:rsidRPr="00240308">
              <w:rPr>
                <w:rFonts w:ascii="Times New Roman" w:hAnsi="Times New Roman" w:cs="Times New Roman"/>
                <w:lang w:eastAsia="ar-SA"/>
              </w:rPr>
              <w:t>2023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2 000,000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1 000,000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1 000,000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w:t>
            </w:r>
          </w:p>
        </w:tc>
      </w:tr>
      <w:tr w:rsidR="00240308" w:rsidRPr="00240308" w:rsidTr="00A86304">
        <w:trPr>
          <w:gridAfter w:val="1"/>
          <w:wAfter w:w="10" w:type="dxa"/>
          <w:trHeight w:val="200"/>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lang w:eastAsia="ar-SA"/>
              </w:rPr>
            </w:pPr>
            <w:r w:rsidRPr="00240308">
              <w:rPr>
                <w:rFonts w:ascii="Times New Roman" w:hAnsi="Times New Roman" w:cs="Times New Roman"/>
                <w:lang w:eastAsia="ar-SA"/>
              </w:rPr>
              <w:t>2024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2 000,000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1 000,000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1 000,000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w:t>
            </w:r>
          </w:p>
        </w:tc>
      </w:tr>
      <w:tr w:rsidR="00240308" w:rsidRPr="00240308" w:rsidTr="00A86304">
        <w:trPr>
          <w:gridAfter w:val="1"/>
          <w:wAfter w:w="10" w:type="dxa"/>
          <w:trHeight w:val="334"/>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lang w:eastAsia="ar-SA"/>
              </w:rPr>
            </w:pPr>
            <w:r w:rsidRPr="00240308">
              <w:rPr>
                <w:rFonts w:ascii="Times New Roman" w:hAnsi="Times New Roman" w:cs="Times New Roman"/>
                <w:lang w:eastAsia="ar-SA"/>
              </w:rPr>
              <w:t>2025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1 800,000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w:t>
            </w:r>
          </w:p>
        </w:tc>
      </w:tr>
      <w:tr w:rsidR="00240308" w:rsidRPr="00240308" w:rsidTr="00A86304">
        <w:trPr>
          <w:gridAfter w:val="1"/>
          <w:wAfter w:w="10" w:type="dxa"/>
          <w:trHeight w:val="241"/>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lang w:eastAsia="ar-SA"/>
              </w:rPr>
            </w:pPr>
            <w:r w:rsidRPr="00240308">
              <w:rPr>
                <w:rFonts w:ascii="Times New Roman" w:hAnsi="Times New Roman" w:cs="Times New Roman"/>
                <w:lang w:eastAsia="ar-SA"/>
              </w:rPr>
              <w:t>2026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w:t>
            </w:r>
          </w:p>
        </w:tc>
      </w:tr>
      <w:tr w:rsidR="00240308" w:rsidRPr="00240308" w:rsidTr="00A86304">
        <w:trPr>
          <w:gridAfter w:val="1"/>
          <w:wAfter w:w="10" w:type="dxa"/>
          <w:trHeight w:val="247"/>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rPr>
                <w:rFonts w:ascii="Times New Roman" w:eastAsia="Arial" w:hAnsi="Times New Roman" w:cs="Times New Roman"/>
                <w:lang w:eastAsia="ar-SA"/>
              </w:rPr>
            </w:pPr>
          </w:p>
        </w:tc>
        <w:tc>
          <w:tcPr>
            <w:tcW w:w="117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pStyle w:val="a3"/>
              <w:jc w:val="center"/>
              <w:rPr>
                <w:rFonts w:ascii="Times New Roman" w:hAnsi="Times New Roman" w:cs="Times New Roman"/>
                <w:lang w:eastAsia="ar-SA"/>
              </w:rPr>
            </w:pPr>
            <w:r w:rsidRPr="00240308">
              <w:rPr>
                <w:rFonts w:ascii="Times New Roman" w:hAnsi="Times New Roman" w:cs="Times New Roman"/>
                <w:lang w:eastAsia="ar-SA"/>
              </w:rPr>
              <w:t>2027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400,000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200,000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200,000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ind w:firstLine="720"/>
              <w:jc w:val="center"/>
              <w:rPr>
                <w:rFonts w:ascii="Times New Roman" w:eastAsia="Arial" w:hAnsi="Times New Roman" w:cs="Times New Roman"/>
                <w:lang w:eastAsia="ar-SA"/>
              </w:rPr>
            </w:pPr>
          </w:p>
        </w:tc>
        <w:tc>
          <w:tcPr>
            <w:tcW w:w="2409" w:type="dxa"/>
            <w:vMerge/>
            <w:tcBorders>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w:t>
            </w:r>
          </w:p>
        </w:tc>
      </w:tr>
      <w:tr w:rsidR="00240308" w:rsidRPr="00240308" w:rsidTr="00A86304">
        <w:trPr>
          <w:gridAfter w:val="1"/>
          <w:wAfter w:w="10" w:type="dxa"/>
          <w:trHeight w:val="82"/>
        </w:trPr>
        <w:tc>
          <w:tcPr>
            <w:tcW w:w="21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both"/>
              <w:rPr>
                <w:rFonts w:ascii="Times New Roman" w:eastAsia="Arial" w:hAnsi="Times New Roman" w:cs="Times New Roman"/>
                <w:lang w:eastAsia="ar-SA"/>
              </w:rPr>
            </w:pPr>
            <w:r w:rsidRPr="00240308">
              <w:rPr>
                <w:rFonts w:ascii="Times New Roman" w:eastAsia="Arial" w:hAnsi="Times New Roman" w:cs="Times New Roman"/>
                <w:lang w:eastAsia="ar-SA"/>
              </w:rPr>
              <w:t xml:space="preserve">Итого по подпрограмме </w:t>
            </w: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всего</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ind w:hanging="100"/>
              <w:jc w:val="center"/>
              <w:rPr>
                <w:rFonts w:ascii="Times New Roman" w:hAnsi="Times New Roman" w:cs="Times New Roman"/>
              </w:rPr>
            </w:pPr>
            <w:r w:rsidRPr="00240308">
              <w:rPr>
                <w:rFonts w:ascii="Times New Roman" w:hAnsi="Times New Roman" w:cs="Times New Roman"/>
              </w:rPr>
              <w:t>10 800,000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4 600,000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6 200,000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tcBorders>
              <w:top w:val="single" w:sz="4" w:space="0" w:color="auto"/>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r>
      <w:tr w:rsidR="00240308" w:rsidRPr="00240308" w:rsidTr="00A86304">
        <w:trPr>
          <w:gridAfter w:val="1"/>
          <w:wAfter w:w="10" w:type="dxa"/>
          <w:trHeight w:val="188"/>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2022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3 000,000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r>
      <w:tr w:rsidR="00240308" w:rsidRPr="00240308" w:rsidTr="00A86304">
        <w:trPr>
          <w:gridAfter w:val="1"/>
          <w:wAfter w:w="10" w:type="dxa"/>
          <w:trHeight w:val="308"/>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2023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r>
      <w:tr w:rsidR="00240308" w:rsidRPr="00240308" w:rsidTr="00A86304">
        <w:trPr>
          <w:gridAfter w:val="1"/>
          <w:wAfter w:w="10" w:type="dxa"/>
          <w:trHeight w:val="258"/>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2024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2 000,000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1 000,000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r>
      <w:tr w:rsidR="00240308" w:rsidRPr="00240308" w:rsidTr="00A86304">
        <w:trPr>
          <w:gridAfter w:val="1"/>
          <w:wAfter w:w="10" w:type="dxa"/>
          <w:trHeight w:val="235"/>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2025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1 800,000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800,000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r>
      <w:tr w:rsidR="00240308" w:rsidRPr="00240308" w:rsidTr="00A86304">
        <w:trPr>
          <w:gridAfter w:val="1"/>
          <w:wAfter w:w="10" w:type="dxa"/>
          <w:trHeight w:val="199"/>
        </w:trPr>
        <w:tc>
          <w:tcPr>
            <w:tcW w:w="2122" w:type="dxa"/>
            <w:vMerge/>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2026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1 600,000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600,000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pStyle w:val="a3"/>
              <w:jc w:val="center"/>
              <w:rPr>
                <w:rFonts w:ascii="Times New Roman" w:hAnsi="Times New Roman" w:cs="Times New Roman"/>
              </w:rPr>
            </w:pPr>
            <w:r w:rsidRPr="00240308">
              <w:rPr>
                <w:rFonts w:ascii="Times New Roman" w:hAnsi="Times New Roman" w:cs="Times New Roman"/>
              </w:rPr>
              <w:t>1 000,000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tcBorders>
              <w:left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r>
      <w:tr w:rsidR="00240308" w:rsidRPr="00240308" w:rsidTr="00A86304">
        <w:trPr>
          <w:gridAfter w:val="1"/>
          <w:wAfter w:w="10" w:type="dxa"/>
          <w:trHeight w:val="178"/>
        </w:trPr>
        <w:tc>
          <w:tcPr>
            <w:tcW w:w="21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jc w:val="both"/>
              <w:rPr>
                <w:rFonts w:ascii="Times New Roman" w:eastAsia="Arial" w:hAnsi="Times New Roman" w:cs="Times New Roman"/>
                <w:lang w:eastAsia="ar-SA"/>
              </w:rPr>
            </w:pPr>
          </w:p>
        </w:tc>
        <w:tc>
          <w:tcPr>
            <w:tcW w:w="1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r w:rsidRPr="00240308">
              <w:rPr>
                <w:rFonts w:ascii="Times New Roman" w:eastAsia="Arial" w:hAnsi="Times New Roman" w:cs="Times New Roman"/>
                <w:lang w:eastAsia="ar-SA"/>
              </w:rPr>
              <w:t>2027 год</w:t>
            </w:r>
          </w:p>
        </w:tc>
        <w:tc>
          <w:tcPr>
            <w:tcW w:w="1135"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400,000</w:t>
            </w:r>
          </w:p>
        </w:tc>
        <w:tc>
          <w:tcPr>
            <w:tcW w:w="1560"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313"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1241"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200,000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240308" w:rsidRPr="00240308" w:rsidRDefault="00240308" w:rsidP="00A86304">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0,000</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ind w:firstLine="720"/>
              <w:rPr>
                <w:rFonts w:ascii="Times New Roman" w:eastAsia="Arial" w:hAnsi="Times New Roman" w:cs="Times New Roman"/>
                <w:lang w:eastAsia="ar-SA"/>
              </w:rPr>
            </w:pPr>
          </w:p>
        </w:tc>
        <w:tc>
          <w:tcPr>
            <w:tcW w:w="2409" w:type="dxa"/>
            <w:tcBorders>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40308" w:rsidRPr="00240308" w:rsidRDefault="00240308" w:rsidP="00A86304">
            <w:pPr>
              <w:widowControl w:val="0"/>
              <w:suppressAutoHyphens/>
              <w:autoSpaceDE w:val="0"/>
              <w:spacing w:after="0" w:line="240" w:lineRule="auto"/>
              <w:jc w:val="center"/>
              <w:rPr>
                <w:rFonts w:ascii="Times New Roman" w:eastAsia="Arial" w:hAnsi="Times New Roman" w:cs="Times New Roman"/>
                <w:lang w:eastAsia="ar-SA"/>
              </w:rPr>
            </w:pPr>
          </w:p>
        </w:tc>
      </w:tr>
    </w:tbl>
    <w:p w:rsidR="00240308" w:rsidRPr="00240308" w:rsidRDefault="00240308" w:rsidP="00240308">
      <w:pPr>
        <w:autoSpaceDE w:val="0"/>
        <w:autoSpaceDN w:val="0"/>
        <w:adjustRightInd w:val="0"/>
        <w:spacing w:after="0" w:line="240" w:lineRule="auto"/>
        <w:ind w:left="8931"/>
        <w:jc w:val="both"/>
        <w:outlineLvl w:val="1"/>
        <w:rPr>
          <w:rFonts w:ascii="Times New Roman" w:hAnsi="Times New Roman" w:cs="Times New Roman"/>
        </w:rPr>
      </w:pP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lang w:val="en-US"/>
        </w:rPr>
        <w:t>IV</w:t>
      </w:r>
      <w:r w:rsidRPr="00240308">
        <w:rPr>
          <w:rFonts w:ascii="Times New Roman" w:eastAsia="Calibri" w:hAnsi="Times New Roman" w:cs="Times New Roman"/>
        </w:rPr>
        <w:t>. УСЛОВИЯ И ПОРЯДОК СОФИНАНСИРОВАНИЯ ПОДПРОГРАММЫ</w:t>
      </w:r>
    </w:p>
    <w:p w:rsidR="00240308" w:rsidRPr="00240308" w:rsidRDefault="00240308" w:rsidP="00240308">
      <w:pPr>
        <w:spacing w:after="0" w:line="240" w:lineRule="auto"/>
        <w:jc w:val="center"/>
        <w:rPr>
          <w:rFonts w:ascii="Times New Roman" w:eastAsia="Calibri" w:hAnsi="Times New Roman" w:cs="Times New Roman"/>
        </w:rPr>
      </w:pPr>
      <w:r w:rsidRPr="00240308">
        <w:rPr>
          <w:rFonts w:ascii="Times New Roman" w:eastAsia="Calibri" w:hAnsi="Times New Roman" w:cs="Times New Roman"/>
        </w:rPr>
        <w:t>ИЗ ФЕДЕРАЛЬНОГО БЮДЖЕТА, ОБЛАСТНОГО БЮДЖЕТА И ВНЕБЮДЖЕТНЫХ ИСТОЧНИКОВ</w:t>
      </w:r>
    </w:p>
    <w:p w:rsidR="00240308" w:rsidRPr="00240308" w:rsidRDefault="00240308" w:rsidP="00240308">
      <w:pPr>
        <w:spacing w:after="0" w:line="240" w:lineRule="auto"/>
        <w:ind w:firstLine="709"/>
        <w:jc w:val="both"/>
        <w:rPr>
          <w:rFonts w:ascii="Times New Roman" w:hAnsi="Times New Roman" w:cs="Times New Roman"/>
          <w:shd w:val="clear" w:color="auto" w:fill="FFFFFF"/>
        </w:rPr>
      </w:pPr>
    </w:p>
    <w:p w:rsidR="00240308" w:rsidRPr="00240308" w:rsidRDefault="00240308" w:rsidP="00240308">
      <w:pPr>
        <w:spacing w:after="0" w:line="240" w:lineRule="auto"/>
        <w:ind w:firstLine="709"/>
        <w:jc w:val="both"/>
        <w:rPr>
          <w:rFonts w:ascii="Times New Roman" w:hAnsi="Times New Roman" w:cs="Times New Roman"/>
          <w:shd w:val="clear" w:color="auto" w:fill="FFFFFF"/>
        </w:rPr>
      </w:pPr>
      <w:r w:rsidRPr="00240308">
        <w:rPr>
          <w:rFonts w:ascii="Times New Roman" w:hAnsi="Times New Roman" w:cs="Times New Roman"/>
          <w:shd w:val="clear" w:color="auto" w:fill="FFFFFF"/>
        </w:rPr>
        <w:t xml:space="preserve">Финансирование подпрограммы за счет средств областного бюджета  в 2022-2027 г. г. будет производиться в соответствии с п.1 статьи 139 Бюджетного кодекса Российской Федерации, Законом Томской области </w:t>
      </w:r>
      <w:hyperlink r:id="rId11" w:history="1">
        <w:r w:rsidRPr="00240308">
          <w:rPr>
            <w:rFonts w:ascii="Times New Roman" w:hAnsi="Times New Roman" w:cs="Times New Roman"/>
            <w:iCs/>
          </w:rPr>
          <w:t xml:space="preserve">от 28.12.2010 N 336 – ОЗ «О предоставлении межбюджетных трансфертов», Правилами предоставления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w:t>
        </w:r>
        <w:r w:rsidRPr="00240308">
          <w:rPr>
            <w:rFonts w:ascii="Times New Roman" w:hAnsi="Times New Roman" w:cs="Times New Roman"/>
            <w:iCs/>
          </w:rPr>
          <w:lastRenderedPageBreak/>
          <w:t xml:space="preserve">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утвержденными постановлением Администрации Томской области от 17.03.2020 № 107а. </w:t>
        </w:r>
      </w:hyperlink>
    </w:p>
    <w:p w:rsidR="00240308" w:rsidRPr="00240308" w:rsidRDefault="00240308" w:rsidP="00240308">
      <w:pPr>
        <w:spacing w:after="0" w:line="240" w:lineRule="auto"/>
        <w:ind w:firstLine="709"/>
        <w:jc w:val="both"/>
        <w:rPr>
          <w:rFonts w:ascii="Times New Roman" w:hAnsi="Times New Roman" w:cs="Times New Roman"/>
          <w:shd w:val="clear" w:color="auto" w:fill="FFFFFF"/>
        </w:rPr>
      </w:pPr>
      <w:r w:rsidRPr="00240308">
        <w:rPr>
          <w:rFonts w:ascii="Times New Roman" w:hAnsi="Times New Roman" w:cs="Times New Roman"/>
          <w:shd w:val="clear" w:color="auto" w:fill="FFFFFF"/>
        </w:rPr>
        <w:t>Межбюджетные трансферты на реализацию мероприятий предоставляются в соответствии с Правилами предоставления межбюджетных трансфертов, утвержденных Постановлением Администрации Томской области от 17.03.2020 № 107а.</w:t>
      </w:r>
    </w:p>
    <w:p w:rsidR="00240308" w:rsidRPr="00E75B1E" w:rsidRDefault="00240308" w:rsidP="00240308">
      <w:pPr>
        <w:spacing w:after="0" w:line="240" w:lineRule="auto"/>
        <w:ind w:firstLine="709"/>
        <w:jc w:val="both"/>
        <w:rPr>
          <w:rFonts w:ascii="Times New Roman" w:hAnsi="Times New Roman" w:cs="Times New Roman"/>
          <w:shd w:val="clear" w:color="auto" w:fill="FFFFFF"/>
        </w:rPr>
      </w:pPr>
      <w:r w:rsidRPr="00240308">
        <w:rPr>
          <w:rFonts w:ascii="Times New Roman" w:hAnsi="Times New Roman" w:cs="Times New Roman"/>
          <w:shd w:val="clear" w:color="auto" w:fill="FFFFFF"/>
        </w:rPr>
        <w:t>Перечисление межбюджетных трансфертов производится в соответствии с подписанным Департаментом социальной защиты населения Томской области и Администрацией Каргасокского района Соглашением.</w:t>
      </w:r>
      <w:r w:rsidRPr="00E75B1E">
        <w:rPr>
          <w:rFonts w:ascii="Times New Roman" w:hAnsi="Times New Roman" w:cs="Times New Roman"/>
          <w:shd w:val="clear" w:color="auto" w:fill="FFFFFF"/>
        </w:rPr>
        <w:t xml:space="preserve"> </w:t>
      </w:r>
    </w:p>
    <w:p w:rsidR="00240308" w:rsidRPr="00E75B1E" w:rsidRDefault="00240308" w:rsidP="00240308">
      <w:pPr>
        <w:spacing w:after="0" w:line="240" w:lineRule="auto"/>
        <w:rPr>
          <w:rFonts w:ascii="Times New Roman" w:eastAsia="Calibri" w:hAnsi="Times New Roman" w:cs="Times New Roman"/>
        </w:rPr>
      </w:pPr>
    </w:p>
    <w:p w:rsidR="00240308" w:rsidRPr="00E75B1E" w:rsidRDefault="00240308" w:rsidP="00240308">
      <w:pPr>
        <w:spacing w:after="0" w:line="240" w:lineRule="auto"/>
        <w:rPr>
          <w:rFonts w:ascii="Times New Roman" w:eastAsia="Calibri" w:hAnsi="Times New Roman" w:cs="Times New Roman"/>
        </w:rPr>
      </w:pPr>
    </w:p>
    <w:p w:rsidR="00240308" w:rsidRPr="00E75B1E" w:rsidRDefault="00240308" w:rsidP="00240308">
      <w:pPr>
        <w:pStyle w:val="ConsPlusNormal"/>
        <w:ind w:firstLine="0"/>
        <w:jc w:val="center"/>
        <w:rPr>
          <w:rFonts w:ascii="Times New Roman" w:hAnsi="Times New Roman" w:cs="Times New Roman"/>
          <w:sz w:val="24"/>
          <w:szCs w:val="24"/>
        </w:rPr>
      </w:pPr>
    </w:p>
    <w:p w:rsidR="003D54DF" w:rsidRPr="00E75B1E" w:rsidRDefault="003D54DF" w:rsidP="00AB7C1B">
      <w:pPr>
        <w:pStyle w:val="ConsPlusNormal"/>
        <w:ind w:firstLine="0"/>
        <w:jc w:val="center"/>
        <w:rPr>
          <w:rFonts w:ascii="Times New Roman" w:hAnsi="Times New Roman" w:cs="Times New Roman"/>
          <w:sz w:val="24"/>
          <w:szCs w:val="24"/>
        </w:rPr>
      </w:pPr>
    </w:p>
    <w:sectPr w:rsidR="003D54DF" w:rsidRPr="00E75B1E" w:rsidSect="00631AE7">
      <w:headerReference w:type="default" r:id="rId12"/>
      <w:pgSz w:w="16838" w:h="11906" w:orient="landscape" w:code="9"/>
      <w:pgMar w:top="1701" w:right="709"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0FD" w:rsidRDefault="003A10FD" w:rsidP="0058516C">
      <w:pPr>
        <w:spacing w:after="0" w:line="240" w:lineRule="auto"/>
      </w:pPr>
      <w:r>
        <w:separator/>
      </w:r>
    </w:p>
  </w:endnote>
  <w:endnote w:type="continuationSeparator" w:id="0">
    <w:p w:rsidR="003A10FD" w:rsidRDefault="003A10FD" w:rsidP="0058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0FD" w:rsidRDefault="003A10FD" w:rsidP="0058516C">
      <w:pPr>
        <w:spacing w:after="0" w:line="240" w:lineRule="auto"/>
      </w:pPr>
      <w:r>
        <w:separator/>
      </w:r>
    </w:p>
  </w:footnote>
  <w:footnote w:type="continuationSeparator" w:id="0">
    <w:p w:rsidR="003A10FD" w:rsidRDefault="003A10FD" w:rsidP="0058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04" w:rsidRDefault="00A86304">
    <w:pPr>
      <w:pStyle w:val="a8"/>
      <w:jc w:val="center"/>
    </w:pPr>
    <w:r>
      <w:fldChar w:fldCharType="begin"/>
    </w:r>
    <w:r>
      <w:instrText>PAGE   \* MERGEFORMAT</w:instrText>
    </w:r>
    <w:r>
      <w:fldChar w:fldCharType="separate"/>
    </w:r>
    <w:r w:rsidR="00306E40">
      <w:rPr>
        <w:noProof/>
      </w:rPr>
      <w:t>31</w:t>
    </w:r>
    <w:r>
      <w:rPr>
        <w:noProof/>
      </w:rPr>
      <w:fldChar w:fldCharType="end"/>
    </w:r>
  </w:p>
  <w:p w:rsidR="00A86304" w:rsidRDefault="00A86304">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04" w:rsidRDefault="00A86304">
    <w:pPr>
      <w:pStyle w:val="a8"/>
      <w:jc w:val="center"/>
    </w:pPr>
    <w:r>
      <w:fldChar w:fldCharType="begin"/>
    </w:r>
    <w:r>
      <w:instrText>PAGE   \* MERGEFORMAT</w:instrText>
    </w:r>
    <w:r>
      <w:fldChar w:fldCharType="separate"/>
    </w:r>
    <w:r w:rsidR="00306E40">
      <w:rPr>
        <w:noProof/>
      </w:rPr>
      <w:t>67</w:t>
    </w:r>
    <w:r>
      <w:rPr>
        <w:noProof/>
      </w:rPr>
      <w:fldChar w:fldCharType="end"/>
    </w:r>
  </w:p>
  <w:p w:rsidR="00A86304" w:rsidRDefault="00A8630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D38"/>
    <w:multiLevelType w:val="hybridMultilevel"/>
    <w:tmpl w:val="35161A58"/>
    <w:lvl w:ilvl="0" w:tplc="DBBAFA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02174"/>
    <w:multiLevelType w:val="hybridMultilevel"/>
    <w:tmpl w:val="20BAE93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37575B"/>
    <w:multiLevelType w:val="hybridMultilevel"/>
    <w:tmpl w:val="FA2C0AC2"/>
    <w:lvl w:ilvl="0" w:tplc="2D08188E">
      <w:start w:val="1"/>
      <w:numFmt w:val="decimal"/>
      <w:lvlText w:val="%1."/>
      <w:lvlJc w:val="left"/>
      <w:pPr>
        <w:ind w:left="840" w:hanging="84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0A826C9"/>
    <w:multiLevelType w:val="hybridMultilevel"/>
    <w:tmpl w:val="1C5C524C"/>
    <w:lvl w:ilvl="0" w:tplc="BE8A6D0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1A3447F"/>
    <w:multiLevelType w:val="hybridMultilevel"/>
    <w:tmpl w:val="D9CE4C12"/>
    <w:lvl w:ilvl="0" w:tplc="D4B4AD12">
      <w:start w:val="1"/>
      <w:numFmt w:val="decimal"/>
      <w:lvlText w:val="%1."/>
      <w:lvlJc w:val="left"/>
      <w:pPr>
        <w:ind w:left="1124" w:hanging="840"/>
      </w:pPr>
      <w:rPr>
        <w:rFonts w:ascii="Times New Roman" w:hAnsi="Times New Roman"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15:restartNumberingAfterBreak="0">
    <w:nsid w:val="12016143"/>
    <w:multiLevelType w:val="multilevel"/>
    <w:tmpl w:val="09CAC5C0"/>
    <w:lvl w:ilvl="0">
      <w:start w:val="1"/>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41D5426"/>
    <w:multiLevelType w:val="hybridMultilevel"/>
    <w:tmpl w:val="F26E147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7" w15:restartNumberingAfterBreak="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CE3052"/>
    <w:multiLevelType w:val="hybridMultilevel"/>
    <w:tmpl w:val="D74E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B6764A"/>
    <w:multiLevelType w:val="hybridMultilevel"/>
    <w:tmpl w:val="20329B00"/>
    <w:lvl w:ilvl="0" w:tplc="4CFCB548">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DDF75BC"/>
    <w:multiLevelType w:val="multilevel"/>
    <w:tmpl w:val="E7765500"/>
    <w:lvl w:ilvl="0">
      <w:start w:val="1"/>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2" w15:restartNumberingAfterBreak="0">
    <w:nsid w:val="2F1C0F11"/>
    <w:multiLevelType w:val="hybridMultilevel"/>
    <w:tmpl w:val="D2AA7F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3CE2C48"/>
    <w:multiLevelType w:val="hybridMultilevel"/>
    <w:tmpl w:val="3F109BB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9954116"/>
    <w:multiLevelType w:val="hybridMultilevel"/>
    <w:tmpl w:val="BC50E292"/>
    <w:lvl w:ilvl="0" w:tplc="F0AA649A">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E9523B"/>
    <w:multiLevelType w:val="hybridMultilevel"/>
    <w:tmpl w:val="444A2000"/>
    <w:lvl w:ilvl="0" w:tplc="A9A0F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A014BB5"/>
    <w:multiLevelType w:val="hybridMultilevel"/>
    <w:tmpl w:val="B486228E"/>
    <w:lvl w:ilvl="0" w:tplc="2A5EB1C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A4628DB"/>
    <w:multiLevelType w:val="hybridMultilevel"/>
    <w:tmpl w:val="88B4DAE0"/>
    <w:lvl w:ilvl="0" w:tplc="C27234A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D8C3B73"/>
    <w:multiLevelType w:val="hybridMultilevel"/>
    <w:tmpl w:val="5B9E5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427219F"/>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562464A8"/>
    <w:multiLevelType w:val="hybridMultilevel"/>
    <w:tmpl w:val="C0BA2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9D703F"/>
    <w:multiLevelType w:val="hybridMultilevel"/>
    <w:tmpl w:val="6596BCE6"/>
    <w:lvl w:ilvl="0" w:tplc="42F64EE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7FA4FBA"/>
    <w:multiLevelType w:val="hybridMultilevel"/>
    <w:tmpl w:val="749E7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40558B"/>
    <w:multiLevelType w:val="hybridMultilevel"/>
    <w:tmpl w:val="FAA66C24"/>
    <w:lvl w:ilvl="0" w:tplc="784A2CA4">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5914198B"/>
    <w:multiLevelType w:val="hybridMultilevel"/>
    <w:tmpl w:val="AAF049DA"/>
    <w:lvl w:ilvl="0" w:tplc="2A5EB1C8">
      <w:start w:val="4"/>
      <w:numFmt w:val="upperRoman"/>
      <w:lvlText w:val="%1."/>
      <w:lvlJc w:val="left"/>
      <w:pPr>
        <w:ind w:left="1855" w:hanging="7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15:restartNumberingAfterBreak="0">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28" w15:restartNumberingAfterBreak="0">
    <w:nsid w:val="5F2D106F"/>
    <w:multiLevelType w:val="hybridMultilevel"/>
    <w:tmpl w:val="18943560"/>
    <w:lvl w:ilvl="0" w:tplc="F8686744">
      <w:start w:val="4"/>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11779D3"/>
    <w:multiLevelType w:val="hybridMultilevel"/>
    <w:tmpl w:val="3B0EE5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90D5885"/>
    <w:multiLevelType w:val="multilevel"/>
    <w:tmpl w:val="7AF447FA"/>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B5D1C30"/>
    <w:multiLevelType w:val="hybridMultilevel"/>
    <w:tmpl w:val="E904FCEE"/>
    <w:lvl w:ilvl="0" w:tplc="2752C93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DE23A93"/>
    <w:multiLevelType w:val="hybridMultilevel"/>
    <w:tmpl w:val="7C10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D77F59"/>
    <w:multiLevelType w:val="multilevel"/>
    <w:tmpl w:val="E424EC46"/>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8" w15:restartNumberingAfterBreak="0">
    <w:nsid w:val="710C28F3"/>
    <w:multiLevelType w:val="hybridMultilevel"/>
    <w:tmpl w:val="68FCE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2A27C1E"/>
    <w:multiLevelType w:val="hybridMultilevel"/>
    <w:tmpl w:val="444A2000"/>
    <w:lvl w:ilvl="0" w:tplc="A9A0F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3" w15:restartNumberingAfterBreak="0">
    <w:nsid w:val="7FD13ED6"/>
    <w:multiLevelType w:val="hybridMultilevel"/>
    <w:tmpl w:val="8E0CE71E"/>
    <w:lvl w:ilvl="0" w:tplc="216C8D4E">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2"/>
  </w:num>
  <w:num w:numId="3">
    <w:abstractNumId w:val="27"/>
  </w:num>
  <w:num w:numId="4">
    <w:abstractNumId w:val="10"/>
  </w:num>
  <w:num w:numId="5">
    <w:abstractNumId w:val="7"/>
  </w:num>
  <w:num w:numId="6">
    <w:abstractNumId w:val="32"/>
  </w:num>
  <w:num w:numId="7">
    <w:abstractNumId w:val="35"/>
  </w:num>
  <w:num w:numId="8">
    <w:abstractNumId w:val="36"/>
  </w:num>
  <w:num w:numId="9">
    <w:abstractNumId w:val="39"/>
  </w:num>
  <w:num w:numId="10">
    <w:abstractNumId w:val="40"/>
  </w:num>
  <w:num w:numId="11">
    <w:abstractNumId w:val="23"/>
  </w:num>
  <w:num w:numId="12">
    <w:abstractNumId w:val="16"/>
  </w:num>
  <w:num w:numId="13">
    <w:abstractNumId w:val="0"/>
  </w:num>
  <w:num w:numId="14">
    <w:abstractNumId w:val="22"/>
  </w:num>
  <w:num w:numId="15">
    <w:abstractNumId w:val="8"/>
  </w:num>
  <w:num w:numId="16">
    <w:abstractNumId w:val="19"/>
  </w:num>
  <w:num w:numId="17">
    <w:abstractNumId w:val="3"/>
  </w:num>
  <w:num w:numId="18">
    <w:abstractNumId w:val="29"/>
  </w:num>
  <w:num w:numId="19">
    <w:abstractNumId w:val="12"/>
  </w:num>
  <w:num w:numId="20">
    <w:abstractNumId w:val="26"/>
  </w:num>
  <w:num w:numId="21">
    <w:abstractNumId w:val="15"/>
  </w:num>
  <w:num w:numId="22">
    <w:abstractNumId w:val="43"/>
  </w:num>
  <w:num w:numId="23">
    <w:abstractNumId w:val="9"/>
  </w:num>
  <w:num w:numId="24">
    <w:abstractNumId w:val="17"/>
  </w:num>
  <w:num w:numId="25">
    <w:abstractNumId w:val="41"/>
  </w:num>
  <w:num w:numId="26">
    <w:abstractNumId w:val="11"/>
  </w:num>
  <w:num w:numId="27">
    <w:abstractNumId w:val="14"/>
  </w:num>
  <w:num w:numId="28">
    <w:abstractNumId w:val="30"/>
  </w:num>
  <w:num w:numId="29">
    <w:abstractNumId w:val="31"/>
  </w:num>
  <w:num w:numId="30">
    <w:abstractNumId w:val="37"/>
  </w:num>
  <w:num w:numId="31">
    <w:abstractNumId w:val="34"/>
  </w:num>
  <w:num w:numId="32">
    <w:abstractNumId w:val="20"/>
  </w:num>
  <w:num w:numId="33">
    <w:abstractNumId w:val="38"/>
  </w:num>
  <w:num w:numId="34">
    <w:abstractNumId w:val="13"/>
  </w:num>
  <w:num w:numId="35">
    <w:abstractNumId w:val="25"/>
  </w:num>
  <w:num w:numId="36">
    <w:abstractNumId w:val="24"/>
  </w:num>
  <w:num w:numId="37">
    <w:abstractNumId w:val="5"/>
  </w:num>
  <w:num w:numId="38">
    <w:abstractNumId w:val="33"/>
  </w:num>
  <w:num w:numId="39">
    <w:abstractNumId w:val="28"/>
  </w:num>
  <w:num w:numId="40">
    <w:abstractNumId w:val="21"/>
  </w:num>
  <w:num w:numId="41">
    <w:abstractNumId w:val="1"/>
  </w:num>
  <w:num w:numId="42">
    <w:abstractNumId w:val="2"/>
  </w:num>
  <w:num w:numId="43">
    <w:abstractNumId w:val="6"/>
  </w:num>
  <w:num w:numId="44">
    <w:abstractNumId w:val="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00"/>
    <w:rsid w:val="000016CE"/>
    <w:rsid w:val="000026D7"/>
    <w:rsid w:val="00006C6C"/>
    <w:rsid w:val="00011781"/>
    <w:rsid w:val="00014EF4"/>
    <w:rsid w:val="00015116"/>
    <w:rsid w:val="00015E6F"/>
    <w:rsid w:val="00015F7B"/>
    <w:rsid w:val="00020878"/>
    <w:rsid w:val="00021493"/>
    <w:rsid w:val="00022C2A"/>
    <w:rsid w:val="0002307B"/>
    <w:rsid w:val="00027211"/>
    <w:rsid w:val="00027BF9"/>
    <w:rsid w:val="00030E8A"/>
    <w:rsid w:val="00030FA4"/>
    <w:rsid w:val="00031D03"/>
    <w:rsid w:val="00034814"/>
    <w:rsid w:val="00035482"/>
    <w:rsid w:val="00041995"/>
    <w:rsid w:val="00042F12"/>
    <w:rsid w:val="00047E31"/>
    <w:rsid w:val="00051A9C"/>
    <w:rsid w:val="00054221"/>
    <w:rsid w:val="00054B2B"/>
    <w:rsid w:val="000573CC"/>
    <w:rsid w:val="0006126F"/>
    <w:rsid w:val="000614DF"/>
    <w:rsid w:val="00062787"/>
    <w:rsid w:val="0006430E"/>
    <w:rsid w:val="00064563"/>
    <w:rsid w:val="0006579E"/>
    <w:rsid w:val="0006758C"/>
    <w:rsid w:val="00067A3F"/>
    <w:rsid w:val="0007118D"/>
    <w:rsid w:val="000721E7"/>
    <w:rsid w:val="00072BDF"/>
    <w:rsid w:val="00075506"/>
    <w:rsid w:val="00077B39"/>
    <w:rsid w:val="00080250"/>
    <w:rsid w:val="00082E26"/>
    <w:rsid w:val="00082F4F"/>
    <w:rsid w:val="00083AE4"/>
    <w:rsid w:val="00085FC0"/>
    <w:rsid w:val="000966F6"/>
    <w:rsid w:val="000A0D67"/>
    <w:rsid w:val="000A1742"/>
    <w:rsid w:val="000A1B45"/>
    <w:rsid w:val="000A39BF"/>
    <w:rsid w:val="000A40A0"/>
    <w:rsid w:val="000A51A9"/>
    <w:rsid w:val="000A5544"/>
    <w:rsid w:val="000A56FE"/>
    <w:rsid w:val="000A5CC6"/>
    <w:rsid w:val="000A7528"/>
    <w:rsid w:val="000A759C"/>
    <w:rsid w:val="000A78A6"/>
    <w:rsid w:val="000B2487"/>
    <w:rsid w:val="000C1066"/>
    <w:rsid w:val="000C29A7"/>
    <w:rsid w:val="000C43A5"/>
    <w:rsid w:val="000C4883"/>
    <w:rsid w:val="000C51B6"/>
    <w:rsid w:val="000C55E7"/>
    <w:rsid w:val="000D2B46"/>
    <w:rsid w:val="000D469F"/>
    <w:rsid w:val="000D56A6"/>
    <w:rsid w:val="000D58D3"/>
    <w:rsid w:val="000E06B5"/>
    <w:rsid w:val="000E3AAB"/>
    <w:rsid w:val="000E50D5"/>
    <w:rsid w:val="000E6181"/>
    <w:rsid w:val="000F2EDA"/>
    <w:rsid w:val="000F3ADB"/>
    <w:rsid w:val="000F6101"/>
    <w:rsid w:val="000F6289"/>
    <w:rsid w:val="0010380D"/>
    <w:rsid w:val="0010533F"/>
    <w:rsid w:val="00106328"/>
    <w:rsid w:val="001101CB"/>
    <w:rsid w:val="001113E6"/>
    <w:rsid w:val="00114437"/>
    <w:rsid w:val="00115715"/>
    <w:rsid w:val="001157C6"/>
    <w:rsid w:val="00115F48"/>
    <w:rsid w:val="00116907"/>
    <w:rsid w:val="001230E3"/>
    <w:rsid w:val="00123403"/>
    <w:rsid w:val="00132E83"/>
    <w:rsid w:val="001336A8"/>
    <w:rsid w:val="001350F1"/>
    <w:rsid w:val="0013631F"/>
    <w:rsid w:val="00136995"/>
    <w:rsid w:val="00136B61"/>
    <w:rsid w:val="001376D3"/>
    <w:rsid w:val="00140BB2"/>
    <w:rsid w:val="00141278"/>
    <w:rsid w:val="00142499"/>
    <w:rsid w:val="00143B67"/>
    <w:rsid w:val="00147F28"/>
    <w:rsid w:val="001557FC"/>
    <w:rsid w:val="00155BE5"/>
    <w:rsid w:val="00157E62"/>
    <w:rsid w:val="00160F29"/>
    <w:rsid w:val="00161C68"/>
    <w:rsid w:val="0016301A"/>
    <w:rsid w:val="00164116"/>
    <w:rsid w:val="00165A89"/>
    <w:rsid w:val="001741B4"/>
    <w:rsid w:val="001774D7"/>
    <w:rsid w:val="00184E74"/>
    <w:rsid w:val="001973EC"/>
    <w:rsid w:val="001A0A80"/>
    <w:rsid w:val="001A1AC7"/>
    <w:rsid w:val="001A1C9C"/>
    <w:rsid w:val="001A21EA"/>
    <w:rsid w:val="001A2820"/>
    <w:rsid w:val="001A2A89"/>
    <w:rsid w:val="001B0A17"/>
    <w:rsid w:val="001B1C8D"/>
    <w:rsid w:val="001B37FA"/>
    <w:rsid w:val="001B7CDB"/>
    <w:rsid w:val="001C0339"/>
    <w:rsid w:val="001C1E4F"/>
    <w:rsid w:val="001C1FF3"/>
    <w:rsid w:val="001C2926"/>
    <w:rsid w:val="001C3B3C"/>
    <w:rsid w:val="001C3C0E"/>
    <w:rsid w:val="001C4B37"/>
    <w:rsid w:val="001C610C"/>
    <w:rsid w:val="001C66B1"/>
    <w:rsid w:val="001D0424"/>
    <w:rsid w:val="001D2E6F"/>
    <w:rsid w:val="001D345D"/>
    <w:rsid w:val="001D4FDA"/>
    <w:rsid w:val="001D669C"/>
    <w:rsid w:val="001E017D"/>
    <w:rsid w:val="001E1318"/>
    <w:rsid w:val="001E155B"/>
    <w:rsid w:val="001E2D32"/>
    <w:rsid w:val="001E326F"/>
    <w:rsid w:val="001E5CD0"/>
    <w:rsid w:val="001E64ED"/>
    <w:rsid w:val="001E7619"/>
    <w:rsid w:val="001F163E"/>
    <w:rsid w:val="001F2C93"/>
    <w:rsid w:val="001F4F73"/>
    <w:rsid w:val="001F59AF"/>
    <w:rsid w:val="00200125"/>
    <w:rsid w:val="00200510"/>
    <w:rsid w:val="002027B7"/>
    <w:rsid w:val="0020290A"/>
    <w:rsid w:val="00203E12"/>
    <w:rsid w:val="0021380E"/>
    <w:rsid w:val="0021642A"/>
    <w:rsid w:val="00220B1F"/>
    <w:rsid w:val="002217DF"/>
    <w:rsid w:val="002253F1"/>
    <w:rsid w:val="00225686"/>
    <w:rsid w:val="00225D1F"/>
    <w:rsid w:val="002262AF"/>
    <w:rsid w:val="00233BE3"/>
    <w:rsid w:val="00233FFA"/>
    <w:rsid w:val="00236D2B"/>
    <w:rsid w:val="00236F4D"/>
    <w:rsid w:val="002378E8"/>
    <w:rsid w:val="00240308"/>
    <w:rsid w:val="00240CF5"/>
    <w:rsid w:val="00242C46"/>
    <w:rsid w:val="00242EE7"/>
    <w:rsid w:val="00243A83"/>
    <w:rsid w:val="00244E15"/>
    <w:rsid w:val="00245014"/>
    <w:rsid w:val="00251473"/>
    <w:rsid w:val="0025168B"/>
    <w:rsid w:val="00252832"/>
    <w:rsid w:val="00252C8F"/>
    <w:rsid w:val="00253B91"/>
    <w:rsid w:val="002616CC"/>
    <w:rsid w:val="00264E90"/>
    <w:rsid w:val="0027566E"/>
    <w:rsid w:val="00276D0B"/>
    <w:rsid w:val="002818B4"/>
    <w:rsid w:val="00283A83"/>
    <w:rsid w:val="00284FC0"/>
    <w:rsid w:val="002858F9"/>
    <w:rsid w:val="00293644"/>
    <w:rsid w:val="00295E4D"/>
    <w:rsid w:val="0029658B"/>
    <w:rsid w:val="002A36B1"/>
    <w:rsid w:val="002A5A04"/>
    <w:rsid w:val="002A5D78"/>
    <w:rsid w:val="002B1C02"/>
    <w:rsid w:val="002B2465"/>
    <w:rsid w:val="002B3ED7"/>
    <w:rsid w:val="002B572E"/>
    <w:rsid w:val="002B6B99"/>
    <w:rsid w:val="002B7134"/>
    <w:rsid w:val="002B773F"/>
    <w:rsid w:val="002C0845"/>
    <w:rsid w:val="002C4D27"/>
    <w:rsid w:val="002D39D5"/>
    <w:rsid w:val="002D3E34"/>
    <w:rsid w:val="002D69B8"/>
    <w:rsid w:val="002D7498"/>
    <w:rsid w:val="002D7EB1"/>
    <w:rsid w:val="002E15E2"/>
    <w:rsid w:val="002E223F"/>
    <w:rsid w:val="002E319A"/>
    <w:rsid w:val="002E39CF"/>
    <w:rsid w:val="002F12B5"/>
    <w:rsid w:val="002F156D"/>
    <w:rsid w:val="002F2A49"/>
    <w:rsid w:val="002F314F"/>
    <w:rsid w:val="002F40D8"/>
    <w:rsid w:val="002F7CB2"/>
    <w:rsid w:val="0030057B"/>
    <w:rsid w:val="0030065D"/>
    <w:rsid w:val="00304C2D"/>
    <w:rsid w:val="0030693D"/>
    <w:rsid w:val="00306E40"/>
    <w:rsid w:val="0031058F"/>
    <w:rsid w:val="00313026"/>
    <w:rsid w:val="00317F04"/>
    <w:rsid w:val="00327B40"/>
    <w:rsid w:val="00330781"/>
    <w:rsid w:val="00330911"/>
    <w:rsid w:val="00330A52"/>
    <w:rsid w:val="00330FD2"/>
    <w:rsid w:val="00336539"/>
    <w:rsid w:val="00336C3F"/>
    <w:rsid w:val="00337377"/>
    <w:rsid w:val="00341D81"/>
    <w:rsid w:val="00341F23"/>
    <w:rsid w:val="003464DD"/>
    <w:rsid w:val="003511C5"/>
    <w:rsid w:val="003523E6"/>
    <w:rsid w:val="00352B3C"/>
    <w:rsid w:val="0035331B"/>
    <w:rsid w:val="0035361C"/>
    <w:rsid w:val="003570DB"/>
    <w:rsid w:val="0036029D"/>
    <w:rsid w:val="0036073B"/>
    <w:rsid w:val="003629A1"/>
    <w:rsid w:val="00364389"/>
    <w:rsid w:val="00364D6B"/>
    <w:rsid w:val="003664A9"/>
    <w:rsid w:val="00366629"/>
    <w:rsid w:val="0037132B"/>
    <w:rsid w:val="0037416C"/>
    <w:rsid w:val="00374183"/>
    <w:rsid w:val="003776CD"/>
    <w:rsid w:val="00381443"/>
    <w:rsid w:val="00387314"/>
    <w:rsid w:val="003930D4"/>
    <w:rsid w:val="00393F6E"/>
    <w:rsid w:val="00397C45"/>
    <w:rsid w:val="003A10FD"/>
    <w:rsid w:val="003A4A1E"/>
    <w:rsid w:val="003A5B03"/>
    <w:rsid w:val="003B28FB"/>
    <w:rsid w:val="003B2A37"/>
    <w:rsid w:val="003B4E36"/>
    <w:rsid w:val="003B5B03"/>
    <w:rsid w:val="003C34EB"/>
    <w:rsid w:val="003C3A07"/>
    <w:rsid w:val="003C66B7"/>
    <w:rsid w:val="003D3FAC"/>
    <w:rsid w:val="003D54DF"/>
    <w:rsid w:val="003D7B11"/>
    <w:rsid w:val="003E79BF"/>
    <w:rsid w:val="003F1A05"/>
    <w:rsid w:val="003F55E8"/>
    <w:rsid w:val="003F611E"/>
    <w:rsid w:val="003F71C3"/>
    <w:rsid w:val="0040009D"/>
    <w:rsid w:val="00400639"/>
    <w:rsid w:val="004029A1"/>
    <w:rsid w:val="00404D81"/>
    <w:rsid w:val="004073FA"/>
    <w:rsid w:val="004156B6"/>
    <w:rsid w:val="00416FE3"/>
    <w:rsid w:val="00421C93"/>
    <w:rsid w:val="00423E3F"/>
    <w:rsid w:val="00425116"/>
    <w:rsid w:val="004268D1"/>
    <w:rsid w:val="004311EB"/>
    <w:rsid w:val="004314CC"/>
    <w:rsid w:val="0043406E"/>
    <w:rsid w:val="00434932"/>
    <w:rsid w:val="00435649"/>
    <w:rsid w:val="004365FA"/>
    <w:rsid w:val="00436ABE"/>
    <w:rsid w:val="0043752C"/>
    <w:rsid w:val="004376E1"/>
    <w:rsid w:val="00437F32"/>
    <w:rsid w:val="00441738"/>
    <w:rsid w:val="004429EC"/>
    <w:rsid w:val="00446EF0"/>
    <w:rsid w:val="004471C1"/>
    <w:rsid w:val="004511EB"/>
    <w:rsid w:val="00455FCA"/>
    <w:rsid w:val="004629BF"/>
    <w:rsid w:val="004632A5"/>
    <w:rsid w:val="00463920"/>
    <w:rsid w:val="004644AB"/>
    <w:rsid w:val="00465D97"/>
    <w:rsid w:val="00467557"/>
    <w:rsid w:val="00467627"/>
    <w:rsid w:val="004708E1"/>
    <w:rsid w:val="0047351C"/>
    <w:rsid w:val="0047654C"/>
    <w:rsid w:val="00477156"/>
    <w:rsid w:val="00480D2F"/>
    <w:rsid w:val="004820B0"/>
    <w:rsid w:val="004842B5"/>
    <w:rsid w:val="004914EB"/>
    <w:rsid w:val="00493737"/>
    <w:rsid w:val="00495D4B"/>
    <w:rsid w:val="004A0908"/>
    <w:rsid w:val="004A0CAA"/>
    <w:rsid w:val="004A34A1"/>
    <w:rsid w:val="004A5215"/>
    <w:rsid w:val="004A6016"/>
    <w:rsid w:val="004A73A6"/>
    <w:rsid w:val="004B0760"/>
    <w:rsid w:val="004B19F3"/>
    <w:rsid w:val="004B49FB"/>
    <w:rsid w:val="004B7DA8"/>
    <w:rsid w:val="004C0D44"/>
    <w:rsid w:val="004C24ED"/>
    <w:rsid w:val="004C2B83"/>
    <w:rsid w:val="004C3B33"/>
    <w:rsid w:val="004C4462"/>
    <w:rsid w:val="004C6280"/>
    <w:rsid w:val="004C6E9E"/>
    <w:rsid w:val="004D2635"/>
    <w:rsid w:val="004D3B3D"/>
    <w:rsid w:val="004D4222"/>
    <w:rsid w:val="004D5FA5"/>
    <w:rsid w:val="004E002D"/>
    <w:rsid w:val="004E0405"/>
    <w:rsid w:val="004E7C07"/>
    <w:rsid w:val="004F5315"/>
    <w:rsid w:val="00501265"/>
    <w:rsid w:val="00501C39"/>
    <w:rsid w:val="005035E8"/>
    <w:rsid w:val="00504339"/>
    <w:rsid w:val="00505306"/>
    <w:rsid w:val="0050689A"/>
    <w:rsid w:val="00507501"/>
    <w:rsid w:val="005104FA"/>
    <w:rsid w:val="0051197D"/>
    <w:rsid w:val="00511F3B"/>
    <w:rsid w:val="005144CB"/>
    <w:rsid w:val="0052007D"/>
    <w:rsid w:val="0052178B"/>
    <w:rsid w:val="00521C34"/>
    <w:rsid w:val="0052246D"/>
    <w:rsid w:val="00523EDA"/>
    <w:rsid w:val="00525BE0"/>
    <w:rsid w:val="005266A0"/>
    <w:rsid w:val="0053133B"/>
    <w:rsid w:val="00532CC5"/>
    <w:rsid w:val="00532DFF"/>
    <w:rsid w:val="00536139"/>
    <w:rsid w:val="005431AE"/>
    <w:rsid w:val="00545437"/>
    <w:rsid w:val="0054558B"/>
    <w:rsid w:val="005470F6"/>
    <w:rsid w:val="0055376B"/>
    <w:rsid w:val="005538EE"/>
    <w:rsid w:val="00560DC4"/>
    <w:rsid w:val="005633FD"/>
    <w:rsid w:val="00564E50"/>
    <w:rsid w:val="00564F51"/>
    <w:rsid w:val="0056655C"/>
    <w:rsid w:val="005711FC"/>
    <w:rsid w:val="0057146C"/>
    <w:rsid w:val="005722EC"/>
    <w:rsid w:val="0057623B"/>
    <w:rsid w:val="0058073D"/>
    <w:rsid w:val="00580F32"/>
    <w:rsid w:val="005839F4"/>
    <w:rsid w:val="00584A99"/>
    <w:rsid w:val="0058516C"/>
    <w:rsid w:val="005856D7"/>
    <w:rsid w:val="00586C2D"/>
    <w:rsid w:val="00586DC2"/>
    <w:rsid w:val="00587504"/>
    <w:rsid w:val="00594103"/>
    <w:rsid w:val="0059737A"/>
    <w:rsid w:val="005A72B2"/>
    <w:rsid w:val="005B0A90"/>
    <w:rsid w:val="005B1CFA"/>
    <w:rsid w:val="005B71C6"/>
    <w:rsid w:val="005B756E"/>
    <w:rsid w:val="005C1B8A"/>
    <w:rsid w:val="005C1FEB"/>
    <w:rsid w:val="005C2F1F"/>
    <w:rsid w:val="005C45E1"/>
    <w:rsid w:val="005C4C42"/>
    <w:rsid w:val="005C5331"/>
    <w:rsid w:val="005C7E9F"/>
    <w:rsid w:val="005D3F72"/>
    <w:rsid w:val="005D49D9"/>
    <w:rsid w:val="005E2E41"/>
    <w:rsid w:val="005E3220"/>
    <w:rsid w:val="005E564C"/>
    <w:rsid w:val="005E709A"/>
    <w:rsid w:val="005F1891"/>
    <w:rsid w:val="005F2815"/>
    <w:rsid w:val="005F2C76"/>
    <w:rsid w:val="005F5CEC"/>
    <w:rsid w:val="005F5E15"/>
    <w:rsid w:val="005F6946"/>
    <w:rsid w:val="005F6BB7"/>
    <w:rsid w:val="00601AFC"/>
    <w:rsid w:val="0060206A"/>
    <w:rsid w:val="0060426B"/>
    <w:rsid w:val="00604D35"/>
    <w:rsid w:val="006066A8"/>
    <w:rsid w:val="0061432C"/>
    <w:rsid w:val="006179F3"/>
    <w:rsid w:val="00620C73"/>
    <w:rsid w:val="00621B61"/>
    <w:rsid w:val="00625A59"/>
    <w:rsid w:val="006275B7"/>
    <w:rsid w:val="00631396"/>
    <w:rsid w:val="006318CD"/>
    <w:rsid w:val="00631AE7"/>
    <w:rsid w:val="006329F9"/>
    <w:rsid w:val="00636C2D"/>
    <w:rsid w:val="00636CA8"/>
    <w:rsid w:val="006440B2"/>
    <w:rsid w:val="00644132"/>
    <w:rsid w:val="00644652"/>
    <w:rsid w:val="00646452"/>
    <w:rsid w:val="00651ABE"/>
    <w:rsid w:val="00654565"/>
    <w:rsid w:val="00657A3A"/>
    <w:rsid w:val="00660F96"/>
    <w:rsid w:val="00661A8C"/>
    <w:rsid w:val="00661BA8"/>
    <w:rsid w:val="00662EBF"/>
    <w:rsid w:val="00665127"/>
    <w:rsid w:val="00666436"/>
    <w:rsid w:val="00666803"/>
    <w:rsid w:val="00667882"/>
    <w:rsid w:val="00667A94"/>
    <w:rsid w:val="006702CC"/>
    <w:rsid w:val="00670CB1"/>
    <w:rsid w:val="00671FB5"/>
    <w:rsid w:val="00673CFE"/>
    <w:rsid w:val="00680BD9"/>
    <w:rsid w:val="00682264"/>
    <w:rsid w:val="00682593"/>
    <w:rsid w:val="00687A36"/>
    <w:rsid w:val="00691221"/>
    <w:rsid w:val="00692520"/>
    <w:rsid w:val="00693E80"/>
    <w:rsid w:val="00694F12"/>
    <w:rsid w:val="00695517"/>
    <w:rsid w:val="00695D65"/>
    <w:rsid w:val="0069662E"/>
    <w:rsid w:val="00696D26"/>
    <w:rsid w:val="006A1B40"/>
    <w:rsid w:val="006A6F50"/>
    <w:rsid w:val="006B25E0"/>
    <w:rsid w:val="006B4237"/>
    <w:rsid w:val="006B4DC2"/>
    <w:rsid w:val="006B5520"/>
    <w:rsid w:val="006B56FB"/>
    <w:rsid w:val="006B6476"/>
    <w:rsid w:val="006B6B7B"/>
    <w:rsid w:val="006B712D"/>
    <w:rsid w:val="006B756D"/>
    <w:rsid w:val="006C47FE"/>
    <w:rsid w:val="006D28E6"/>
    <w:rsid w:val="006D31E8"/>
    <w:rsid w:val="006E48BF"/>
    <w:rsid w:val="006E6286"/>
    <w:rsid w:val="006E7DAF"/>
    <w:rsid w:val="006F00B5"/>
    <w:rsid w:val="006F18B8"/>
    <w:rsid w:val="006F41B0"/>
    <w:rsid w:val="006F52D1"/>
    <w:rsid w:val="006F5FFE"/>
    <w:rsid w:val="00705897"/>
    <w:rsid w:val="00707A79"/>
    <w:rsid w:val="00711FAC"/>
    <w:rsid w:val="00716B89"/>
    <w:rsid w:val="00717734"/>
    <w:rsid w:val="00723F40"/>
    <w:rsid w:val="00726CBC"/>
    <w:rsid w:val="00735223"/>
    <w:rsid w:val="00736DB1"/>
    <w:rsid w:val="00741E2D"/>
    <w:rsid w:val="00742420"/>
    <w:rsid w:val="007428A3"/>
    <w:rsid w:val="00743A4F"/>
    <w:rsid w:val="00743C1D"/>
    <w:rsid w:val="00744D24"/>
    <w:rsid w:val="00746006"/>
    <w:rsid w:val="007463BC"/>
    <w:rsid w:val="0075419D"/>
    <w:rsid w:val="00756F0D"/>
    <w:rsid w:val="007627FC"/>
    <w:rsid w:val="007638EB"/>
    <w:rsid w:val="0076780E"/>
    <w:rsid w:val="00767A01"/>
    <w:rsid w:val="00767AD8"/>
    <w:rsid w:val="00767F74"/>
    <w:rsid w:val="00774BCC"/>
    <w:rsid w:val="007777FF"/>
    <w:rsid w:val="0078298E"/>
    <w:rsid w:val="00784793"/>
    <w:rsid w:val="00784DBD"/>
    <w:rsid w:val="00785B63"/>
    <w:rsid w:val="00786790"/>
    <w:rsid w:val="00786C37"/>
    <w:rsid w:val="00793943"/>
    <w:rsid w:val="00795926"/>
    <w:rsid w:val="007A1406"/>
    <w:rsid w:val="007A3AA2"/>
    <w:rsid w:val="007A3DCA"/>
    <w:rsid w:val="007A4914"/>
    <w:rsid w:val="007A49A4"/>
    <w:rsid w:val="007A5EFE"/>
    <w:rsid w:val="007A6732"/>
    <w:rsid w:val="007A789F"/>
    <w:rsid w:val="007B3442"/>
    <w:rsid w:val="007B4E81"/>
    <w:rsid w:val="007B5F66"/>
    <w:rsid w:val="007B6FBF"/>
    <w:rsid w:val="007B7E83"/>
    <w:rsid w:val="007C25EC"/>
    <w:rsid w:val="007C649E"/>
    <w:rsid w:val="007D0124"/>
    <w:rsid w:val="007D093A"/>
    <w:rsid w:val="007D71BA"/>
    <w:rsid w:val="007E0223"/>
    <w:rsid w:val="007E02FA"/>
    <w:rsid w:val="007E1CF4"/>
    <w:rsid w:val="007E2A25"/>
    <w:rsid w:val="007E4836"/>
    <w:rsid w:val="007E51F0"/>
    <w:rsid w:val="007F49FB"/>
    <w:rsid w:val="007F5A31"/>
    <w:rsid w:val="007F5B4E"/>
    <w:rsid w:val="007F5EC4"/>
    <w:rsid w:val="007F6844"/>
    <w:rsid w:val="007F7135"/>
    <w:rsid w:val="007F7C7F"/>
    <w:rsid w:val="0080027F"/>
    <w:rsid w:val="008010CA"/>
    <w:rsid w:val="00802E55"/>
    <w:rsid w:val="0080480F"/>
    <w:rsid w:val="00804CEC"/>
    <w:rsid w:val="0080540A"/>
    <w:rsid w:val="0080752E"/>
    <w:rsid w:val="00813DBE"/>
    <w:rsid w:val="008161EE"/>
    <w:rsid w:val="00823E3C"/>
    <w:rsid w:val="00823E8D"/>
    <w:rsid w:val="008256CE"/>
    <w:rsid w:val="008260BA"/>
    <w:rsid w:val="008274C5"/>
    <w:rsid w:val="008300D9"/>
    <w:rsid w:val="00830E9D"/>
    <w:rsid w:val="0083134C"/>
    <w:rsid w:val="00832122"/>
    <w:rsid w:val="008335E1"/>
    <w:rsid w:val="008336EA"/>
    <w:rsid w:val="008342F4"/>
    <w:rsid w:val="00834537"/>
    <w:rsid w:val="00840CCD"/>
    <w:rsid w:val="00841AE2"/>
    <w:rsid w:val="008441A1"/>
    <w:rsid w:val="00844888"/>
    <w:rsid w:val="00844FE8"/>
    <w:rsid w:val="0084570B"/>
    <w:rsid w:val="00852B99"/>
    <w:rsid w:val="008539B5"/>
    <w:rsid w:val="00854A8F"/>
    <w:rsid w:val="0086321D"/>
    <w:rsid w:val="00863FAF"/>
    <w:rsid w:val="00863FB1"/>
    <w:rsid w:val="00864703"/>
    <w:rsid w:val="00864741"/>
    <w:rsid w:val="0086709C"/>
    <w:rsid w:val="0086737F"/>
    <w:rsid w:val="00870B0A"/>
    <w:rsid w:val="0087611D"/>
    <w:rsid w:val="0088086B"/>
    <w:rsid w:val="00880875"/>
    <w:rsid w:val="00883CA6"/>
    <w:rsid w:val="00885D67"/>
    <w:rsid w:val="00887E96"/>
    <w:rsid w:val="00890834"/>
    <w:rsid w:val="00892F87"/>
    <w:rsid w:val="00894AED"/>
    <w:rsid w:val="00896936"/>
    <w:rsid w:val="008A0D94"/>
    <w:rsid w:val="008B0D48"/>
    <w:rsid w:val="008B245C"/>
    <w:rsid w:val="008B317C"/>
    <w:rsid w:val="008B4B86"/>
    <w:rsid w:val="008B5945"/>
    <w:rsid w:val="008B634A"/>
    <w:rsid w:val="008C3792"/>
    <w:rsid w:val="008C40E3"/>
    <w:rsid w:val="008C42AD"/>
    <w:rsid w:val="008D3559"/>
    <w:rsid w:val="008D5438"/>
    <w:rsid w:val="008D5BB9"/>
    <w:rsid w:val="008D6C87"/>
    <w:rsid w:val="008E2139"/>
    <w:rsid w:val="008E2CC5"/>
    <w:rsid w:val="008E6C40"/>
    <w:rsid w:val="008E7775"/>
    <w:rsid w:val="008F4C77"/>
    <w:rsid w:val="008F6333"/>
    <w:rsid w:val="008F6E03"/>
    <w:rsid w:val="008F7D0B"/>
    <w:rsid w:val="00901F2A"/>
    <w:rsid w:val="0090220F"/>
    <w:rsid w:val="00902C64"/>
    <w:rsid w:val="009069FC"/>
    <w:rsid w:val="00915A0C"/>
    <w:rsid w:val="00916AD2"/>
    <w:rsid w:val="0091760F"/>
    <w:rsid w:val="00923A50"/>
    <w:rsid w:val="009242EF"/>
    <w:rsid w:val="00927BB7"/>
    <w:rsid w:val="00931414"/>
    <w:rsid w:val="009329BD"/>
    <w:rsid w:val="0093620F"/>
    <w:rsid w:val="00940604"/>
    <w:rsid w:val="00940BF0"/>
    <w:rsid w:val="00945A9E"/>
    <w:rsid w:val="00952734"/>
    <w:rsid w:val="009567AB"/>
    <w:rsid w:val="00956914"/>
    <w:rsid w:val="0096112B"/>
    <w:rsid w:val="00961713"/>
    <w:rsid w:val="00962856"/>
    <w:rsid w:val="00964419"/>
    <w:rsid w:val="00964C90"/>
    <w:rsid w:val="00965883"/>
    <w:rsid w:val="00966335"/>
    <w:rsid w:val="00967207"/>
    <w:rsid w:val="00971C80"/>
    <w:rsid w:val="00972634"/>
    <w:rsid w:val="00977FEC"/>
    <w:rsid w:val="00980D74"/>
    <w:rsid w:val="00981EE6"/>
    <w:rsid w:val="00983D3D"/>
    <w:rsid w:val="009876D7"/>
    <w:rsid w:val="009908F5"/>
    <w:rsid w:val="00993A82"/>
    <w:rsid w:val="00993DF1"/>
    <w:rsid w:val="009956CE"/>
    <w:rsid w:val="009A1444"/>
    <w:rsid w:val="009A21E7"/>
    <w:rsid w:val="009A272C"/>
    <w:rsid w:val="009A2C81"/>
    <w:rsid w:val="009A34EF"/>
    <w:rsid w:val="009A6139"/>
    <w:rsid w:val="009A7D10"/>
    <w:rsid w:val="009B0215"/>
    <w:rsid w:val="009B5600"/>
    <w:rsid w:val="009B562D"/>
    <w:rsid w:val="009B76F7"/>
    <w:rsid w:val="009C2EEA"/>
    <w:rsid w:val="009C39EF"/>
    <w:rsid w:val="009C3B8F"/>
    <w:rsid w:val="009D266F"/>
    <w:rsid w:val="009E249B"/>
    <w:rsid w:val="009E4BEB"/>
    <w:rsid w:val="009E6716"/>
    <w:rsid w:val="009F2889"/>
    <w:rsid w:val="009F2D54"/>
    <w:rsid w:val="009F4049"/>
    <w:rsid w:val="009F4FD9"/>
    <w:rsid w:val="009F5BB1"/>
    <w:rsid w:val="009F619A"/>
    <w:rsid w:val="009F6D05"/>
    <w:rsid w:val="00A0073E"/>
    <w:rsid w:val="00A01304"/>
    <w:rsid w:val="00A0149F"/>
    <w:rsid w:val="00A03CBF"/>
    <w:rsid w:val="00A10520"/>
    <w:rsid w:val="00A1284B"/>
    <w:rsid w:val="00A15A65"/>
    <w:rsid w:val="00A16389"/>
    <w:rsid w:val="00A20BE6"/>
    <w:rsid w:val="00A2192E"/>
    <w:rsid w:val="00A23925"/>
    <w:rsid w:val="00A2446A"/>
    <w:rsid w:val="00A264FA"/>
    <w:rsid w:val="00A26D90"/>
    <w:rsid w:val="00A314AC"/>
    <w:rsid w:val="00A3168D"/>
    <w:rsid w:val="00A317F3"/>
    <w:rsid w:val="00A32A12"/>
    <w:rsid w:val="00A335BD"/>
    <w:rsid w:val="00A336F3"/>
    <w:rsid w:val="00A34F1C"/>
    <w:rsid w:val="00A361F3"/>
    <w:rsid w:val="00A41B89"/>
    <w:rsid w:val="00A437E8"/>
    <w:rsid w:val="00A44805"/>
    <w:rsid w:val="00A50495"/>
    <w:rsid w:val="00A525C1"/>
    <w:rsid w:val="00A5768D"/>
    <w:rsid w:val="00A6221C"/>
    <w:rsid w:val="00A625F0"/>
    <w:rsid w:val="00A64790"/>
    <w:rsid w:val="00A72826"/>
    <w:rsid w:val="00A76F29"/>
    <w:rsid w:val="00A7796F"/>
    <w:rsid w:val="00A815A5"/>
    <w:rsid w:val="00A8442C"/>
    <w:rsid w:val="00A86304"/>
    <w:rsid w:val="00A86DE4"/>
    <w:rsid w:val="00A91557"/>
    <w:rsid w:val="00A97F64"/>
    <w:rsid w:val="00A97FCC"/>
    <w:rsid w:val="00AA1885"/>
    <w:rsid w:val="00AA542B"/>
    <w:rsid w:val="00AA7262"/>
    <w:rsid w:val="00AA7733"/>
    <w:rsid w:val="00AB23B7"/>
    <w:rsid w:val="00AB2CCD"/>
    <w:rsid w:val="00AB55C4"/>
    <w:rsid w:val="00AB673C"/>
    <w:rsid w:val="00AB7C1B"/>
    <w:rsid w:val="00AC08C7"/>
    <w:rsid w:val="00AC20D1"/>
    <w:rsid w:val="00AC384F"/>
    <w:rsid w:val="00AC3C28"/>
    <w:rsid w:val="00AD3199"/>
    <w:rsid w:val="00AD3383"/>
    <w:rsid w:val="00AD3488"/>
    <w:rsid w:val="00AD3D6B"/>
    <w:rsid w:val="00AD3E62"/>
    <w:rsid w:val="00AD7504"/>
    <w:rsid w:val="00AD7790"/>
    <w:rsid w:val="00AE051D"/>
    <w:rsid w:val="00AE3B8F"/>
    <w:rsid w:val="00AF04CE"/>
    <w:rsid w:val="00AF06D9"/>
    <w:rsid w:val="00AF2C1F"/>
    <w:rsid w:val="00AF331B"/>
    <w:rsid w:val="00AF7CF4"/>
    <w:rsid w:val="00B00182"/>
    <w:rsid w:val="00B047F8"/>
    <w:rsid w:val="00B1041C"/>
    <w:rsid w:val="00B109DB"/>
    <w:rsid w:val="00B1284D"/>
    <w:rsid w:val="00B155BA"/>
    <w:rsid w:val="00B16E83"/>
    <w:rsid w:val="00B2286D"/>
    <w:rsid w:val="00B23C17"/>
    <w:rsid w:val="00B25D62"/>
    <w:rsid w:val="00B31748"/>
    <w:rsid w:val="00B33C95"/>
    <w:rsid w:val="00B40047"/>
    <w:rsid w:val="00B429A4"/>
    <w:rsid w:val="00B44C50"/>
    <w:rsid w:val="00B45179"/>
    <w:rsid w:val="00B46706"/>
    <w:rsid w:val="00B506FB"/>
    <w:rsid w:val="00B509DF"/>
    <w:rsid w:val="00B50C76"/>
    <w:rsid w:val="00B53BA6"/>
    <w:rsid w:val="00B53DBB"/>
    <w:rsid w:val="00B541DE"/>
    <w:rsid w:val="00B5448C"/>
    <w:rsid w:val="00B573F0"/>
    <w:rsid w:val="00B60ADE"/>
    <w:rsid w:val="00B62C16"/>
    <w:rsid w:val="00B6383F"/>
    <w:rsid w:val="00B640A0"/>
    <w:rsid w:val="00B7184C"/>
    <w:rsid w:val="00B77CCE"/>
    <w:rsid w:val="00B828C2"/>
    <w:rsid w:val="00B82E24"/>
    <w:rsid w:val="00B85A1E"/>
    <w:rsid w:val="00B86230"/>
    <w:rsid w:val="00B9198F"/>
    <w:rsid w:val="00B94DFF"/>
    <w:rsid w:val="00B95DAB"/>
    <w:rsid w:val="00BA0D88"/>
    <w:rsid w:val="00BA5503"/>
    <w:rsid w:val="00BA5700"/>
    <w:rsid w:val="00BB133E"/>
    <w:rsid w:val="00BB1A81"/>
    <w:rsid w:val="00BB3436"/>
    <w:rsid w:val="00BB3691"/>
    <w:rsid w:val="00BB537D"/>
    <w:rsid w:val="00BB7E5B"/>
    <w:rsid w:val="00BC0928"/>
    <w:rsid w:val="00BC2146"/>
    <w:rsid w:val="00BC5E9A"/>
    <w:rsid w:val="00BC62F7"/>
    <w:rsid w:val="00BD452B"/>
    <w:rsid w:val="00BD4F4A"/>
    <w:rsid w:val="00BD5FE1"/>
    <w:rsid w:val="00BD7653"/>
    <w:rsid w:val="00BE1CDD"/>
    <w:rsid w:val="00BE51AA"/>
    <w:rsid w:val="00BF1741"/>
    <w:rsid w:val="00BF2573"/>
    <w:rsid w:val="00BF6A05"/>
    <w:rsid w:val="00BF7828"/>
    <w:rsid w:val="00C00B76"/>
    <w:rsid w:val="00C00F7C"/>
    <w:rsid w:val="00C017A8"/>
    <w:rsid w:val="00C01C0B"/>
    <w:rsid w:val="00C02BB7"/>
    <w:rsid w:val="00C03F5D"/>
    <w:rsid w:val="00C120E8"/>
    <w:rsid w:val="00C1379D"/>
    <w:rsid w:val="00C16988"/>
    <w:rsid w:val="00C17B5E"/>
    <w:rsid w:val="00C21AA0"/>
    <w:rsid w:val="00C21CF1"/>
    <w:rsid w:val="00C22B54"/>
    <w:rsid w:val="00C30CD0"/>
    <w:rsid w:val="00C3414F"/>
    <w:rsid w:val="00C34993"/>
    <w:rsid w:val="00C353F7"/>
    <w:rsid w:val="00C366BF"/>
    <w:rsid w:val="00C42699"/>
    <w:rsid w:val="00C42B2B"/>
    <w:rsid w:val="00C46076"/>
    <w:rsid w:val="00C5553B"/>
    <w:rsid w:val="00C60295"/>
    <w:rsid w:val="00C63C02"/>
    <w:rsid w:val="00C64ABC"/>
    <w:rsid w:val="00C650F8"/>
    <w:rsid w:val="00C67BE2"/>
    <w:rsid w:val="00C71A19"/>
    <w:rsid w:val="00C759AF"/>
    <w:rsid w:val="00C75E15"/>
    <w:rsid w:val="00C76966"/>
    <w:rsid w:val="00C8011C"/>
    <w:rsid w:val="00C80800"/>
    <w:rsid w:val="00C80A33"/>
    <w:rsid w:val="00C80BC7"/>
    <w:rsid w:val="00C81353"/>
    <w:rsid w:val="00C82A28"/>
    <w:rsid w:val="00C9283B"/>
    <w:rsid w:val="00C956D2"/>
    <w:rsid w:val="00CA00D3"/>
    <w:rsid w:val="00CA2224"/>
    <w:rsid w:val="00CA2E02"/>
    <w:rsid w:val="00CA5544"/>
    <w:rsid w:val="00CA5FBB"/>
    <w:rsid w:val="00CA6E64"/>
    <w:rsid w:val="00CB0DB5"/>
    <w:rsid w:val="00CB0F2C"/>
    <w:rsid w:val="00CB159F"/>
    <w:rsid w:val="00CB1A46"/>
    <w:rsid w:val="00CB20DA"/>
    <w:rsid w:val="00CB4626"/>
    <w:rsid w:val="00CB4C7A"/>
    <w:rsid w:val="00CB6D68"/>
    <w:rsid w:val="00CB6FEA"/>
    <w:rsid w:val="00CC02D1"/>
    <w:rsid w:val="00CC1185"/>
    <w:rsid w:val="00CC2399"/>
    <w:rsid w:val="00CC2AF6"/>
    <w:rsid w:val="00CC5A6B"/>
    <w:rsid w:val="00CD0334"/>
    <w:rsid w:val="00CD1276"/>
    <w:rsid w:val="00CD19E2"/>
    <w:rsid w:val="00CD21FA"/>
    <w:rsid w:val="00CD453E"/>
    <w:rsid w:val="00CD57EA"/>
    <w:rsid w:val="00CD6E10"/>
    <w:rsid w:val="00CE153D"/>
    <w:rsid w:val="00CE2F69"/>
    <w:rsid w:val="00CE340C"/>
    <w:rsid w:val="00CE50EF"/>
    <w:rsid w:val="00CE5E4C"/>
    <w:rsid w:val="00CF017F"/>
    <w:rsid w:val="00CF15DA"/>
    <w:rsid w:val="00CF28DB"/>
    <w:rsid w:val="00CF377A"/>
    <w:rsid w:val="00CF4428"/>
    <w:rsid w:val="00CF5A5B"/>
    <w:rsid w:val="00D006CB"/>
    <w:rsid w:val="00D00A18"/>
    <w:rsid w:val="00D02981"/>
    <w:rsid w:val="00D03A32"/>
    <w:rsid w:val="00D058E0"/>
    <w:rsid w:val="00D10D22"/>
    <w:rsid w:val="00D1265B"/>
    <w:rsid w:val="00D15AF4"/>
    <w:rsid w:val="00D1643F"/>
    <w:rsid w:val="00D26D59"/>
    <w:rsid w:val="00D27B5F"/>
    <w:rsid w:val="00D30212"/>
    <w:rsid w:val="00D3156D"/>
    <w:rsid w:val="00D31B43"/>
    <w:rsid w:val="00D325BF"/>
    <w:rsid w:val="00D4001D"/>
    <w:rsid w:val="00D40CB2"/>
    <w:rsid w:val="00D442B0"/>
    <w:rsid w:val="00D44CD0"/>
    <w:rsid w:val="00D4589D"/>
    <w:rsid w:val="00D4616D"/>
    <w:rsid w:val="00D47C55"/>
    <w:rsid w:val="00D56F61"/>
    <w:rsid w:val="00D60311"/>
    <w:rsid w:val="00D60DF5"/>
    <w:rsid w:val="00D61A9F"/>
    <w:rsid w:val="00D661A4"/>
    <w:rsid w:val="00D67BDD"/>
    <w:rsid w:val="00D70A86"/>
    <w:rsid w:val="00D71944"/>
    <w:rsid w:val="00D74A3E"/>
    <w:rsid w:val="00D765B5"/>
    <w:rsid w:val="00D7727F"/>
    <w:rsid w:val="00D80C69"/>
    <w:rsid w:val="00D811C2"/>
    <w:rsid w:val="00D812A1"/>
    <w:rsid w:val="00D81E37"/>
    <w:rsid w:val="00D82FFE"/>
    <w:rsid w:val="00D86560"/>
    <w:rsid w:val="00D91D25"/>
    <w:rsid w:val="00D9383E"/>
    <w:rsid w:val="00D93C80"/>
    <w:rsid w:val="00D95270"/>
    <w:rsid w:val="00DA1122"/>
    <w:rsid w:val="00DA1456"/>
    <w:rsid w:val="00DB6460"/>
    <w:rsid w:val="00DB6E8A"/>
    <w:rsid w:val="00DC5C93"/>
    <w:rsid w:val="00DD024A"/>
    <w:rsid w:val="00DD16F1"/>
    <w:rsid w:val="00DD2260"/>
    <w:rsid w:val="00DD7920"/>
    <w:rsid w:val="00DD7D5E"/>
    <w:rsid w:val="00DE0ADC"/>
    <w:rsid w:val="00DE3435"/>
    <w:rsid w:val="00DE37EA"/>
    <w:rsid w:val="00DE5394"/>
    <w:rsid w:val="00DF09F4"/>
    <w:rsid w:val="00DF61D7"/>
    <w:rsid w:val="00E018BD"/>
    <w:rsid w:val="00E04E44"/>
    <w:rsid w:val="00E07994"/>
    <w:rsid w:val="00E20AF4"/>
    <w:rsid w:val="00E20E8C"/>
    <w:rsid w:val="00E210BB"/>
    <w:rsid w:val="00E22C9D"/>
    <w:rsid w:val="00E23191"/>
    <w:rsid w:val="00E26864"/>
    <w:rsid w:val="00E27468"/>
    <w:rsid w:val="00E27DB7"/>
    <w:rsid w:val="00E31ADB"/>
    <w:rsid w:val="00E3339B"/>
    <w:rsid w:val="00E34099"/>
    <w:rsid w:val="00E346A2"/>
    <w:rsid w:val="00E34F3C"/>
    <w:rsid w:val="00E369F7"/>
    <w:rsid w:val="00E40D8B"/>
    <w:rsid w:val="00E42C84"/>
    <w:rsid w:val="00E4384D"/>
    <w:rsid w:val="00E4443C"/>
    <w:rsid w:val="00E45324"/>
    <w:rsid w:val="00E51FA6"/>
    <w:rsid w:val="00E53F1B"/>
    <w:rsid w:val="00E61734"/>
    <w:rsid w:val="00E62383"/>
    <w:rsid w:val="00E62D88"/>
    <w:rsid w:val="00E64C8E"/>
    <w:rsid w:val="00E701F5"/>
    <w:rsid w:val="00E705C9"/>
    <w:rsid w:val="00E738CB"/>
    <w:rsid w:val="00E73BA6"/>
    <w:rsid w:val="00E73BD4"/>
    <w:rsid w:val="00E743A9"/>
    <w:rsid w:val="00E74ECD"/>
    <w:rsid w:val="00E75B1E"/>
    <w:rsid w:val="00E76657"/>
    <w:rsid w:val="00E8008A"/>
    <w:rsid w:val="00E80613"/>
    <w:rsid w:val="00E83C23"/>
    <w:rsid w:val="00E869E4"/>
    <w:rsid w:val="00E86AF4"/>
    <w:rsid w:val="00E907BE"/>
    <w:rsid w:val="00EA4399"/>
    <w:rsid w:val="00EA6813"/>
    <w:rsid w:val="00EA7668"/>
    <w:rsid w:val="00EB1769"/>
    <w:rsid w:val="00EB1BC1"/>
    <w:rsid w:val="00EB2BF0"/>
    <w:rsid w:val="00EB2CE2"/>
    <w:rsid w:val="00EB35CB"/>
    <w:rsid w:val="00EB5248"/>
    <w:rsid w:val="00EC07DF"/>
    <w:rsid w:val="00EC1EF1"/>
    <w:rsid w:val="00EC46FF"/>
    <w:rsid w:val="00EC514E"/>
    <w:rsid w:val="00EC73EF"/>
    <w:rsid w:val="00ED2BE7"/>
    <w:rsid w:val="00ED314E"/>
    <w:rsid w:val="00ED4556"/>
    <w:rsid w:val="00ED54B2"/>
    <w:rsid w:val="00ED63AE"/>
    <w:rsid w:val="00EE1471"/>
    <w:rsid w:val="00EE2533"/>
    <w:rsid w:val="00EE2DA1"/>
    <w:rsid w:val="00EE46DA"/>
    <w:rsid w:val="00EF6BED"/>
    <w:rsid w:val="00EF78D1"/>
    <w:rsid w:val="00F00B3C"/>
    <w:rsid w:val="00F0159E"/>
    <w:rsid w:val="00F05E98"/>
    <w:rsid w:val="00F11176"/>
    <w:rsid w:val="00F11F77"/>
    <w:rsid w:val="00F134CE"/>
    <w:rsid w:val="00F176CF"/>
    <w:rsid w:val="00F2126B"/>
    <w:rsid w:val="00F21A05"/>
    <w:rsid w:val="00F22A25"/>
    <w:rsid w:val="00F22C21"/>
    <w:rsid w:val="00F23EBE"/>
    <w:rsid w:val="00F31399"/>
    <w:rsid w:val="00F34B10"/>
    <w:rsid w:val="00F40409"/>
    <w:rsid w:val="00F44450"/>
    <w:rsid w:val="00F471C8"/>
    <w:rsid w:val="00F50763"/>
    <w:rsid w:val="00F5124B"/>
    <w:rsid w:val="00F53365"/>
    <w:rsid w:val="00F54454"/>
    <w:rsid w:val="00F54DAC"/>
    <w:rsid w:val="00F553F4"/>
    <w:rsid w:val="00F62046"/>
    <w:rsid w:val="00F640CA"/>
    <w:rsid w:val="00F6793F"/>
    <w:rsid w:val="00F7320A"/>
    <w:rsid w:val="00F73E09"/>
    <w:rsid w:val="00F826A7"/>
    <w:rsid w:val="00F85A0D"/>
    <w:rsid w:val="00F862BF"/>
    <w:rsid w:val="00F86AC7"/>
    <w:rsid w:val="00F90C1F"/>
    <w:rsid w:val="00F93C10"/>
    <w:rsid w:val="00F95258"/>
    <w:rsid w:val="00F9622A"/>
    <w:rsid w:val="00F96D7F"/>
    <w:rsid w:val="00F96FDF"/>
    <w:rsid w:val="00FA27BF"/>
    <w:rsid w:val="00FA2C9C"/>
    <w:rsid w:val="00FB0E12"/>
    <w:rsid w:val="00FB34C3"/>
    <w:rsid w:val="00FB43B0"/>
    <w:rsid w:val="00FB6E27"/>
    <w:rsid w:val="00FB7F29"/>
    <w:rsid w:val="00FD2772"/>
    <w:rsid w:val="00FD7E84"/>
    <w:rsid w:val="00FF12B1"/>
    <w:rsid w:val="00FF230B"/>
    <w:rsid w:val="00FF5CF0"/>
    <w:rsid w:val="00FF6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3A8C8-3486-4008-A08C-A5A2E621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8F"/>
  </w:style>
  <w:style w:type="paragraph" w:styleId="1">
    <w:name w:val="heading 1"/>
    <w:basedOn w:val="a"/>
    <w:next w:val="a"/>
    <w:link w:val="10"/>
    <w:uiPriority w:val="9"/>
    <w:qFormat/>
    <w:rsid w:val="0020290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qFormat/>
    <w:rsid w:val="0020290A"/>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20290A"/>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qFormat/>
    <w:rsid w:val="0076780E"/>
    <w:pPr>
      <w:keepNext/>
      <w:widowControl w:val="0"/>
      <w:spacing w:after="0" w:line="-240" w:lineRule="auto"/>
      <w:ind w:firstLine="142"/>
      <w:outlineLvl w:val="3"/>
    </w:pPr>
    <w:rPr>
      <w:rFonts w:ascii="Times New Roman" w:eastAsia="Times New Roman" w:hAnsi="Times New Roman" w:cs="Times New Roman"/>
      <w:sz w:val="24"/>
      <w:szCs w:val="20"/>
      <w:lang w:eastAsia="ru-RU"/>
    </w:rPr>
  </w:style>
  <w:style w:type="paragraph" w:styleId="5">
    <w:name w:val="heading 5"/>
    <w:basedOn w:val="a"/>
    <w:next w:val="a"/>
    <w:link w:val="50"/>
    <w:uiPriority w:val="9"/>
    <w:qFormat/>
    <w:rsid w:val="0020290A"/>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uiPriority w:val="9"/>
    <w:unhideWhenUsed/>
    <w:qFormat/>
    <w:rsid w:val="006446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90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20290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20290A"/>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20290A"/>
    <w:rPr>
      <w:rFonts w:ascii="Times New Roman" w:eastAsia="Times New Roman" w:hAnsi="Times New Roman" w:cs="Times New Roman"/>
      <w:b/>
      <w:bCs/>
      <w:sz w:val="32"/>
      <w:szCs w:val="24"/>
      <w:lang w:eastAsia="ru-RU"/>
    </w:rPr>
  </w:style>
  <w:style w:type="paragraph" w:customStyle="1" w:styleId="ConsPlusNormal">
    <w:name w:val="ConsPlusNormal"/>
    <w:uiPriority w:val="99"/>
    <w:rsid w:val="00AB7C1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3">
    <w:name w:val="No Spacing"/>
    <w:link w:val="a4"/>
    <w:uiPriority w:val="1"/>
    <w:qFormat/>
    <w:rsid w:val="007F6844"/>
    <w:pPr>
      <w:spacing w:after="0" w:line="240" w:lineRule="auto"/>
    </w:pPr>
  </w:style>
  <w:style w:type="character" w:customStyle="1" w:styleId="a4">
    <w:name w:val="Без интервала Знак"/>
    <w:link w:val="a3"/>
    <w:uiPriority w:val="1"/>
    <w:locked/>
    <w:rsid w:val="0020290A"/>
  </w:style>
  <w:style w:type="paragraph" w:styleId="a5">
    <w:name w:val="List Paragraph"/>
    <w:basedOn w:val="a"/>
    <w:uiPriority w:val="34"/>
    <w:qFormat/>
    <w:rsid w:val="00916AD2"/>
    <w:pPr>
      <w:ind w:left="720"/>
      <w:contextualSpacing/>
    </w:pPr>
  </w:style>
  <w:style w:type="paragraph" w:styleId="a6">
    <w:name w:val="Document Map"/>
    <w:basedOn w:val="a"/>
    <w:link w:val="a7"/>
    <w:rsid w:val="00381443"/>
    <w:pPr>
      <w:shd w:val="clear" w:color="auto" w:fill="000080"/>
      <w:spacing w:after="0" w:line="240" w:lineRule="auto"/>
    </w:pPr>
    <w:rPr>
      <w:rFonts w:ascii="Tahoma" w:eastAsia="Times New Roman" w:hAnsi="Tahoma" w:cs="Tahoma"/>
      <w:sz w:val="24"/>
      <w:szCs w:val="24"/>
      <w:lang w:eastAsia="ru-RU"/>
    </w:rPr>
  </w:style>
  <w:style w:type="character" w:customStyle="1" w:styleId="a7">
    <w:name w:val="Схема документа Знак"/>
    <w:basedOn w:val="a0"/>
    <w:link w:val="a6"/>
    <w:rsid w:val="00381443"/>
    <w:rPr>
      <w:rFonts w:ascii="Tahoma" w:eastAsia="Times New Roman" w:hAnsi="Tahoma" w:cs="Tahoma"/>
      <w:sz w:val="24"/>
      <w:szCs w:val="24"/>
      <w:shd w:val="clear" w:color="auto" w:fill="000080"/>
      <w:lang w:eastAsia="ru-RU"/>
    </w:rPr>
  </w:style>
  <w:style w:type="paragraph" w:styleId="a8">
    <w:name w:val="header"/>
    <w:basedOn w:val="a"/>
    <w:link w:val="a9"/>
    <w:uiPriority w:val="99"/>
    <w:unhideWhenUsed/>
    <w:rsid w:val="005851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516C"/>
  </w:style>
  <w:style w:type="paragraph" w:styleId="aa">
    <w:name w:val="footer"/>
    <w:basedOn w:val="a"/>
    <w:link w:val="ab"/>
    <w:uiPriority w:val="99"/>
    <w:unhideWhenUsed/>
    <w:rsid w:val="005851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516C"/>
  </w:style>
  <w:style w:type="table" w:styleId="ac">
    <w:name w:val="Table Grid"/>
    <w:basedOn w:val="a1"/>
    <w:uiPriority w:val="39"/>
    <w:rsid w:val="008539B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2029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290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290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d">
    <w:name w:val="Цветовое выделение"/>
    <w:rsid w:val="0020290A"/>
    <w:rPr>
      <w:b/>
      <w:bCs/>
      <w:color w:val="26282F"/>
      <w:sz w:val="26"/>
      <w:szCs w:val="26"/>
    </w:rPr>
  </w:style>
  <w:style w:type="character" w:customStyle="1" w:styleId="ae">
    <w:name w:val="Гипертекстовая ссылка"/>
    <w:basedOn w:val="ad"/>
    <w:rsid w:val="0020290A"/>
    <w:rPr>
      <w:b/>
      <w:bCs/>
      <w:color w:val="106BBE"/>
      <w:sz w:val="26"/>
      <w:szCs w:val="26"/>
    </w:rPr>
  </w:style>
  <w:style w:type="paragraph" w:customStyle="1" w:styleId="af">
    <w:name w:val="Знак"/>
    <w:basedOn w:val="a"/>
    <w:rsid w:val="0020290A"/>
    <w:pPr>
      <w:spacing w:after="0" w:line="240" w:lineRule="auto"/>
    </w:pPr>
    <w:rPr>
      <w:rFonts w:ascii="Verdana" w:eastAsia="Times New Roman" w:hAnsi="Verdana" w:cs="Verdana"/>
      <w:sz w:val="20"/>
      <w:szCs w:val="20"/>
      <w:lang w:val="en-US"/>
    </w:rPr>
  </w:style>
  <w:style w:type="character" w:customStyle="1" w:styleId="af0">
    <w:name w:val="Текст выноски Знак"/>
    <w:basedOn w:val="a0"/>
    <w:link w:val="af1"/>
    <w:uiPriority w:val="99"/>
    <w:rsid w:val="0020290A"/>
    <w:rPr>
      <w:rFonts w:ascii="Tahoma" w:eastAsia="Times New Roman" w:hAnsi="Tahoma" w:cs="Tahoma"/>
      <w:sz w:val="16"/>
      <w:szCs w:val="16"/>
      <w:lang w:eastAsia="ru-RU"/>
    </w:rPr>
  </w:style>
  <w:style w:type="paragraph" w:styleId="af1">
    <w:name w:val="Balloon Text"/>
    <w:basedOn w:val="a"/>
    <w:link w:val="af0"/>
    <w:uiPriority w:val="99"/>
    <w:unhideWhenUsed/>
    <w:rsid w:val="0020290A"/>
    <w:pPr>
      <w:spacing w:after="0" w:line="240" w:lineRule="auto"/>
    </w:pPr>
    <w:rPr>
      <w:rFonts w:ascii="Tahoma" w:eastAsia="Times New Roman" w:hAnsi="Tahoma" w:cs="Tahoma"/>
      <w:sz w:val="16"/>
      <w:szCs w:val="16"/>
      <w:lang w:eastAsia="ru-RU"/>
    </w:rPr>
  </w:style>
  <w:style w:type="character" w:styleId="af2">
    <w:name w:val="Hyperlink"/>
    <w:basedOn w:val="a0"/>
    <w:uiPriority w:val="99"/>
    <w:unhideWhenUsed/>
    <w:rsid w:val="0020290A"/>
    <w:rPr>
      <w:color w:val="0563C1" w:themeColor="hyperlink"/>
      <w:u w:val="single"/>
    </w:rPr>
  </w:style>
  <w:style w:type="paragraph" w:customStyle="1" w:styleId="msonormal0">
    <w:name w:val="msonormal"/>
    <w:basedOn w:val="a"/>
    <w:rsid w:val="00202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5A72B2"/>
    <w:rPr>
      <w:color w:val="954F72" w:themeColor="followedHyperlink"/>
      <w:u w:val="single"/>
    </w:rPr>
  </w:style>
  <w:style w:type="character" w:styleId="af4">
    <w:name w:val="line number"/>
    <w:basedOn w:val="a0"/>
    <w:uiPriority w:val="99"/>
    <w:semiHidden/>
    <w:unhideWhenUsed/>
    <w:rsid w:val="00051A9C"/>
  </w:style>
  <w:style w:type="character" w:customStyle="1" w:styleId="60">
    <w:name w:val="Заголовок 6 Знак"/>
    <w:basedOn w:val="a0"/>
    <w:link w:val="6"/>
    <w:uiPriority w:val="9"/>
    <w:rsid w:val="00644652"/>
    <w:rPr>
      <w:rFonts w:asciiTheme="majorHAnsi" w:eastAsiaTheme="majorEastAsia" w:hAnsiTheme="majorHAnsi" w:cstheme="majorBidi"/>
      <w:color w:val="1F4D78" w:themeColor="accent1" w:themeShade="7F"/>
    </w:rPr>
  </w:style>
  <w:style w:type="table" w:customStyle="1" w:styleId="11">
    <w:name w:val="Сетка таблицы1"/>
    <w:basedOn w:val="a1"/>
    <w:next w:val="ac"/>
    <w:uiPriority w:val="59"/>
    <w:rsid w:val="0022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76780E"/>
    <w:rPr>
      <w:rFonts w:ascii="Times New Roman" w:eastAsia="Times New Roman" w:hAnsi="Times New Roman" w:cs="Times New Roman"/>
      <w:sz w:val="24"/>
      <w:szCs w:val="20"/>
      <w:lang w:eastAsia="ru-RU"/>
    </w:rPr>
  </w:style>
  <w:style w:type="paragraph" w:styleId="af5">
    <w:name w:val="Body Text"/>
    <w:basedOn w:val="a"/>
    <w:link w:val="af6"/>
    <w:uiPriority w:val="99"/>
    <w:rsid w:val="0076780E"/>
    <w:pPr>
      <w:spacing w:after="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0"/>
    <w:link w:val="af5"/>
    <w:uiPriority w:val="99"/>
    <w:rsid w:val="0076780E"/>
    <w:rPr>
      <w:rFonts w:ascii="Times New Roman" w:eastAsia="Times New Roman" w:hAnsi="Times New Roman" w:cs="Times New Roman"/>
      <w:sz w:val="24"/>
      <w:szCs w:val="20"/>
      <w:lang w:eastAsia="ru-RU"/>
    </w:rPr>
  </w:style>
  <w:style w:type="paragraph" w:customStyle="1" w:styleId="ReportTab">
    <w:name w:val="Report_Tab"/>
    <w:basedOn w:val="a"/>
    <w:rsid w:val="0076780E"/>
    <w:pPr>
      <w:spacing w:after="0" w:line="240" w:lineRule="auto"/>
    </w:pPr>
    <w:rPr>
      <w:rFonts w:ascii="Times New Roman" w:eastAsia="Times New Roman" w:hAnsi="Times New Roman" w:cs="Times New Roman"/>
      <w:sz w:val="24"/>
      <w:szCs w:val="20"/>
      <w:lang w:eastAsia="ru-RU"/>
    </w:rPr>
  </w:style>
  <w:style w:type="paragraph" w:styleId="af7">
    <w:name w:val="Normal (Web)"/>
    <w:aliases w:val="Обычный (Web)1"/>
    <w:basedOn w:val="a"/>
    <w:uiPriority w:val="99"/>
    <w:unhideWhenUsed/>
    <w:rsid w:val="00767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6780E"/>
    <w:rPr>
      <w:rFonts w:cs="Times New Roman"/>
    </w:rPr>
  </w:style>
  <w:style w:type="paragraph" w:styleId="21">
    <w:name w:val="Body Text Indent 2"/>
    <w:basedOn w:val="a"/>
    <w:link w:val="22"/>
    <w:uiPriority w:val="99"/>
    <w:unhideWhenUsed/>
    <w:rsid w:val="0076780E"/>
    <w:pPr>
      <w:spacing w:after="120" w:line="480" w:lineRule="auto"/>
      <w:ind w:left="283"/>
    </w:pPr>
    <w:rPr>
      <w:rFonts w:ascii="Calibri" w:eastAsia="Times New Roman" w:hAnsi="Calibri" w:cs="Times New Roman"/>
      <w:lang w:eastAsia="ru-RU"/>
    </w:rPr>
  </w:style>
  <w:style w:type="character" w:customStyle="1" w:styleId="22">
    <w:name w:val="Основной текст с отступом 2 Знак"/>
    <w:basedOn w:val="a0"/>
    <w:link w:val="21"/>
    <w:uiPriority w:val="99"/>
    <w:rsid w:val="0076780E"/>
    <w:rPr>
      <w:rFonts w:ascii="Calibri" w:eastAsia="Times New Roman" w:hAnsi="Calibri" w:cs="Times New Roman"/>
      <w:lang w:eastAsia="ru-RU"/>
    </w:rPr>
  </w:style>
  <w:style w:type="table" w:styleId="12">
    <w:name w:val="Table Grid 1"/>
    <w:basedOn w:val="a1"/>
    <w:uiPriority w:val="99"/>
    <w:rsid w:val="0076780E"/>
    <w:pPr>
      <w:spacing w:after="200" w:line="276" w:lineRule="auto"/>
    </w:pPr>
    <w:rPr>
      <w:rFonts w:ascii="Calibri" w:eastAsia="Times New Roman" w:hAnsi="Calibri"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rsid w:val="0076780E"/>
    <w:pPr>
      <w:spacing w:after="0" w:line="360" w:lineRule="auto"/>
      <w:ind w:firstLine="567"/>
      <w:jc w:val="both"/>
    </w:pPr>
    <w:rPr>
      <w:rFonts w:ascii="Times New Roman" w:eastAsia="Times New Roman" w:hAnsi="Times New Roman" w:cs="Times New Roman"/>
      <w:sz w:val="24"/>
      <w:szCs w:val="20"/>
      <w:lang w:eastAsia="ru-RU"/>
    </w:rPr>
  </w:style>
  <w:style w:type="character" w:styleId="af8">
    <w:name w:val="page number"/>
    <w:uiPriority w:val="99"/>
    <w:rsid w:val="0076780E"/>
    <w:rPr>
      <w:rFonts w:cs="Times New Roman"/>
    </w:rPr>
  </w:style>
  <w:style w:type="paragraph" w:customStyle="1" w:styleId="Default">
    <w:name w:val="Default"/>
    <w:rsid w:val="007678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rsid w:val="0076780E"/>
    <w:pPr>
      <w:spacing w:after="200" w:line="276" w:lineRule="auto"/>
      <w:ind w:left="720"/>
      <w:contextualSpacing/>
    </w:pPr>
    <w:rPr>
      <w:rFonts w:ascii="Calibri" w:eastAsia="Times New Roman" w:hAnsi="Calibri" w:cs="Times New Roman"/>
    </w:rPr>
  </w:style>
  <w:style w:type="character" w:styleId="af9">
    <w:name w:val="Emphasis"/>
    <w:uiPriority w:val="20"/>
    <w:qFormat/>
    <w:rsid w:val="0076780E"/>
    <w:rPr>
      <w:rFonts w:cs="Times New Roman"/>
      <w:i/>
    </w:rPr>
  </w:style>
  <w:style w:type="paragraph" w:styleId="31">
    <w:name w:val="Body Text Indent 3"/>
    <w:basedOn w:val="a"/>
    <w:link w:val="32"/>
    <w:uiPriority w:val="99"/>
    <w:semiHidden/>
    <w:unhideWhenUsed/>
    <w:rsid w:val="0076780E"/>
    <w:pPr>
      <w:spacing w:after="120" w:line="276"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76780E"/>
    <w:rPr>
      <w:rFonts w:ascii="Calibri" w:eastAsia="Times New Roman" w:hAnsi="Calibri" w:cs="Times New Roman"/>
      <w:sz w:val="16"/>
      <w:szCs w:val="16"/>
    </w:rPr>
  </w:style>
  <w:style w:type="paragraph" w:styleId="HTML">
    <w:name w:val="HTML Preformatted"/>
    <w:basedOn w:val="a"/>
    <w:link w:val="HTML0"/>
    <w:uiPriority w:val="99"/>
    <w:semiHidden/>
    <w:unhideWhenUsed/>
    <w:rsid w:val="00767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6780E"/>
    <w:rPr>
      <w:rFonts w:ascii="Courier New" w:eastAsia="Times New Roman" w:hAnsi="Courier New" w:cs="Courier New"/>
      <w:sz w:val="20"/>
      <w:szCs w:val="20"/>
      <w:lang w:eastAsia="ru-RU"/>
    </w:rPr>
  </w:style>
  <w:style w:type="paragraph" w:customStyle="1" w:styleId="Pa14">
    <w:name w:val="Pa14"/>
    <w:basedOn w:val="Default"/>
    <w:next w:val="Default"/>
    <w:uiPriority w:val="99"/>
    <w:rsid w:val="0076780E"/>
    <w:pPr>
      <w:spacing w:line="141" w:lineRule="atLeast"/>
    </w:pPr>
    <w:rPr>
      <w:color w:val="auto"/>
      <w:lang w:eastAsia="en-US"/>
    </w:rPr>
  </w:style>
  <w:style w:type="character" w:customStyle="1" w:styleId="A70">
    <w:name w:val="A7"/>
    <w:uiPriority w:val="99"/>
    <w:rsid w:val="0076780E"/>
    <w:rPr>
      <w:color w:val="000000"/>
      <w:sz w:val="10"/>
    </w:rPr>
  </w:style>
  <w:style w:type="paragraph" w:customStyle="1" w:styleId="e9">
    <w:name w:val="Обычны$e9"/>
    <w:rsid w:val="0076780E"/>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çàãîëîâîê 1"/>
    <w:basedOn w:val="a"/>
    <w:next w:val="a"/>
    <w:rsid w:val="0076780E"/>
    <w:pPr>
      <w:keepNext/>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a">
    <w:name w:val="Îñíîâíîé øðèôò"/>
    <w:rsid w:val="0076780E"/>
  </w:style>
  <w:style w:type="character" w:customStyle="1" w:styleId="afb">
    <w:name w:val="íîìåð ñòðàíèöû"/>
    <w:rsid w:val="0076780E"/>
    <w:rPr>
      <w:rFonts w:cs="Times New Roman"/>
    </w:rPr>
  </w:style>
  <w:style w:type="paragraph" w:styleId="afc">
    <w:name w:val="caption"/>
    <w:basedOn w:val="a"/>
    <w:uiPriority w:val="35"/>
    <w:qFormat/>
    <w:rsid w:val="0076780E"/>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15">
    <w:name w:val="заголовок 1"/>
    <w:basedOn w:val="e9"/>
    <w:next w:val="e9"/>
    <w:rsid w:val="0076780E"/>
    <w:pPr>
      <w:keepNext/>
      <w:spacing w:before="240" w:after="60"/>
    </w:pPr>
    <w:rPr>
      <w:rFonts w:ascii="Arial" w:hAnsi="Arial"/>
      <w:b/>
      <w:kern w:val="28"/>
      <w:sz w:val="28"/>
    </w:rPr>
  </w:style>
  <w:style w:type="paragraph" w:customStyle="1" w:styleId="23">
    <w:name w:val="заголовок 2"/>
    <w:basedOn w:val="e9"/>
    <w:next w:val="e9"/>
    <w:rsid w:val="0076780E"/>
    <w:pPr>
      <w:keepNext/>
      <w:spacing w:before="240" w:after="60"/>
    </w:pPr>
    <w:rPr>
      <w:rFonts w:ascii="Arial" w:hAnsi="Arial"/>
      <w:b/>
      <w:i/>
      <w:sz w:val="24"/>
    </w:rPr>
  </w:style>
  <w:style w:type="paragraph" w:customStyle="1" w:styleId="33">
    <w:name w:val="заголовок 3"/>
    <w:basedOn w:val="e9"/>
    <w:next w:val="e9"/>
    <w:rsid w:val="0076780E"/>
    <w:pPr>
      <w:keepNext/>
      <w:spacing w:before="240" w:after="60"/>
    </w:pPr>
    <w:rPr>
      <w:b/>
      <w:sz w:val="24"/>
    </w:rPr>
  </w:style>
  <w:style w:type="paragraph" w:customStyle="1" w:styleId="41">
    <w:name w:val="заголовок 4"/>
    <w:basedOn w:val="e9"/>
    <w:next w:val="e9"/>
    <w:rsid w:val="0076780E"/>
    <w:pPr>
      <w:keepNext/>
      <w:spacing w:before="240" w:after="60"/>
    </w:pPr>
    <w:rPr>
      <w:b/>
      <w:i/>
      <w:sz w:val="24"/>
    </w:rPr>
  </w:style>
  <w:style w:type="paragraph" w:customStyle="1" w:styleId="51">
    <w:name w:val="заголовок 5"/>
    <w:basedOn w:val="e9"/>
    <w:next w:val="e9"/>
    <w:rsid w:val="0076780E"/>
    <w:pPr>
      <w:spacing w:before="240" w:after="60"/>
    </w:pPr>
    <w:rPr>
      <w:rFonts w:ascii="Arial" w:hAnsi="Arial"/>
      <w:sz w:val="22"/>
    </w:rPr>
  </w:style>
  <w:style w:type="paragraph" w:customStyle="1" w:styleId="61">
    <w:name w:val="заголовок 6"/>
    <w:basedOn w:val="e9"/>
    <w:next w:val="e9"/>
    <w:rsid w:val="0076780E"/>
    <w:pPr>
      <w:spacing w:before="240" w:after="60"/>
    </w:pPr>
    <w:rPr>
      <w:rFonts w:ascii="Arial" w:hAnsi="Arial"/>
      <w:i/>
      <w:sz w:val="22"/>
    </w:rPr>
  </w:style>
  <w:style w:type="paragraph" w:customStyle="1" w:styleId="7">
    <w:name w:val="заголовок 7"/>
    <w:basedOn w:val="e9"/>
    <w:next w:val="e9"/>
    <w:rsid w:val="0076780E"/>
    <w:pPr>
      <w:spacing w:before="240" w:after="60"/>
    </w:pPr>
    <w:rPr>
      <w:rFonts w:ascii="Arial" w:hAnsi="Arial"/>
    </w:rPr>
  </w:style>
  <w:style w:type="paragraph" w:customStyle="1" w:styleId="8">
    <w:name w:val="заголовок 8"/>
    <w:basedOn w:val="e9"/>
    <w:next w:val="e9"/>
    <w:rsid w:val="0076780E"/>
    <w:pPr>
      <w:spacing w:before="240" w:after="60"/>
    </w:pPr>
    <w:rPr>
      <w:rFonts w:ascii="Arial" w:hAnsi="Arial"/>
      <w:i/>
    </w:rPr>
  </w:style>
  <w:style w:type="character" w:customStyle="1" w:styleId="afd">
    <w:name w:val="Основной шрифт"/>
    <w:rsid w:val="0076780E"/>
  </w:style>
  <w:style w:type="paragraph" w:customStyle="1" w:styleId="16">
    <w:name w:val="оглавление 1"/>
    <w:basedOn w:val="e9"/>
    <w:next w:val="e9"/>
    <w:rsid w:val="0076780E"/>
    <w:pPr>
      <w:tabs>
        <w:tab w:val="right" w:leader="dot" w:pos="9413"/>
      </w:tabs>
      <w:spacing w:before="120" w:after="120"/>
    </w:pPr>
    <w:rPr>
      <w:b/>
      <w:caps/>
    </w:rPr>
  </w:style>
  <w:style w:type="paragraph" w:customStyle="1" w:styleId="e">
    <w:name w:val="їe"/>
    <w:basedOn w:val="e9"/>
    <w:next w:val="e9"/>
    <w:rsid w:val="0076780E"/>
    <w:pPr>
      <w:tabs>
        <w:tab w:val="right" w:leader="dot" w:pos="9413"/>
      </w:tabs>
    </w:pPr>
    <w:rPr>
      <w:smallCaps/>
    </w:rPr>
  </w:style>
  <w:style w:type="paragraph" w:customStyle="1" w:styleId="Oe53">
    <w:name w:val="оглавлOe5ние 3"/>
    <w:basedOn w:val="e9"/>
    <w:next w:val="e9"/>
    <w:rsid w:val="0076780E"/>
    <w:pPr>
      <w:tabs>
        <w:tab w:val="right" w:leader="dot" w:pos="9413"/>
      </w:tabs>
      <w:ind w:left="200"/>
    </w:pPr>
    <w:rPr>
      <w:i/>
    </w:rPr>
  </w:style>
  <w:style w:type="paragraph" w:customStyle="1" w:styleId="42">
    <w:name w:val="оглавление 4"/>
    <w:basedOn w:val="e9"/>
    <w:next w:val="e9"/>
    <w:rsid w:val="0076780E"/>
    <w:pPr>
      <w:tabs>
        <w:tab w:val="right" w:leader="dot" w:pos="9413"/>
      </w:tabs>
      <w:ind w:left="400"/>
    </w:pPr>
    <w:rPr>
      <w:sz w:val="18"/>
    </w:rPr>
  </w:style>
  <w:style w:type="paragraph" w:customStyle="1" w:styleId="52">
    <w:name w:val="оглавление 5"/>
    <w:basedOn w:val="e9"/>
    <w:next w:val="e9"/>
    <w:rsid w:val="0076780E"/>
    <w:pPr>
      <w:tabs>
        <w:tab w:val="right" w:leader="dot" w:pos="9413"/>
      </w:tabs>
      <w:ind w:left="600"/>
    </w:pPr>
    <w:rPr>
      <w:sz w:val="18"/>
    </w:rPr>
  </w:style>
  <w:style w:type="paragraph" w:customStyle="1" w:styleId="06">
    <w:name w:val="огл0вление 6"/>
    <w:basedOn w:val="e9"/>
    <w:next w:val="e9"/>
    <w:rsid w:val="0076780E"/>
    <w:pPr>
      <w:tabs>
        <w:tab w:val="right" w:leader="dot" w:pos="9413"/>
      </w:tabs>
      <w:ind w:left="800"/>
    </w:pPr>
    <w:rPr>
      <w:sz w:val="18"/>
    </w:rPr>
  </w:style>
  <w:style w:type="paragraph" w:customStyle="1" w:styleId="afe">
    <w:name w:val="оглавлени"/>
    <w:basedOn w:val="e9"/>
    <w:next w:val="e9"/>
    <w:rsid w:val="0076780E"/>
    <w:pPr>
      <w:tabs>
        <w:tab w:val="right" w:leader="dot" w:pos="9413"/>
      </w:tabs>
      <w:ind w:left="1000"/>
    </w:pPr>
    <w:rPr>
      <w:sz w:val="18"/>
    </w:rPr>
  </w:style>
  <w:style w:type="paragraph" w:customStyle="1" w:styleId="80">
    <w:name w:val="оглавление 8"/>
    <w:basedOn w:val="e9"/>
    <w:next w:val="e9"/>
    <w:rsid w:val="0076780E"/>
    <w:pPr>
      <w:tabs>
        <w:tab w:val="right" w:leader="dot" w:pos="9413"/>
      </w:tabs>
      <w:ind w:left="1200"/>
    </w:pPr>
    <w:rPr>
      <w:sz w:val="18"/>
    </w:rPr>
  </w:style>
  <w:style w:type="paragraph" w:customStyle="1" w:styleId="9">
    <w:name w:val="оглавление 9"/>
    <w:basedOn w:val="e9"/>
    <w:next w:val="e9"/>
    <w:rsid w:val="0076780E"/>
    <w:pPr>
      <w:tabs>
        <w:tab w:val="right" w:leader="dot" w:pos="9413"/>
      </w:tabs>
      <w:ind w:left="1400"/>
    </w:pPr>
    <w:rPr>
      <w:sz w:val="18"/>
    </w:rPr>
  </w:style>
  <w:style w:type="character" w:customStyle="1" w:styleId="aff">
    <w:name w:val="номер страницы"/>
    <w:rsid w:val="0076780E"/>
    <w:rPr>
      <w:rFonts w:cs="Times New Roman"/>
    </w:rPr>
  </w:style>
  <w:style w:type="paragraph" w:customStyle="1" w:styleId="17">
    <w:name w:val="Обычный1"/>
    <w:rsid w:val="0076780E"/>
    <w:pPr>
      <w:spacing w:before="100" w:after="100" w:line="240" w:lineRule="auto"/>
    </w:pPr>
    <w:rPr>
      <w:rFonts w:ascii="Times New Roman" w:eastAsia="Times New Roman" w:hAnsi="Times New Roman" w:cs="Times New Roman"/>
      <w:sz w:val="24"/>
      <w:szCs w:val="20"/>
      <w:lang w:eastAsia="ru-RU"/>
    </w:rPr>
  </w:style>
  <w:style w:type="paragraph" w:customStyle="1" w:styleId="Iauiue1">
    <w:name w:val="Iau?iue1"/>
    <w:rsid w:val="0076780E"/>
    <w:pPr>
      <w:widowControl w:val="0"/>
      <w:spacing w:after="0" w:line="240" w:lineRule="auto"/>
    </w:pPr>
    <w:rPr>
      <w:rFonts w:ascii="Times New Roman" w:eastAsia="Times New Roman" w:hAnsi="Times New Roman" w:cs="Times New Roman"/>
      <w:sz w:val="20"/>
      <w:szCs w:val="20"/>
      <w:lang w:eastAsia="ru-RU"/>
    </w:rPr>
  </w:style>
  <w:style w:type="paragraph" w:customStyle="1" w:styleId="Web">
    <w:name w:val="Обычный (Web)"/>
    <w:basedOn w:val="a"/>
    <w:rsid w:val="0076780E"/>
    <w:pPr>
      <w:spacing w:before="100" w:after="100" w:line="240" w:lineRule="auto"/>
    </w:pPr>
    <w:rPr>
      <w:rFonts w:ascii="Times New Roman" w:eastAsia="Times New Roman" w:hAnsi="Times New Roman" w:cs="Times New Roman"/>
      <w:sz w:val="24"/>
      <w:szCs w:val="20"/>
      <w:lang w:eastAsia="ru-RU"/>
    </w:rPr>
  </w:style>
  <w:style w:type="paragraph" w:customStyle="1" w:styleId="aff0">
    <w:name w:val="Таблица"/>
    <w:basedOn w:val="3"/>
    <w:rsid w:val="0076780E"/>
    <w:pPr>
      <w:keepNext w:val="0"/>
      <w:spacing w:line="264" w:lineRule="auto"/>
      <w:jc w:val="both"/>
    </w:pPr>
    <w:rPr>
      <w:sz w:val="24"/>
      <w:szCs w:val="20"/>
    </w:rPr>
  </w:style>
  <w:style w:type="paragraph" w:styleId="aff1">
    <w:name w:val="Body Text Indent"/>
    <w:basedOn w:val="a"/>
    <w:link w:val="aff2"/>
    <w:uiPriority w:val="99"/>
    <w:rsid w:val="0076780E"/>
    <w:pPr>
      <w:spacing w:after="0" w:line="240" w:lineRule="exact"/>
      <w:ind w:left="113" w:firstLine="284"/>
      <w:jc w:val="both"/>
    </w:pPr>
    <w:rPr>
      <w:rFonts w:ascii="Arial" w:eastAsia="Times New Roman" w:hAnsi="Arial" w:cs="Times New Roman"/>
      <w:sz w:val="16"/>
      <w:szCs w:val="20"/>
      <w:lang w:eastAsia="ru-RU"/>
    </w:rPr>
  </w:style>
  <w:style w:type="character" w:customStyle="1" w:styleId="aff2">
    <w:name w:val="Основной текст с отступом Знак"/>
    <w:basedOn w:val="a0"/>
    <w:link w:val="aff1"/>
    <w:uiPriority w:val="99"/>
    <w:rsid w:val="0076780E"/>
    <w:rPr>
      <w:rFonts w:ascii="Arial" w:eastAsia="Times New Roman" w:hAnsi="Arial" w:cs="Times New Roman"/>
      <w:sz w:val="16"/>
      <w:szCs w:val="20"/>
      <w:lang w:eastAsia="ru-RU"/>
    </w:rPr>
  </w:style>
  <w:style w:type="paragraph" w:styleId="24">
    <w:name w:val="Body Text 2"/>
    <w:basedOn w:val="a"/>
    <w:link w:val="25"/>
    <w:uiPriority w:val="99"/>
    <w:rsid w:val="0076780E"/>
    <w:pPr>
      <w:widowControl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rsid w:val="0076780E"/>
    <w:rPr>
      <w:rFonts w:ascii="Times New Roman" w:eastAsia="Times New Roman" w:hAnsi="Times New Roman" w:cs="Times New Roman"/>
      <w:sz w:val="20"/>
      <w:szCs w:val="20"/>
      <w:lang w:eastAsia="ru-RU"/>
    </w:rPr>
  </w:style>
  <w:style w:type="paragraph" w:customStyle="1" w:styleId="18">
    <w:name w:val="Верхний колонтитул1"/>
    <w:basedOn w:val="17"/>
    <w:rsid w:val="0076780E"/>
  </w:style>
  <w:style w:type="paragraph" w:customStyle="1" w:styleId="02-bokovik">
    <w:name w:val="02-bokovik"/>
    <w:basedOn w:val="a"/>
    <w:rsid w:val="0076780E"/>
    <w:pPr>
      <w:widowControl w:val="0"/>
      <w:spacing w:before="40" w:after="40" w:line="240" w:lineRule="auto"/>
    </w:pPr>
    <w:rPr>
      <w:rFonts w:ascii="PragmaticaC" w:eastAsia="Times New Roman" w:hAnsi="PragmaticaC" w:cs="Times New Roman"/>
      <w:sz w:val="16"/>
      <w:szCs w:val="20"/>
      <w:lang w:eastAsia="ru-RU"/>
    </w:rPr>
  </w:style>
  <w:style w:type="paragraph" w:customStyle="1" w:styleId="aff3">
    <w:name w:val="Название"/>
    <w:basedOn w:val="a"/>
    <w:link w:val="aff4"/>
    <w:qFormat/>
    <w:rsid w:val="0076780E"/>
    <w:pPr>
      <w:spacing w:after="0" w:line="240" w:lineRule="auto"/>
      <w:jc w:val="center"/>
    </w:pPr>
    <w:rPr>
      <w:rFonts w:ascii="Bookman Old Style" w:eastAsia="Times New Roman" w:hAnsi="Bookman Old Style" w:cs="Times New Roman"/>
      <w:b/>
      <w:sz w:val="28"/>
      <w:szCs w:val="20"/>
      <w:lang w:eastAsia="ru-RU"/>
    </w:rPr>
  </w:style>
  <w:style w:type="character" w:customStyle="1" w:styleId="aff4">
    <w:name w:val="Название Знак"/>
    <w:link w:val="aff3"/>
    <w:locked/>
    <w:rsid w:val="0076780E"/>
    <w:rPr>
      <w:rFonts w:ascii="Bookman Old Style" w:eastAsia="Times New Roman" w:hAnsi="Bookman Old Style" w:cs="Times New Roman"/>
      <w:b/>
      <w:sz w:val="28"/>
      <w:szCs w:val="20"/>
      <w:lang w:eastAsia="ru-RU"/>
    </w:rPr>
  </w:style>
  <w:style w:type="character" w:styleId="aff5">
    <w:name w:val="Strong"/>
    <w:uiPriority w:val="22"/>
    <w:qFormat/>
    <w:rsid w:val="0076780E"/>
    <w:rPr>
      <w:rFonts w:cs="Times New Roman"/>
      <w:b/>
    </w:rPr>
  </w:style>
  <w:style w:type="paragraph" w:styleId="aff6">
    <w:name w:val="Subtitle"/>
    <w:basedOn w:val="a"/>
    <w:link w:val="aff7"/>
    <w:uiPriority w:val="11"/>
    <w:qFormat/>
    <w:rsid w:val="0076780E"/>
    <w:pPr>
      <w:spacing w:after="0" w:line="264" w:lineRule="auto"/>
      <w:jc w:val="center"/>
    </w:pPr>
    <w:rPr>
      <w:rFonts w:ascii="Times New Roman" w:eastAsia="Times New Roman" w:hAnsi="Times New Roman" w:cs="Times New Roman"/>
      <w:b/>
      <w:caps/>
      <w:sz w:val="20"/>
      <w:szCs w:val="20"/>
      <w:lang w:eastAsia="ru-RU"/>
    </w:rPr>
  </w:style>
  <w:style w:type="character" w:customStyle="1" w:styleId="aff7">
    <w:name w:val="Подзаголовок Знак"/>
    <w:basedOn w:val="a0"/>
    <w:link w:val="aff6"/>
    <w:uiPriority w:val="11"/>
    <w:rsid w:val="0076780E"/>
    <w:rPr>
      <w:rFonts w:ascii="Times New Roman" w:eastAsia="Times New Roman" w:hAnsi="Times New Roman" w:cs="Times New Roman"/>
      <w:b/>
      <w:caps/>
      <w:sz w:val="20"/>
      <w:szCs w:val="20"/>
      <w:lang w:eastAsia="ru-RU"/>
    </w:rPr>
  </w:style>
  <w:style w:type="paragraph" w:styleId="aff8">
    <w:name w:val="Plain Text"/>
    <w:basedOn w:val="a"/>
    <w:link w:val="aff9"/>
    <w:uiPriority w:val="99"/>
    <w:rsid w:val="0076780E"/>
    <w:pPr>
      <w:spacing w:after="0" w:line="240" w:lineRule="auto"/>
    </w:pPr>
    <w:rPr>
      <w:rFonts w:ascii="Courier New" w:eastAsia="Times New Roman" w:hAnsi="Courier New" w:cs="Times New Roman"/>
      <w:sz w:val="20"/>
      <w:szCs w:val="20"/>
      <w:lang w:eastAsia="ru-RU"/>
    </w:rPr>
  </w:style>
  <w:style w:type="character" w:customStyle="1" w:styleId="aff9">
    <w:name w:val="Текст Знак"/>
    <w:basedOn w:val="a0"/>
    <w:link w:val="aff8"/>
    <w:uiPriority w:val="99"/>
    <w:rsid w:val="0076780E"/>
    <w:rPr>
      <w:rFonts w:ascii="Courier New" w:eastAsia="Times New Roman" w:hAnsi="Courier New" w:cs="Times New Roman"/>
      <w:sz w:val="20"/>
      <w:szCs w:val="20"/>
      <w:lang w:eastAsia="ru-RU"/>
    </w:rPr>
  </w:style>
  <w:style w:type="character" w:customStyle="1" w:styleId="affa">
    <w:name w:val="Основ"/>
    <w:rsid w:val="0076780E"/>
  </w:style>
  <w:style w:type="paragraph" w:styleId="affb">
    <w:name w:val="footnote text"/>
    <w:basedOn w:val="a"/>
    <w:link w:val="affc"/>
    <w:uiPriority w:val="99"/>
    <w:rsid w:val="0076780E"/>
    <w:pPr>
      <w:spacing w:before="120" w:after="0" w:line="22" w:lineRule="atLeast"/>
      <w:jc w:val="both"/>
    </w:pPr>
    <w:rPr>
      <w:rFonts w:ascii="Times New Roman" w:eastAsia="Times New Roman" w:hAnsi="Times New Roman" w:cs="Times New Roman"/>
      <w:sz w:val="20"/>
      <w:szCs w:val="20"/>
      <w:lang w:eastAsia="ru-RU"/>
    </w:rPr>
  </w:style>
  <w:style w:type="character" w:customStyle="1" w:styleId="affc">
    <w:name w:val="Текст сноски Знак"/>
    <w:basedOn w:val="a0"/>
    <w:link w:val="affb"/>
    <w:uiPriority w:val="99"/>
    <w:rsid w:val="0076780E"/>
    <w:rPr>
      <w:rFonts w:ascii="Times New Roman" w:eastAsia="Times New Roman" w:hAnsi="Times New Roman" w:cs="Times New Roman"/>
      <w:sz w:val="20"/>
      <w:szCs w:val="20"/>
      <w:lang w:eastAsia="ru-RU"/>
    </w:rPr>
  </w:style>
  <w:style w:type="paragraph" w:styleId="34">
    <w:name w:val="Body Text 3"/>
    <w:basedOn w:val="a"/>
    <w:link w:val="35"/>
    <w:uiPriority w:val="99"/>
    <w:rsid w:val="0076780E"/>
    <w:pPr>
      <w:spacing w:before="120" w:after="120" w:line="240" w:lineRule="atLeast"/>
      <w:jc w:val="center"/>
    </w:pPr>
    <w:rPr>
      <w:rFonts w:ascii="Arial Narrow" w:eastAsia="Times New Roman" w:hAnsi="Arial Narrow" w:cs="Times New Roman"/>
      <w:sz w:val="26"/>
      <w:szCs w:val="20"/>
      <w:lang w:eastAsia="ru-RU"/>
    </w:rPr>
  </w:style>
  <w:style w:type="character" w:customStyle="1" w:styleId="35">
    <w:name w:val="Основной текст 3 Знак"/>
    <w:basedOn w:val="a0"/>
    <w:link w:val="34"/>
    <w:uiPriority w:val="99"/>
    <w:rsid w:val="0076780E"/>
    <w:rPr>
      <w:rFonts w:ascii="Arial Narrow" w:eastAsia="Times New Roman" w:hAnsi="Arial Narrow" w:cs="Times New Roman"/>
      <w:sz w:val="26"/>
      <w:szCs w:val="20"/>
      <w:lang w:eastAsia="ru-RU"/>
    </w:rPr>
  </w:style>
  <w:style w:type="paragraph" w:customStyle="1" w:styleId="210">
    <w:name w:val="Основной текст 21"/>
    <w:basedOn w:val="a"/>
    <w:rsid w:val="0076780E"/>
    <w:pPr>
      <w:spacing w:after="0" w:line="220" w:lineRule="exact"/>
      <w:ind w:firstLine="284"/>
      <w:jc w:val="both"/>
    </w:pPr>
    <w:rPr>
      <w:rFonts w:ascii="Arial" w:eastAsia="Times New Roman" w:hAnsi="Arial" w:cs="Times New Roman"/>
      <w:sz w:val="20"/>
      <w:szCs w:val="20"/>
      <w:lang w:eastAsia="ru-RU"/>
    </w:rPr>
  </w:style>
  <w:style w:type="paragraph" w:customStyle="1" w:styleId="36">
    <w:name w:val="Обычный3"/>
    <w:rsid w:val="0076780E"/>
    <w:pPr>
      <w:spacing w:before="100" w:after="100" w:line="240" w:lineRule="auto"/>
    </w:pPr>
    <w:rPr>
      <w:rFonts w:ascii="Times New Roman" w:eastAsia="Times New Roman" w:hAnsi="Times New Roman" w:cs="Times New Roman"/>
      <w:sz w:val="24"/>
      <w:szCs w:val="20"/>
      <w:lang w:eastAsia="ru-RU"/>
    </w:rPr>
  </w:style>
  <w:style w:type="paragraph" w:styleId="19">
    <w:name w:val="toc 1"/>
    <w:basedOn w:val="a"/>
    <w:next w:val="a"/>
    <w:autoRedefine/>
    <w:uiPriority w:val="39"/>
    <w:unhideWhenUsed/>
    <w:rsid w:val="0076780E"/>
    <w:pPr>
      <w:spacing w:after="100" w:line="240" w:lineRule="auto"/>
    </w:pPr>
    <w:rPr>
      <w:rFonts w:ascii="Times New Roman" w:eastAsia="Times New Roman" w:hAnsi="Times New Roman" w:cs="Times New Roman"/>
      <w:sz w:val="24"/>
      <w:szCs w:val="24"/>
      <w:lang w:eastAsia="ru-RU"/>
    </w:rPr>
  </w:style>
  <w:style w:type="paragraph" w:styleId="26">
    <w:name w:val="toc 2"/>
    <w:basedOn w:val="a"/>
    <w:next w:val="a"/>
    <w:autoRedefine/>
    <w:uiPriority w:val="39"/>
    <w:unhideWhenUsed/>
    <w:rsid w:val="0076780E"/>
    <w:pPr>
      <w:spacing w:after="10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uiPriority w:val="39"/>
    <w:unhideWhenUsed/>
    <w:rsid w:val="0076780E"/>
    <w:pPr>
      <w:spacing w:after="100" w:line="240" w:lineRule="auto"/>
      <w:ind w:left="480"/>
    </w:pPr>
    <w:rPr>
      <w:rFonts w:ascii="Times New Roman" w:eastAsia="Times New Roman" w:hAnsi="Times New Roman" w:cs="Times New Roman"/>
      <w:sz w:val="24"/>
      <w:szCs w:val="24"/>
      <w:lang w:eastAsia="ru-RU"/>
    </w:rPr>
  </w:style>
  <w:style w:type="paragraph" w:customStyle="1" w:styleId="xl65">
    <w:name w:val="xl65"/>
    <w:basedOn w:val="a"/>
    <w:rsid w:val="00767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767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76780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67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7678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76780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76780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67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767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67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6780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76780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7678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7678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Style8">
    <w:name w:val="Style8"/>
    <w:basedOn w:val="a"/>
    <w:uiPriority w:val="99"/>
    <w:rsid w:val="0076780E"/>
    <w:pPr>
      <w:widowControl w:val="0"/>
      <w:autoSpaceDE w:val="0"/>
      <w:autoSpaceDN w:val="0"/>
      <w:adjustRightInd w:val="0"/>
      <w:spacing w:after="0" w:line="274" w:lineRule="exact"/>
      <w:ind w:firstLine="428"/>
      <w:jc w:val="both"/>
    </w:pPr>
    <w:rPr>
      <w:rFonts w:ascii="Times New Roman" w:eastAsia="Times New Roman" w:hAnsi="Times New Roman" w:cs="Times New Roman"/>
      <w:sz w:val="24"/>
      <w:szCs w:val="24"/>
      <w:lang w:eastAsia="ru-RU"/>
    </w:rPr>
  </w:style>
  <w:style w:type="character" w:customStyle="1" w:styleId="FontStyle14">
    <w:name w:val="Font Style14"/>
    <w:uiPriority w:val="99"/>
    <w:rsid w:val="0076780E"/>
    <w:rPr>
      <w:rFonts w:ascii="Times New Roman" w:hAnsi="Times New Roman"/>
      <w:sz w:val="22"/>
    </w:rPr>
  </w:style>
  <w:style w:type="character" w:customStyle="1" w:styleId="FontStyle16">
    <w:name w:val="Font Style16"/>
    <w:uiPriority w:val="99"/>
    <w:rsid w:val="0076780E"/>
    <w:rPr>
      <w:rFonts w:ascii="Times New Roman" w:hAnsi="Times New Roman"/>
      <w:sz w:val="20"/>
    </w:rPr>
  </w:style>
  <w:style w:type="numbering" w:customStyle="1" w:styleId="1a">
    <w:name w:val="Нет списка1"/>
    <w:next w:val="a2"/>
    <w:uiPriority w:val="99"/>
    <w:semiHidden/>
    <w:unhideWhenUsed/>
    <w:rsid w:val="0076780E"/>
  </w:style>
  <w:style w:type="table" w:customStyle="1" w:styleId="110">
    <w:name w:val="Сетка таблицы11"/>
    <w:basedOn w:val="a1"/>
    <w:next w:val="ac"/>
    <w:uiPriority w:val="39"/>
    <w:rsid w:val="0076780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C9E887E0D7CFFBDDAF6EE2F4CD0871A5BC0CCDEF3F87058F93F4A6225C876DE075BB0BCE6A9FD50FCB3W0qFI"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58A83-A22A-44A1-B951-8A50A573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16252</Words>
  <Characters>92637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 Валери. Шевченко</dc:creator>
  <cp:lastModifiedBy>Ирина Алексе. Ожогина</cp:lastModifiedBy>
  <cp:revision>4</cp:revision>
  <cp:lastPrinted>2024-01-30T07:57:00Z</cp:lastPrinted>
  <dcterms:created xsi:type="dcterms:W3CDTF">2024-01-30T08:03:00Z</dcterms:created>
  <dcterms:modified xsi:type="dcterms:W3CDTF">2024-01-30T09:31:00Z</dcterms:modified>
</cp:coreProperties>
</file>