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77B95" w:rsidRDefault="00B1021D" w:rsidP="001D3C5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Администрация Каргасокского района</w:t>
      </w:r>
    </w:p>
    <w:p w:rsidR="00B1021D" w:rsidRPr="00F77B95" w:rsidRDefault="00B1021D" w:rsidP="00720FE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77B95">
        <w:rPr>
          <w:rFonts w:ascii="Times New Roman" w:hAnsi="Times New Roman" w:cs="Times New Roman"/>
          <w:sz w:val="23"/>
          <w:szCs w:val="23"/>
        </w:rPr>
        <w:t>ПРОТОКОЛ</w:t>
      </w:r>
      <w:r w:rsidR="009102F6">
        <w:rPr>
          <w:rFonts w:ascii="Times New Roman" w:hAnsi="Times New Roman" w:cs="Times New Roman"/>
          <w:sz w:val="23"/>
          <w:szCs w:val="23"/>
        </w:rPr>
        <w:t xml:space="preserve"> </w:t>
      </w:r>
      <w:r w:rsidR="009102F6" w:rsidRPr="00F77B95">
        <w:rPr>
          <w:rFonts w:ascii="Times New Roman" w:hAnsi="Times New Roman" w:cs="Times New Roman"/>
          <w:sz w:val="23"/>
          <w:szCs w:val="23"/>
        </w:rPr>
        <w:t xml:space="preserve">№ </w:t>
      </w:r>
      <w:r w:rsidR="00013B2D">
        <w:rPr>
          <w:rFonts w:ascii="Times New Roman" w:hAnsi="Times New Roman" w:cs="Times New Roman"/>
          <w:sz w:val="23"/>
          <w:szCs w:val="23"/>
        </w:rPr>
        <w:t>4</w:t>
      </w:r>
    </w:p>
    <w:p w:rsidR="00B1021D" w:rsidRPr="00F77B95" w:rsidRDefault="00B1021D" w:rsidP="00B1021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F77B95" w:rsidTr="00B1021D">
        <w:tc>
          <w:tcPr>
            <w:tcW w:w="4672" w:type="dxa"/>
          </w:tcPr>
          <w:p w:rsidR="00B1021D" w:rsidRPr="00F77B95" w:rsidRDefault="0046581D" w:rsidP="00013B2D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D2F09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720FE1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="00A91C0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720FE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13B2D">
              <w:rPr>
                <w:rFonts w:ascii="Times New Roman" w:hAnsi="Times New Roman" w:cs="Times New Roman"/>
                <w:sz w:val="23"/>
                <w:szCs w:val="23"/>
              </w:rPr>
              <w:t>11.2021</w:t>
            </w:r>
          </w:p>
        </w:tc>
        <w:tc>
          <w:tcPr>
            <w:tcW w:w="4673" w:type="dxa"/>
          </w:tcPr>
          <w:p w:rsidR="00013B2D" w:rsidRPr="00F77B95" w:rsidRDefault="00013B2D" w:rsidP="00013B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</w:t>
            </w:r>
            <w:r w:rsidRPr="00F77B95">
              <w:rPr>
                <w:rFonts w:ascii="Times New Roman" w:hAnsi="Times New Roman" w:cs="Times New Roman"/>
                <w:sz w:val="23"/>
                <w:szCs w:val="23"/>
              </w:rPr>
              <w:t>с. Каргасок</w:t>
            </w:r>
          </w:p>
          <w:p w:rsidR="00B1021D" w:rsidRPr="004E730F" w:rsidRDefault="00B1021D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20FE1" w:rsidRPr="00F77B95" w:rsidTr="00B1021D">
        <w:tc>
          <w:tcPr>
            <w:tcW w:w="4672" w:type="dxa"/>
          </w:tcPr>
          <w:p w:rsidR="00720FE1" w:rsidRPr="00F77B95" w:rsidRDefault="00720FE1" w:rsidP="009D2F09">
            <w:pPr>
              <w:ind w:left="-10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3" w:type="dxa"/>
          </w:tcPr>
          <w:p w:rsidR="00720FE1" w:rsidRPr="00F77B95" w:rsidRDefault="00720FE1" w:rsidP="009D2F0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D3C53" w:rsidRPr="00F77B95" w:rsidRDefault="001D3C53" w:rsidP="001D3C5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3C53" w:rsidRPr="00013B2D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013B2D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013B2D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15707A" w:rsidRPr="00013B2D" w:rsidRDefault="0015707A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48"/>
        <w:gridCol w:w="6550"/>
        <w:gridCol w:w="142"/>
      </w:tblGrid>
      <w:tr w:rsidR="0015707A" w:rsidRPr="00013B2D" w:rsidTr="00013B2D">
        <w:trPr>
          <w:trHeight w:val="297"/>
        </w:trPr>
        <w:tc>
          <w:tcPr>
            <w:tcW w:w="9640" w:type="dxa"/>
            <w:gridSpan w:val="3"/>
          </w:tcPr>
          <w:p w:rsidR="0015707A" w:rsidRPr="00013B2D" w:rsidRDefault="0015707A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7A" w:rsidRPr="00013B2D" w:rsidRDefault="0015707A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15707A" w:rsidRPr="00013B2D" w:rsidTr="00013B2D">
        <w:trPr>
          <w:gridAfter w:val="1"/>
          <w:wAfter w:w="137" w:type="dxa"/>
        </w:trPr>
        <w:tc>
          <w:tcPr>
            <w:tcW w:w="2948" w:type="dxa"/>
          </w:tcPr>
          <w:p w:rsidR="0015707A" w:rsidRPr="00013B2D" w:rsidRDefault="0015707A" w:rsidP="00244CE4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 xml:space="preserve">Шамраев Александр </w:t>
            </w:r>
            <w:r w:rsidR="00244CE4" w:rsidRPr="00013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6550" w:type="dxa"/>
          </w:tcPr>
          <w:p w:rsidR="0015707A" w:rsidRPr="00013B2D" w:rsidRDefault="0015707A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Каргасокского района по социальным вопросам</w:t>
            </w:r>
          </w:p>
          <w:p w:rsidR="00024C76" w:rsidRPr="00013B2D" w:rsidRDefault="00024C76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EB" w:rsidRPr="00013B2D" w:rsidTr="00013B2D">
        <w:trPr>
          <w:gridAfter w:val="1"/>
          <w:wAfter w:w="137" w:type="dxa"/>
        </w:trPr>
        <w:tc>
          <w:tcPr>
            <w:tcW w:w="2948" w:type="dxa"/>
          </w:tcPr>
          <w:p w:rsidR="001317EB" w:rsidRPr="00013B2D" w:rsidRDefault="001317EB" w:rsidP="001317EB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Тимохин Виталий Валерьевич</w:t>
            </w:r>
          </w:p>
        </w:tc>
        <w:tc>
          <w:tcPr>
            <w:tcW w:w="6550" w:type="dxa"/>
          </w:tcPr>
          <w:p w:rsidR="001317EB" w:rsidRPr="00013B2D" w:rsidRDefault="00013B2D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317EB" w:rsidRPr="00013B2D">
              <w:rPr>
                <w:rFonts w:ascii="Times New Roman" w:hAnsi="Times New Roman" w:cs="Times New Roman"/>
                <w:sz w:val="24"/>
                <w:szCs w:val="24"/>
              </w:rPr>
              <w:t>ачальник отдела правовой и кадровой работы Администрации Каргасокского района</w:t>
            </w:r>
          </w:p>
          <w:p w:rsidR="00013B2D" w:rsidRPr="00013B2D" w:rsidRDefault="00013B2D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EB" w:rsidRPr="00013B2D" w:rsidTr="00013B2D">
        <w:trPr>
          <w:gridAfter w:val="1"/>
          <w:wAfter w:w="137" w:type="dxa"/>
        </w:trPr>
        <w:tc>
          <w:tcPr>
            <w:tcW w:w="2948" w:type="dxa"/>
          </w:tcPr>
          <w:p w:rsidR="001317EB" w:rsidRPr="00013B2D" w:rsidRDefault="001317EB" w:rsidP="001317EB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Смирнов Дмитрий Николаевич</w:t>
            </w:r>
          </w:p>
          <w:p w:rsidR="001317EB" w:rsidRPr="00013B2D" w:rsidRDefault="001317EB" w:rsidP="00244CE4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</w:tcPr>
          <w:p w:rsidR="001317EB" w:rsidRPr="00013B2D" w:rsidRDefault="001317EB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013B2D" w:rsidRPr="00013B2D" w:rsidRDefault="00013B2D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EB" w:rsidRPr="00013B2D" w:rsidTr="00013B2D">
        <w:trPr>
          <w:gridAfter w:val="1"/>
          <w:wAfter w:w="137" w:type="dxa"/>
        </w:trPr>
        <w:tc>
          <w:tcPr>
            <w:tcW w:w="9498" w:type="dxa"/>
            <w:gridSpan w:val="2"/>
          </w:tcPr>
          <w:p w:rsidR="00013B2D" w:rsidRPr="00013B2D" w:rsidRDefault="001317EB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Секретарь комиссии с правом голоса:</w:t>
            </w:r>
          </w:p>
        </w:tc>
      </w:tr>
      <w:tr w:rsidR="0015707A" w:rsidRPr="00013B2D" w:rsidTr="00013B2D">
        <w:trPr>
          <w:gridAfter w:val="1"/>
          <w:wAfter w:w="137" w:type="dxa"/>
          <w:trHeight w:val="1093"/>
        </w:trPr>
        <w:tc>
          <w:tcPr>
            <w:tcW w:w="2948" w:type="dxa"/>
          </w:tcPr>
          <w:p w:rsidR="0015707A" w:rsidRPr="00013B2D" w:rsidRDefault="00013B2D" w:rsidP="001317EB">
            <w:pPr>
              <w:spacing w:after="0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Сыркина</w:t>
            </w:r>
            <w:r w:rsidR="001317EB" w:rsidRPr="00013B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6550" w:type="dxa"/>
          </w:tcPr>
          <w:p w:rsidR="0015707A" w:rsidRPr="00013B2D" w:rsidRDefault="001317EB" w:rsidP="0015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2D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</w:tbl>
    <w:p w:rsidR="0015707A" w:rsidRPr="00013B2D" w:rsidRDefault="0015707A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0EA" w:rsidRPr="00013B2D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013B2D">
        <w:rPr>
          <w:rFonts w:ascii="Times New Roman" w:hAnsi="Times New Roman" w:cs="Times New Roman"/>
          <w:sz w:val="24"/>
          <w:szCs w:val="24"/>
        </w:rPr>
        <w:t>:</w:t>
      </w:r>
    </w:p>
    <w:p w:rsidR="008A4F51" w:rsidRPr="00013B2D" w:rsidRDefault="0015707A" w:rsidP="00DB587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Рассмотрение документов </w:t>
      </w:r>
      <w:r w:rsidR="006F48C2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Pr="00013B2D">
        <w:rPr>
          <w:rFonts w:ascii="Times New Roman" w:hAnsi="Times New Roman" w:cs="Times New Roman"/>
          <w:sz w:val="24"/>
          <w:szCs w:val="24"/>
        </w:rPr>
        <w:t>для постановки на учет на получение земельного участка для индивидуального жилищного строительство в собственность бесплатно.</w:t>
      </w:r>
    </w:p>
    <w:p w:rsidR="0015707A" w:rsidRPr="00013B2D" w:rsidRDefault="0015707A" w:rsidP="00DB587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013B2D" w:rsidRDefault="0015707A" w:rsidP="00DB587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Доклад 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1317EB" w:rsidRPr="00013B2D">
        <w:rPr>
          <w:rFonts w:ascii="Times New Roman" w:hAnsi="Times New Roman" w:cs="Times New Roman"/>
          <w:sz w:val="24"/>
          <w:szCs w:val="24"/>
        </w:rPr>
        <w:t>Сыркиной</w:t>
      </w:r>
      <w:r w:rsidRPr="00013B2D">
        <w:rPr>
          <w:rFonts w:ascii="Times New Roman" w:hAnsi="Times New Roman" w:cs="Times New Roman"/>
          <w:sz w:val="24"/>
          <w:szCs w:val="24"/>
        </w:rPr>
        <w:t xml:space="preserve"> Е.М</w:t>
      </w:r>
      <w:r w:rsidR="008A4F51" w:rsidRPr="00013B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707A" w:rsidRPr="00013B2D" w:rsidRDefault="0015707A" w:rsidP="00DB5873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013B2D" w:rsidRPr="00013B2D">
        <w:rPr>
          <w:rFonts w:ascii="Times New Roman" w:hAnsi="Times New Roman" w:cs="Times New Roman"/>
          <w:sz w:val="24"/>
          <w:szCs w:val="24"/>
        </w:rPr>
        <w:t xml:space="preserve">Сыркину </w:t>
      </w:r>
      <w:r w:rsidRPr="00013B2D">
        <w:rPr>
          <w:rFonts w:ascii="Times New Roman" w:hAnsi="Times New Roman" w:cs="Times New Roman"/>
          <w:sz w:val="24"/>
          <w:szCs w:val="24"/>
        </w:rPr>
        <w:t>Е.М.:</w:t>
      </w:r>
    </w:p>
    <w:p w:rsidR="005A725D" w:rsidRPr="00013B2D" w:rsidRDefault="0015707A" w:rsidP="00DB5873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Комиссией рассмотрены документы семьи </w:t>
      </w:r>
      <w:r w:rsidR="00F53B97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Pr="00013B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07A" w:rsidRPr="00013B2D" w:rsidRDefault="00F53B97" w:rsidP="00DB5873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(данные исключены)</w:t>
      </w:r>
      <w:r w:rsidR="0015707A" w:rsidRPr="00013B2D">
        <w:rPr>
          <w:rFonts w:ascii="Times New Roman" w:hAnsi="Times New Roman" w:cs="Times New Roman"/>
          <w:sz w:val="24"/>
          <w:szCs w:val="24"/>
        </w:rPr>
        <w:t xml:space="preserve"> г.р.;</w:t>
      </w:r>
    </w:p>
    <w:p w:rsidR="0015707A" w:rsidRPr="00013B2D" w:rsidRDefault="0015707A" w:rsidP="00DB5873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сын </w:t>
      </w:r>
      <w:r w:rsidR="001317EB" w:rsidRPr="00013B2D">
        <w:rPr>
          <w:rFonts w:ascii="Times New Roman" w:hAnsi="Times New Roman" w:cs="Times New Roman"/>
          <w:sz w:val="24"/>
          <w:szCs w:val="24"/>
        </w:rPr>
        <w:t>–</w:t>
      </w:r>
      <w:r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="008147AE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8147AE">
        <w:rPr>
          <w:rFonts w:ascii="Times New Roman" w:hAnsi="Times New Roman" w:cs="Times New Roman"/>
          <w:sz w:val="24"/>
          <w:szCs w:val="24"/>
        </w:rPr>
        <w:t xml:space="preserve">, </w:t>
      </w:r>
      <w:r w:rsidR="008147AE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013B2D">
        <w:rPr>
          <w:rFonts w:ascii="Times New Roman" w:hAnsi="Times New Roman" w:cs="Times New Roman"/>
          <w:sz w:val="24"/>
          <w:szCs w:val="24"/>
        </w:rPr>
        <w:t>г.р.;</w:t>
      </w:r>
    </w:p>
    <w:p w:rsidR="0015707A" w:rsidRPr="00013B2D" w:rsidRDefault="0015707A" w:rsidP="00DB5873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дочь </w:t>
      </w:r>
      <w:r w:rsidR="001317EB" w:rsidRPr="00013B2D">
        <w:rPr>
          <w:rFonts w:ascii="Times New Roman" w:hAnsi="Times New Roman" w:cs="Times New Roman"/>
          <w:sz w:val="24"/>
          <w:szCs w:val="24"/>
        </w:rPr>
        <w:t>–</w:t>
      </w:r>
      <w:r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="008147AE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8147AE">
        <w:rPr>
          <w:rFonts w:ascii="Times New Roman" w:hAnsi="Times New Roman" w:cs="Times New Roman"/>
          <w:sz w:val="24"/>
          <w:szCs w:val="24"/>
        </w:rPr>
        <w:t xml:space="preserve">, </w:t>
      </w:r>
      <w:r w:rsidR="008147AE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013B2D">
        <w:rPr>
          <w:rFonts w:ascii="Times New Roman" w:hAnsi="Times New Roman" w:cs="Times New Roman"/>
          <w:sz w:val="24"/>
          <w:szCs w:val="24"/>
        </w:rPr>
        <w:t>г.р.;</w:t>
      </w:r>
    </w:p>
    <w:p w:rsidR="0015707A" w:rsidRPr="00013B2D" w:rsidRDefault="0015707A" w:rsidP="00DB5873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сын </w:t>
      </w:r>
      <w:r w:rsidR="001317EB" w:rsidRPr="00013B2D">
        <w:rPr>
          <w:rFonts w:ascii="Times New Roman" w:hAnsi="Times New Roman" w:cs="Times New Roman"/>
          <w:sz w:val="24"/>
          <w:szCs w:val="24"/>
        </w:rPr>
        <w:t>–</w:t>
      </w:r>
      <w:r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="008147AE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8147AE">
        <w:rPr>
          <w:rFonts w:ascii="Times New Roman" w:hAnsi="Times New Roman" w:cs="Times New Roman"/>
          <w:sz w:val="24"/>
          <w:szCs w:val="24"/>
        </w:rPr>
        <w:t xml:space="preserve">, </w:t>
      </w:r>
      <w:r w:rsidR="008147AE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013B2D">
        <w:rPr>
          <w:rFonts w:ascii="Times New Roman" w:hAnsi="Times New Roman" w:cs="Times New Roman"/>
          <w:sz w:val="24"/>
          <w:szCs w:val="24"/>
        </w:rPr>
        <w:t>г.р.</w:t>
      </w:r>
    </w:p>
    <w:p w:rsidR="0015707A" w:rsidRPr="00013B2D" w:rsidRDefault="0015707A" w:rsidP="00DB5873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Согласно справки от </w:t>
      </w:r>
      <w:r w:rsidR="001317EB" w:rsidRPr="00013B2D">
        <w:rPr>
          <w:rFonts w:ascii="Times New Roman" w:hAnsi="Times New Roman" w:cs="Times New Roman"/>
          <w:sz w:val="24"/>
          <w:szCs w:val="24"/>
        </w:rPr>
        <w:t>26.10</w:t>
      </w:r>
      <w:r w:rsidRPr="00013B2D">
        <w:rPr>
          <w:rFonts w:ascii="Times New Roman" w:hAnsi="Times New Roman" w:cs="Times New Roman"/>
          <w:sz w:val="24"/>
          <w:szCs w:val="24"/>
        </w:rPr>
        <w:t xml:space="preserve">.2021 года № </w:t>
      </w:r>
      <w:r w:rsidR="001317EB" w:rsidRPr="00013B2D">
        <w:rPr>
          <w:rFonts w:ascii="Times New Roman" w:hAnsi="Times New Roman" w:cs="Times New Roman"/>
          <w:sz w:val="24"/>
          <w:szCs w:val="24"/>
        </w:rPr>
        <w:t>5527</w:t>
      </w:r>
      <w:r w:rsidRPr="00013B2D">
        <w:rPr>
          <w:rFonts w:ascii="Times New Roman" w:hAnsi="Times New Roman" w:cs="Times New Roman"/>
          <w:sz w:val="24"/>
          <w:szCs w:val="24"/>
        </w:rPr>
        <w:t xml:space="preserve"> «О составе семьи», выданной Администрацией Каргасокского сельского поселения, в состав семьи </w:t>
      </w:r>
      <w:r w:rsidR="00F53B97">
        <w:rPr>
          <w:rFonts w:ascii="Times New Roman" w:hAnsi="Times New Roman" w:cs="Times New Roman"/>
          <w:sz w:val="23"/>
          <w:szCs w:val="23"/>
        </w:rPr>
        <w:t xml:space="preserve">С. (данные </w:t>
      </w:r>
      <w:proofErr w:type="gramStart"/>
      <w:r w:rsidR="00F53B97">
        <w:rPr>
          <w:rFonts w:ascii="Times New Roman" w:hAnsi="Times New Roman" w:cs="Times New Roman"/>
          <w:sz w:val="23"/>
          <w:szCs w:val="23"/>
        </w:rPr>
        <w:t xml:space="preserve">исключены) </w:t>
      </w:r>
      <w:r w:rsidR="001317EB" w:rsidRPr="00013B2D">
        <w:rPr>
          <w:rFonts w:ascii="Times New Roman" w:hAnsi="Times New Roman" w:cs="Times New Roman"/>
          <w:sz w:val="24"/>
          <w:szCs w:val="24"/>
        </w:rPr>
        <w:t xml:space="preserve"> входят</w:t>
      </w:r>
      <w:proofErr w:type="gramEnd"/>
      <w:r w:rsidRPr="00013B2D">
        <w:rPr>
          <w:rFonts w:ascii="Times New Roman" w:hAnsi="Times New Roman" w:cs="Times New Roman"/>
          <w:sz w:val="24"/>
          <w:szCs w:val="24"/>
        </w:rPr>
        <w:t xml:space="preserve"> три несовершеннолетних ребёнка:</w:t>
      </w:r>
    </w:p>
    <w:p w:rsidR="008147AE" w:rsidRPr="00013B2D" w:rsidRDefault="008147AE" w:rsidP="008147AE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013B2D">
        <w:rPr>
          <w:rFonts w:ascii="Times New Roman" w:hAnsi="Times New Roman" w:cs="Times New Roman"/>
          <w:sz w:val="24"/>
          <w:szCs w:val="24"/>
        </w:rPr>
        <w:t>г.р.;</w:t>
      </w:r>
    </w:p>
    <w:p w:rsidR="008147AE" w:rsidRPr="00013B2D" w:rsidRDefault="008147AE" w:rsidP="008147AE">
      <w:pPr>
        <w:pStyle w:val="a4"/>
        <w:ind w:left="142" w:firstLine="426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дочь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013B2D">
        <w:rPr>
          <w:rFonts w:ascii="Times New Roman" w:hAnsi="Times New Roman" w:cs="Times New Roman"/>
          <w:sz w:val="24"/>
          <w:szCs w:val="24"/>
        </w:rPr>
        <w:t>г.р.;</w:t>
      </w:r>
    </w:p>
    <w:p w:rsidR="0015707A" w:rsidRPr="00013B2D" w:rsidRDefault="008147AE" w:rsidP="008147AE">
      <w:pPr>
        <w:pStyle w:val="a4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сын – </w:t>
      </w: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013B2D">
        <w:rPr>
          <w:rFonts w:ascii="Times New Roman" w:hAnsi="Times New Roman" w:cs="Times New Roman"/>
          <w:sz w:val="24"/>
          <w:szCs w:val="24"/>
        </w:rPr>
        <w:t>г.р</w:t>
      </w:r>
      <w:r w:rsidR="001317EB" w:rsidRPr="00013B2D">
        <w:rPr>
          <w:rFonts w:ascii="Times New Roman" w:hAnsi="Times New Roman" w:cs="Times New Roman"/>
          <w:sz w:val="24"/>
          <w:szCs w:val="24"/>
        </w:rPr>
        <w:t>.</w:t>
      </w:r>
    </w:p>
    <w:p w:rsidR="0015707A" w:rsidRPr="00013B2D" w:rsidRDefault="0015707A" w:rsidP="00013B2D">
      <w:pPr>
        <w:pStyle w:val="a4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семья </w:t>
      </w:r>
      <w:r w:rsidR="00F53B97">
        <w:rPr>
          <w:rFonts w:ascii="Times New Roman" w:hAnsi="Times New Roman" w:cs="Times New Roman"/>
          <w:sz w:val="23"/>
          <w:szCs w:val="23"/>
        </w:rPr>
        <w:t xml:space="preserve">С. (данные </w:t>
      </w:r>
      <w:r w:rsidR="00F53B97">
        <w:rPr>
          <w:rFonts w:ascii="Times New Roman" w:hAnsi="Times New Roman" w:cs="Times New Roman"/>
          <w:sz w:val="23"/>
          <w:szCs w:val="23"/>
        </w:rPr>
        <w:t xml:space="preserve">исключены) </w:t>
      </w:r>
      <w:r w:rsidR="00F53B97" w:rsidRPr="00F53B97">
        <w:rPr>
          <w:rFonts w:ascii="Times New Roman" w:hAnsi="Times New Roman" w:cs="Times New Roman"/>
          <w:sz w:val="23"/>
          <w:szCs w:val="23"/>
        </w:rPr>
        <w:t>относится</w:t>
      </w:r>
      <w:r w:rsidRPr="00013B2D">
        <w:rPr>
          <w:rFonts w:ascii="Times New Roman" w:hAnsi="Times New Roman" w:cs="Times New Roman"/>
          <w:sz w:val="24"/>
          <w:szCs w:val="24"/>
        </w:rPr>
        <w:t xml:space="preserve"> к категории многодетная семья. </w:t>
      </w:r>
    </w:p>
    <w:p w:rsidR="00DA4976" w:rsidRPr="00013B2D" w:rsidRDefault="00CE352D" w:rsidP="00024C76">
      <w:pPr>
        <w:pStyle w:val="a4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317EB" w:rsidRPr="00013B2D">
        <w:rPr>
          <w:rFonts w:ascii="Times New Roman" w:hAnsi="Times New Roman" w:cs="Times New Roman"/>
          <w:sz w:val="24"/>
          <w:szCs w:val="24"/>
        </w:rPr>
        <w:t>с письмом</w:t>
      </w:r>
      <w:r w:rsidR="00372AB5" w:rsidRPr="00013B2D">
        <w:rPr>
          <w:rFonts w:ascii="Times New Roman" w:hAnsi="Times New Roman" w:cs="Times New Roman"/>
          <w:sz w:val="24"/>
          <w:szCs w:val="24"/>
        </w:rPr>
        <w:t xml:space="preserve">, </w:t>
      </w:r>
      <w:r w:rsidRPr="00013B2D">
        <w:rPr>
          <w:rFonts w:ascii="Times New Roman" w:hAnsi="Times New Roman" w:cs="Times New Roman"/>
          <w:sz w:val="24"/>
          <w:szCs w:val="24"/>
        </w:rPr>
        <w:t>предоставленн</w:t>
      </w:r>
      <w:r w:rsidR="001317EB" w:rsidRPr="00013B2D">
        <w:rPr>
          <w:rFonts w:ascii="Times New Roman" w:hAnsi="Times New Roman" w:cs="Times New Roman"/>
          <w:sz w:val="24"/>
          <w:szCs w:val="24"/>
        </w:rPr>
        <w:t>ым</w:t>
      </w:r>
      <w:r w:rsidRPr="00013B2D">
        <w:rPr>
          <w:rFonts w:ascii="Times New Roman" w:hAnsi="Times New Roman" w:cs="Times New Roman"/>
          <w:sz w:val="24"/>
          <w:szCs w:val="24"/>
        </w:rPr>
        <w:t xml:space="preserve"> Администрацией Каргасокского сельского поселения,</w:t>
      </w:r>
      <w:r w:rsidR="00955C11" w:rsidRPr="00013B2D">
        <w:rPr>
          <w:rFonts w:ascii="Times New Roman" w:hAnsi="Times New Roman" w:cs="Times New Roman"/>
          <w:sz w:val="24"/>
          <w:szCs w:val="24"/>
        </w:rPr>
        <w:t xml:space="preserve"> от </w:t>
      </w:r>
      <w:r w:rsidR="001317EB" w:rsidRPr="00013B2D">
        <w:rPr>
          <w:rFonts w:ascii="Times New Roman" w:hAnsi="Times New Roman" w:cs="Times New Roman"/>
          <w:sz w:val="24"/>
          <w:szCs w:val="24"/>
        </w:rPr>
        <w:t>26.10</w:t>
      </w:r>
      <w:r w:rsidR="00720FE1" w:rsidRPr="00013B2D">
        <w:rPr>
          <w:rFonts w:ascii="Times New Roman" w:hAnsi="Times New Roman" w:cs="Times New Roman"/>
          <w:sz w:val="24"/>
          <w:szCs w:val="24"/>
        </w:rPr>
        <w:t>.2021</w:t>
      </w:r>
      <w:r w:rsidR="00372AB5" w:rsidRPr="00013B2D">
        <w:rPr>
          <w:rFonts w:ascii="Times New Roman" w:hAnsi="Times New Roman" w:cs="Times New Roman"/>
          <w:sz w:val="24"/>
          <w:szCs w:val="24"/>
        </w:rPr>
        <w:t xml:space="preserve"> г., №</w:t>
      </w:r>
      <w:r w:rsidR="00E640FC"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="001317EB" w:rsidRPr="00013B2D">
        <w:rPr>
          <w:rFonts w:ascii="Times New Roman" w:hAnsi="Times New Roman" w:cs="Times New Roman"/>
          <w:sz w:val="24"/>
          <w:szCs w:val="24"/>
        </w:rPr>
        <w:t>1539</w:t>
      </w:r>
      <w:r w:rsidRPr="00013B2D">
        <w:rPr>
          <w:rFonts w:ascii="Times New Roman" w:hAnsi="Times New Roman" w:cs="Times New Roman"/>
          <w:sz w:val="24"/>
          <w:szCs w:val="24"/>
        </w:rPr>
        <w:t xml:space="preserve"> семья </w:t>
      </w:r>
      <w:r w:rsidR="00F53B97">
        <w:rPr>
          <w:rFonts w:ascii="Times New Roman" w:hAnsi="Times New Roman" w:cs="Times New Roman"/>
          <w:sz w:val="23"/>
          <w:szCs w:val="23"/>
        </w:rPr>
        <w:t xml:space="preserve">С. (данные </w:t>
      </w:r>
      <w:r w:rsidR="00F53B97">
        <w:rPr>
          <w:rFonts w:ascii="Times New Roman" w:hAnsi="Times New Roman" w:cs="Times New Roman"/>
          <w:sz w:val="23"/>
          <w:szCs w:val="23"/>
        </w:rPr>
        <w:t xml:space="preserve">исключены) </w:t>
      </w:r>
      <w:r w:rsidR="00F53B97" w:rsidRPr="00F53B97">
        <w:rPr>
          <w:rFonts w:ascii="Times New Roman" w:hAnsi="Times New Roman" w:cs="Times New Roman"/>
          <w:sz w:val="23"/>
          <w:szCs w:val="23"/>
        </w:rPr>
        <w:t>состоит</w:t>
      </w:r>
      <w:r w:rsidRPr="00013B2D">
        <w:rPr>
          <w:rFonts w:ascii="Times New Roman" w:hAnsi="Times New Roman" w:cs="Times New Roman"/>
          <w:sz w:val="24"/>
          <w:szCs w:val="24"/>
        </w:rPr>
        <w:t xml:space="preserve"> на учете в качестве нуждающейся в </w:t>
      </w:r>
      <w:r w:rsidR="00DA4976" w:rsidRPr="00013B2D">
        <w:rPr>
          <w:rFonts w:ascii="Times New Roman" w:hAnsi="Times New Roman" w:cs="Times New Roman"/>
          <w:sz w:val="24"/>
          <w:szCs w:val="24"/>
        </w:rPr>
        <w:t>улучшен</w:t>
      </w:r>
      <w:r w:rsidR="00955C11" w:rsidRPr="00013B2D">
        <w:rPr>
          <w:rFonts w:ascii="Times New Roman" w:hAnsi="Times New Roman" w:cs="Times New Roman"/>
          <w:sz w:val="24"/>
          <w:szCs w:val="24"/>
        </w:rPr>
        <w:t xml:space="preserve">ии жилищных условий с </w:t>
      </w:r>
      <w:r w:rsidR="00013B2D" w:rsidRPr="00013B2D">
        <w:rPr>
          <w:rFonts w:ascii="Times New Roman" w:hAnsi="Times New Roman" w:cs="Times New Roman"/>
          <w:sz w:val="24"/>
          <w:szCs w:val="24"/>
        </w:rPr>
        <w:t>13.09.2021</w:t>
      </w:r>
      <w:r w:rsidR="00DA4976" w:rsidRPr="00013B2D">
        <w:rPr>
          <w:rFonts w:ascii="Times New Roman" w:hAnsi="Times New Roman" w:cs="Times New Roman"/>
          <w:sz w:val="24"/>
          <w:szCs w:val="24"/>
        </w:rPr>
        <w:t>г.</w:t>
      </w:r>
    </w:p>
    <w:p w:rsidR="00F77B95" w:rsidRPr="00013B2D" w:rsidRDefault="00F77B95" w:rsidP="00024C76">
      <w:pPr>
        <w:pStyle w:val="a4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По данным Единого государственного реестра недвижимости у семьи </w:t>
      </w:r>
      <w:r w:rsidR="00F53B97">
        <w:rPr>
          <w:rFonts w:ascii="Times New Roman" w:hAnsi="Times New Roman" w:cs="Times New Roman"/>
          <w:sz w:val="23"/>
          <w:szCs w:val="23"/>
        </w:rPr>
        <w:t xml:space="preserve">С. (данные исключены) </w:t>
      </w:r>
      <w:r w:rsidR="00013B2D"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Pr="00013B2D">
        <w:rPr>
          <w:rFonts w:ascii="Times New Roman" w:hAnsi="Times New Roman" w:cs="Times New Roman"/>
          <w:sz w:val="24"/>
          <w:szCs w:val="24"/>
        </w:rPr>
        <w:t>отсутствуют 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земельные участки для ведения личного подсобного хозяйства, расположенные в границах населенного пункта, для эксплуатации индивидуального жилого дома либо для индивидуального жилищного строительства, размеры которых равны или превышают предельные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E640FC" w:rsidRPr="00013B2D" w:rsidRDefault="00E640FC" w:rsidP="00DA497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013B2D" w:rsidRDefault="007F5656" w:rsidP="00DB5873">
      <w:pPr>
        <w:pStyle w:val="a4"/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="00E640FC" w:rsidRPr="00013B2D">
        <w:rPr>
          <w:rFonts w:ascii="Times New Roman" w:hAnsi="Times New Roman" w:cs="Times New Roman"/>
          <w:sz w:val="24"/>
          <w:szCs w:val="24"/>
        </w:rPr>
        <w:t>руководствуясь подпунктом 1 пункта 1 статьи 7 закона Томской области от 09.07.2015 года №100-ОЗ «О земельных отношениях в Томской области», комиссия единогласно решила:</w:t>
      </w:r>
    </w:p>
    <w:p w:rsidR="005A725D" w:rsidRPr="00013B2D" w:rsidRDefault="00D209AA" w:rsidP="00DB5873">
      <w:pPr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>П</w:t>
      </w:r>
      <w:r w:rsidR="00200900" w:rsidRPr="00013B2D">
        <w:rPr>
          <w:rFonts w:ascii="Times New Roman" w:hAnsi="Times New Roman" w:cs="Times New Roman"/>
          <w:sz w:val="24"/>
          <w:szCs w:val="24"/>
        </w:rPr>
        <w:t xml:space="preserve">оставить на учет для получения земельного участка для индивидуального жилищного строительства с последующим предоставлением его в собственность бесплатно семью </w:t>
      </w:r>
      <w:r w:rsidR="00F53B97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5A725D" w:rsidRPr="00013B2D">
        <w:rPr>
          <w:rFonts w:ascii="Times New Roman" w:hAnsi="Times New Roman" w:cs="Times New Roman"/>
          <w:sz w:val="24"/>
          <w:szCs w:val="24"/>
        </w:rPr>
        <w:t>, в составе:</w:t>
      </w:r>
    </w:p>
    <w:p w:rsidR="00013B2D" w:rsidRPr="00013B2D" w:rsidRDefault="00F53B97" w:rsidP="00DB5873">
      <w:pPr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С. 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="00013B2D" w:rsidRPr="00013B2D">
        <w:rPr>
          <w:rFonts w:ascii="Times New Roman" w:hAnsi="Times New Roman" w:cs="Times New Roman"/>
          <w:sz w:val="24"/>
          <w:szCs w:val="24"/>
        </w:rPr>
        <w:t>г.р.;</w:t>
      </w:r>
    </w:p>
    <w:p w:rsidR="00013B2D" w:rsidRPr="00013B2D" w:rsidRDefault="00013B2D" w:rsidP="00DB5873">
      <w:pPr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сын – </w:t>
      </w:r>
      <w:r w:rsidR="00F53B97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53B97">
        <w:rPr>
          <w:rFonts w:ascii="Times New Roman" w:hAnsi="Times New Roman" w:cs="Times New Roman"/>
          <w:sz w:val="24"/>
          <w:szCs w:val="24"/>
        </w:rPr>
        <w:t xml:space="preserve">, </w:t>
      </w:r>
      <w:r w:rsidR="00F53B97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013B2D">
        <w:rPr>
          <w:rFonts w:ascii="Times New Roman" w:hAnsi="Times New Roman" w:cs="Times New Roman"/>
          <w:sz w:val="24"/>
          <w:szCs w:val="24"/>
        </w:rPr>
        <w:t>г.р.;</w:t>
      </w:r>
    </w:p>
    <w:p w:rsidR="00013B2D" w:rsidRPr="00013B2D" w:rsidRDefault="00013B2D" w:rsidP="00DB5873">
      <w:pPr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дочь – </w:t>
      </w:r>
      <w:r w:rsidR="00F53B97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53B97">
        <w:rPr>
          <w:rFonts w:ascii="Times New Roman" w:hAnsi="Times New Roman" w:cs="Times New Roman"/>
          <w:sz w:val="24"/>
          <w:szCs w:val="24"/>
        </w:rPr>
        <w:t xml:space="preserve">, </w:t>
      </w:r>
      <w:r w:rsidR="00F53B97">
        <w:rPr>
          <w:rFonts w:ascii="Times New Roman" w:hAnsi="Times New Roman" w:cs="Times New Roman"/>
          <w:sz w:val="23"/>
          <w:szCs w:val="23"/>
        </w:rPr>
        <w:t xml:space="preserve">(данные </w:t>
      </w:r>
      <w:bookmarkStart w:id="0" w:name="_GoBack"/>
      <w:bookmarkEnd w:id="0"/>
      <w:r w:rsidR="00F53B97">
        <w:rPr>
          <w:rFonts w:ascii="Times New Roman" w:hAnsi="Times New Roman" w:cs="Times New Roman"/>
          <w:sz w:val="23"/>
          <w:szCs w:val="23"/>
        </w:rPr>
        <w:t xml:space="preserve">исключены) </w:t>
      </w:r>
      <w:r w:rsidR="00F53B97" w:rsidRPr="00013B2D">
        <w:rPr>
          <w:rFonts w:ascii="Times New Roman" w:hAnsi="Times New Roman" w:cs="Times New Roman"/>
          <w:sz w:val="24"/>
          <w:szCs w:val="24"/>
        </w:rPr>
        <w:t>г.р.</w:t>
      </w:r>
      <w:r w:rsidRPr="00013B2D">
        <w:rPr>
          <w:rFonts w:ascii="Times New Roman" w:hAnsi="Times New Roman" w:cs="Times New Roman"/>
          <w:sz w:val="24"/>
          <w:szCs w:val="24"/>
        </w:rPr>
        <w:t>;</w:t>
      </w:r>
    </w:p>
    <w:p w:rsidR="00451FC3" w:rsidRPr="00013B2D" w:rsidRDefault="00013B2D" w:rsidP="00DB5873">
      <w:pPr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 xml:space="preserve">сын </w:t>
      </w:r>
      <w:r w:rsidR="00F53B97" w:rsidRPr="00F53B97">
        <w:rPr>
          <w:rFonts w:ascii="Times New Roman" w:hAnsi="Times New Roman" w:cs="Times New Roman"/>
          <w:sz w:val="24"/>
          <w:szCs w:val="24"/>
        </w:rPr>
        <w:t xml:space="preserve">- </w:t>
      </w:r>
      <w:r w:rsidR="00F53B97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53B97">
        <w:rPr>
          <w:rFonts w:ascii="Times New Roman" w:hAnsi="Times New Roman" w:cs="Times New Roman"/>
          <w:sz w:val="24"/>
          <w:szCs w:val="24"/>
        </w:rPr>
        <w:t xml:space="preserve">, </w:t>
      </w:r>
      <w:r w:rsidR="00F53B97">
        <w:rPr>
          <w:rFonts w:ascii="Times New Roman" w:hAnsi="Times New Roman" w:cs="Times New Roman"/>
          <w:sz w:val="23"/>
          <w:szCs w:val="23"/>
        </w:rPr>
        <w:t xml:space="preserve">(данные исключены) </w:t>
      </w:r>
      <w:r w:rsidRPr="00013B2D">
        <w:rPr>
          <w:rFonts w:ascii="Times New Roman" w:hAnsi="Times New Roman" w:cs="Times New Roman"/>
          <w:sz w:val="24"/>
          <w:szCs w:val="24"/>
        </w:rPr>
        <w:t>г.р</w:t>
      </w:r>
      <w:r w:rsidR="0015707A" w:rsidRPr="00013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707A"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="00451FC3" w:rsidRPr="00013B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992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236"/>
        <w:gridCol w:w="5695"/>
      </w:tblGrid>
      <w:tr w:rsidR="00024C76" w:rsidRPr="00013B2D" w:rsidTr="00013B2D">
        <w:trPr>
          <w:trHeight w:val="70"/>
        </w:trPr>
        <w:tc>
          <w:tcPr>
            <w:tcW w:w="4508" w:type="dxa"/>
            <w:vAlign w:val="center"/>
          </w:tcPr>
          <w:p w:rsidR="00024C76" w:rsidRPr="00013B2D" w:rsidRDefault="00013B2D" w:rsidP="00013B2D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  <w:r w:rsidR="00024C76"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013B2D" w:rsidRDefault="00024C76" w:rsidP="00024C76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C76" w:rsidRPr="00013B2D" w:rsidRDefault="00024C76" w:rsidP="00013B2D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013B2D"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 Шамраев </w:t>
            </w:r>
          </w:p>
        </w:tc>
      </w:tr>
      <w:tr w:rsidR="00024C76" w:rsidRPr="00013B2D" w:rsidTr="00013B2D">
        <w:trPr>
          <w:trHeight w:val="627"/>
        </w:trPr>
        <w:tc>
          <w:tcPr>
            <w:tcW w:w="4508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013B2D" w:rsidRDefault="00013B2D" w:rsidP="00013B2D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В.В. Тимохин</w:t>
            </w:r>
          </w:p>
        </w:tc>
      </w:tr>
      <w:tr w:rsidR="00024C76" w:rsidRPr="00013B2D" w:rsidTr="00013B2D">
        <w:trPr>
          <w:trHeight w:val="565"/>
        </w:trPr>
        <w:tc>
          <w:tcPr>
            <w:tcW w:w="4508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013B2D" w:rsidRDefault="00013B2D" w:rsidP="00024C76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Д.Н. Смирнов</w:t>
            </w:r>
          </w:p>
        </w:tc>
      </w:tr>
      <w:tr w:rsidR="00024C76" w:rsidRPr="00013B2D" w:rsidTr="00013B2D">
        <w:trPr>
          <w:trHeight w:val="626"/>
        </w:trPr>
        <w:tc>
          <w:tcPr>
            <w:tcW w:w="4508" w:type="dxa"/>
            <w:vAlign w:val="center"/>
          </w:tcPr>
          <w:p w:rsidR="00024C76" w:rsidRPr="00013B2D" w:rsidRDefault="00013B2D" w:rsidP="00DB5873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комиссии:                                                      </w:t>
            </w:r>
          </w:p>
        </w:tc>
        <w:tc>
          <w:tcPr>
            <w:tcW w:w="236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013B2D" w:rsidRDefault="00024C76" w:rsidP="00013B2D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76" w:rsidRPr="00013B2D" w:rsidTr="00013B2D">
        <w:trPr>
          <w:trHeight w:val="550"/>
        </w:trPr>
        <w:tc>
          <w:tcPr>
            <w:tcW w:w="4508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024C76" w:rsidRPr="00013B2D" w:rsidRDefault="00024C76" w:rsidP="00024C76">
            <w:pPr>
              <w:ind w:left="14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vAlign w:val="bottom"/>
          </w:tcPr>
          <w:p w:rsidR="00024C76" w:rsidRPr="00013B2D" w:rsidRDefault="00013B2D" w:rsidP="00024C76">
            <w:pPr>
              <w:spacing w:line="276" w:lineRule="auto"/>
              <w:ind w:lef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Е.М. Сыркина</w:t>
            </w:r>
          </w:p>
        </w:tc>
      </w:tr>
    </w:tbl>
    <w:p w:rsidR="00200900" w:rsidRPr="00013B2D" w:rsidRDefault="00200900" w:rsidP="00024C76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3B2D">
        <w:rPr>
          <w:rFonts w:ascii="Times New Roman" w:hAnsi="Times New Roman" w:cs="Times New Roman"/>
          <w:sz w:val="24"/>
          <w:szCs w:val="24"/>
        </w:rPr>
        <w:tab/>
      </w:r>
      <w:r w:rsidR="00DB5873">
        <w:rPr>
          <w:rFonts w:ascii="Times New Roman" w:hAnsi="Times New Roman" w:cs="Times New Roman"/>
          <w:sz w:val="24"/>
          <w:szCs w:val="24"/>
        </w:rPr>
        <w:t>2.</w:t>
      </w:r>
      <w:r w:rsidR="00E640FC" w:rsidRPr="00013B2D">
        <w:rPr>
          <w:rFonts w:ascii="Times New Roman" w:hAnsi="Times New Roman" w:cs="Times New Roman"/>
          <w:sz w:val="24"/>
          <w:szCs w:val="24"/>
        </w:rPr>
        <w:t xml:space="preserve">   </w:t>
      </w:r>
      <w:r w:rsidRPr="00013B2D">
        <w:rPr>
          <w:rFonts w:ascii="Times New Roman" w:hAnsi="Times New Roman" w:cs="Times New Roman"/>
          <w:sz w:val="24"/>
          <w:szCs w:val="24"/>
        </w:rPr>
        <w:t>Секретарю комиссии внести запись в Книгу учета граждан для получения земельных участков и уведомить</w:t>
      </w:r>
      <w:r w:rsidR="001759D2" w:rsidRPr="00013B2D">
        <w:rPr>
          <w:rFonts w:ascii="Times New Roman" w:hAnsi="Times New Roman" w:cs="Times New Roman"/>
          <w:sz w:val="24"/>
          <w:szCs w:val="24"/>
        </w:rPr>
        <w:t xml:space="preserve"> </w:t>
      </w:r>
      <w:r w:rsidR="00F53B97">
        <w:rPr>
          <w:rFonts w:ascii="Times New Roman" w:hAnsi="Times New Roman" w:cs="Times New Roman"/>
          <w:sz w:val="23"/>
          <w:szCs w:val="23"/>
        </w:rPr>
        <w:t>С. (данные исключены)</w:t>
      </w:r>
      <w:r w:rsidR="00F53B97" w:rsidRPr="00F53B97">
        <w:rPr>
          <w:rFonts w:ascii="Times New Roman" w:hAnsi="Times New Roman" w:cs="Times New Roman"/>
          <w:sz w:val="23"/>
          <w:szCs w:val="23"/>
        </w:rPr>
        <w:t xml:space="preserve"> </w:t>
      </w:r>
      <w:r w:rsidR="002902BC" w:rsidRPr="00013B2D">
        <w:rPr>
          <w:rFonts w:ascii="Times New Roman" w:hAnsi="Times New Roman" w:cs="Times New Roman"/>
          <w:sz w:val="24"/>
          <w:szCs w:val="24"/>
        </w:rPr>
        <w:t xml:space="preserve">о постановке на учет </w:t>
      </w:r>
      <w:r w:rsidRPr="00013B2D">
        <w:rPr>
          <w:rFonts w:ascii="Times New Roman" w:hAnsi="Times New Roman" w:cs="Times New Roman"/>
          <w:sz w:val="24"/>
          <w:szCs w:val="24"/>
        </w:rPr>
        <w:t>в течение трёх (рабочих)</w:t>
      </w:r>
      <w:r w:rsidR="00024C76" w:rsidRPr="00013B2D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решения. </w:t>
      </w:r>
    </w:p>
    <w:p w:rsidR="005A725D" w:rsidRPr="00013B2D" w:rsidRDefault="005A725D" w:rsidP="00024C76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262C" w:rsidRPr="00013B2D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013B2D" w:rsidSect="00013B2D">
      <w:headerReference w:type="default" r:id="rId8"/>
      <w:pgSz w:w="11906" w:h="16838"/>
      <w:pgMar w:top="1134" w:right="849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FB" w:rsidRDefault="006930FB" w:rsidP="006D1954">
      <w:pPr>
        <w:spacing w:after="0" w:line="240" w:lineRule="auto"/>
      </w:pPr>
      <w:r>
        <w:separator/>
      </w:r>
    </w:p>
  </w:endnote>
  <w:endnote w:type="continuationSeparator" w:id="0">
    <w:p w:rsidR="006930FB" w:rsidRDefault="006930FB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FB" w:rsidRDefault="006930FB" w:rsidP="006D1954">
      <w:pPr>
        <w:spacing w:after="0" w:line="240" w:lineRule="auto"/>
      </w:pPr>
      <w:r>
        <w:separator/>
      </w:r>
    </w:p>
  </w:footnote>
  <w:footnote w:type="continuationSeparator" w:id="0">
    <w:p w:rsidR="006930FB" w:rsidRDefault="006930FB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97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EE889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42078F7"/>
    <w:multiLevelType w:val="hybridMultilevel"/>
    <w:tmpl w:val="3F8E7B98"/>
    <w:lvl w:ilvl="0" w:tplc="C51C4F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13B2D"/>
    <w:rsid w:val="00016501"/>
    <w:rsid w:val="00024C76"/>
    <w:rsid w:val="00033474"/>
    <w:rsid w:val="00037A23"/>
    <w:rsid w:val="00054079"/>
    <w:rsid w:val="00056E02"/>
    <w:rsid w:val="00063A04"/>
    <w:rsid w:val="00063A6F"/>
    <w:rsid w:val="0007518C"/>
    <w:rsid w:val="000B246F"/>
    <w:rsid w:val="000E209C"/>
    <w:rsid w:val="000E2C51"/>
    <w:rsid w:val="000F2ACE"/>
    <w:rsid w:val="001042FC"/>
    <w:rsid w:val="00111A9C"/>
    <w:rsid w:val="001317EB"/>
    <w:rsid w:val="00132303"/>
    <w:rsid w:val="0014220D"/>
    <w:rsid w:val="00145930"/>
    <w:rsid w:val="0015707A"/>
    <w:rsid w:val="0017361A"/>
    <w:rsid w:val="001759D2"/>
    <w:rsid w:val="00176D1D"/>
    <w:rsid w:val="00197A3A"/>
    <w:rsid w:val="00197BD0"/>
    <w:rsid w:val="001D3C53"/>
    <w:rsid w:val="001E587B"/>
    <w:rsid w:val="00200900"/>
    <w:rsid w:val="00213F1E"/>
    <w:rsid w:val="00244CE4"/>
    <w:rsid w:val="00262856"/>
    <w:rsid w:val="00263FA1"/>
    <w:rsid w:val="00265105"/>
    <w:rsid w:val="00280838"/>
    <w:rsid w:val="002902BC"/>
    <w:rsid w:val="002C0692"/>
    <w:rsid w:val="002D56D2"/>
    <w:rsid w:val="003061C1"/>
    <w:rsid w:val="00346AFA"/>
    <w:rsid w:val="00372AB5"/>
    <w:rsid w:val="00392A1A"/>
    <w:rsid w:val="0039773C"/>
    <w:rsid w:val="003C0D7A"/>
    <w:rsid w:val="003C3B83"/>
    <w:rsid w:val="00412378"/>
    <w:rsid w:val="00412DCC"/>
    <w:rsid w:val="00421577"/>
    <w:rsid w:val="0044557F"/>
    <w:rsid w:val="00451FC3"/>
    <w:rsid w:val="0046581D"/>
    <w:rsid w:val="0046755E"/>
    <w:rsid w:val="00474BCA"/>
    <w:rsid w:val="004959BA"/>
    <w:rsid w:val="004A5608"/>
    <w:rsid w:val="004C1DF0"/>
    <w:rsid w:val="004E730F"/>
    <w:rsid w:val="00504A9E"/>
    <w:rsid w:val="005205E5"/>
    <w:rsid w:val="005346BE"/>
    <w:rsid w:val="00537887"/>
    <w:rsid w:val="005601B5"/>
    <w:rsid w:val="0056469A"/>
    <w:rsid w:val="00586F6C"/>
    <w:rsid w:val="005A725D"/>
    <w:rsid w:val="005A773B"/>
    <w:rsid w:val="005A7AD8"/>
    <w:rsid w:val="005B2597"/>
    <w:rsid w:val="005B5915"/>
    <w:rsid w:val="006344D3"/>
    <w:rsid w:val="0064184B"/>
    <w:rsid w:val="00686A79"/>
    <w:rsid w:val="00692186"/>
    <w:rsid w:val="006930FB"/>
    <w:rsid w:val="006B07BE"/>
    <w:rsid w:val="006B262C"/>
    <w:rsid w:val="006B6B91"/>
    <w:rsid w:val="006C30B9"/>
    <w:rsid w:val="006D1954"/>
    <w:rsid w:val="006D5931"/>
    <w:rsid w:val="006F48C2"/>
    <w:rsid w:val="006F585D"/>
    <w:rsid w:val="007144ED"/>
    <w:rsid w:val="00720FE1"/>
    <w:rsid w:val="00730EC7"/>
    <w:rsid w:val="00745ADF"/>
    <w:rsid w:val="0076438D"/>
    <w:rsid w:val="007715A0"/>
    <w:rsid w:val="00771999"/>
    <w:rsid w:val="00792592"/>
    <w:rsid w:val="007B13A0"/>
    <w:rsid w:val="007B2689"/>
    <w:rsid w:val="007C3B0E"/>
    <w:rsid w:val="007D19DA"/>
    <w:rsid w:val="007E32C4"/>
    <w:rsid w:val="007F5656"/>
    <w:rsid w:val="008123F8"/>
    <w:rsid w:val="008147AE"/>
    <w:rsid w:val="00833915"/>
    <w:rsid w:val="00845203"/>
    <w:rsid w:val="00853850"/>
    <w:rsid w:val="008609CA"/>
    <w:rsid w:val="00891BF4"/>
    <w:rsid w:val="008A4F51"/>
    <w:rsid w:val="008B0ED5"/>
    <w:rsid w:val="008B2121"/>
    <w:rsid w:val="008C6FE6"/>
    <w:rsid w:val="008E0E70"/>
    <w:rsid w:val="009102F6"/>
    <w:rsid w:val="0095192B"/>
    <w:rsid w:val="00952D63"/>
    <w:rsid w:val="00955C11"/>
    <w:rsid w:val="0095723C"/>
    <w:rsid w:val="0096209D"/>
    <w:rsid w:val="00973E32"/>
    <w:rsid w:val="00976F8D"/>
    <w:rsid w:val="00995717"/>
    <w:rsid w:val="009979F7"/>
    <w:rsid w:val="009C6BE5"/>
    <w:rsid w:val="009D2F09"/>
    <w:rsid w:val="009E2558"/>
    <w:rsid w:val="009E3818"/>
    <w:rsid w:val="009E713A"/>
    <w:rsid w:val="009F757A"/>
    <w:rsid w:val="00A70AA0"/>
    <w:rsid w:val="00A91C06"/>
    <w:rsid w:val="00AD0E0B"/>
    <w:rsid w:val="00AD767D"/>
    <w:rsid w:val="00B07082"/>
    <w:rsid w:val="00B1021D"/>
    <w:rsid w:val="00B415D9"/>
    <w:rsid w:val="00B50F82"/>
    <w:rsid w:val="00B5620B"/>
    <w:rsid w:val="00B80569"/>
    <w:rsid w:val="00B81A62"/>
    <w:rsid w:val="00BA0C09"/>
    <w:rsid w:val="00BA6170"/>
    <w:rsid w:val="00BD6B38"/>
    <w:rsid w:val="00BE7825"/>
    <w:rsid w:val="00BF0612"/>
    <w:rsid w:val="00C175AE"/>
    <w:rsid w:val="00C26F1A"/>
    <w:rsid w:val="00C310C5"/>
    <w:rsid w:val="00C35D01"/>
    <w:rsid w:val="00C438AA"/>
    <w:rsid w:val="00C57990"/>
    <w:rsid w:val="00C9113B"/>
    <w:rsid w:val="00CB5574"/>
    <w:rsid w:val="00CE352D"/>
    <w:rsid w:val="00D05ACC"/>
    <w:rsid w:val="00D07FD1"/>
    <w:rsid w:val="00D13C7E"/>
    <w:rsid w:val="00D15563"/>
    <w:rsid w:val="00D209AA"/>
    <w:rsid w:val="00D501FC"/>
    <w:rsid w:val="00D623A2"/>
    <w:rsid w:val="00D9472F"/>
    <w:rsid w:val="00DA4976"/>
    <w:rsid w:val="00DB193E"/>
    <w:rsid w:val="00DB5873"/>
    <w:rsid w:val="00DC1C6D"/>
    <w:rsid w:val="00DD3716"/>
    <w:rsid w:val="00DE2FED"/>
    <w:rsid w:val="00DF04A1"/>
    <w:rsid w:val="00E030EA"/>
    <w:rsid w:val="00E0479D"/>
    <w:rsid w:val="00E35FBA"/>
    <w:rsid w:val="00E4362F"/>
    <w:rsid w:val="00E439C5"/>
    <w:rsid w:val="00E450B6"/>
    <w:rsid w:val="00E640FC"/>
    <w:rsid w:val="00E877F8"/>
    <w:rsid w:val="00EA0C5E"/>
    <w:rsid w:val="00EF572A"/>
    <w:rsid w:val="00F075F5"/>
    <w:rsid w:val="00F24203"/>
    <w:rsid w:val="00F26894"/>
    <w:rsid w:val="00F333D8"/>
    <w:rsid w:val="00F42188"/>
    <w:rsid w:val="00F53B97"/>
    <w:rsid w:val="00F722F8"/>
    <w:rsid w:val="00F77B95"/>
    <w:rsid w:val="00F80DBB"/>
    <w:rsid w:val="00F9480E"/>
    <w:rsid w:val="00FA454F"/>
    <w:rsid w:val="00FD4A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841A"/>
  <w15:docId w15:val="{EE4D7F4C-AB90-458D-9541-C8637E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0F2ACE"/>
    <w:pPr>
      <w:spacing w:after="0" w:line="240" w:lineRule="auto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F2ACE"/>
    <w:rPr>
      <w:rFonts w:ascii="Times New Roman" w:hAnsi="Times New Roman" w:cs="Times New Roman"/>
      <w:sz w:val="23"/>
      <w:szCs w:val="23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570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07A"/>
  </w:style>
  <w:style w:type="table" w:customStyle="1" w:styleId="1">
    <w:name w:val="Сетка таблицы1"/>
    <w:basedOn w:val="a1"/>
    <w:next w:val="a3"/>
    <w:uiPriority w:val="59"/>
    <w:rsid w:val="0015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CAA0-682C-485B-ADC0-2ED6B8F4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Екатерина Михайл. Демидик</cp:lastModifiedBy>
  <cp:revision>6</cp:revision>
  <cp:lastPrinted>2021-07-28T07:55:00Z</cp:lastPrinted>
  <dcterms:created xsi:type="dcterms:W3CDTF">2021-11-19T05:27:00Z</dcterms:created>
  <dcterms:modified xsi:type="dcterms:W3CDTF">2021-12-10T02:27:00Z</dcterms:modified>
</cp:coreProperties>
</file>