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F49E5" w14:textId="31E4D90E" w:rsidR="00820C4B" w:rsidRPr="00BB0F85" w:rsidRDefault="00820C4B" w:rsidP="00820C4B">
      <w:pPr>
        <w:jc w:val="center"/>
        <w:rPr>
          <w:bCs/>
          <w:sz w:val="28"/>
          <w:szCs w:val="28"/>
        </w:rPr>
      </w:pPr>
      <w:r w:rsidRPr="00BB0F85">
        <w:rPr>
          <w:bCs/>
          <w:sz w:val="28"/>
          <w:szCs w:val="28"/>
        </w:rPr>
        <w:t xml:space="preserve">Информация о результатах </w:t>
      </w:r>
      <w:r w:rsidR="003B5A8B" w:rsidRPr="00BB0F85">
        <w:rPr>
          <w:bCs/>
          <w:sz w:val="28"/>
          <w:szCs w:val="28"/>
        </w:rPr>
        <w:t>контрольных мероприятий,</w:t>
      </w:r>
      <w:r w:rsidRPr="00BB0F85">
        <w:rPr>
          <w:bCs/>
          <w:sz w:val="28"/>
          <w:szCs w:val="28"/>
        </w:rPr>
        <w:t xml:space="preserve"> проведенных в 202</w:t>
      </w:r>
      <w:r w:rsidR="003B5A8B" w:rsidRPr="00BB0F85">
        <w:rPr>
          <w:bCs/>
          <w:sz w:val="28"/>
          <w:szCs w:val="28"/>
        </w:rPr>
        <w:t>3</w:t>
      </w:r>
      <w:r w:rsidRPr="00BB0F85">
        <w:rPr>
          <w:bCs/>
          <w:sz w:val="28"/>
          <w:szCs w:val="28"/>
        </w:rPr>
        <w:t xml:space="preserve"> году, по состоянию на 31.12.202</w:t>
      </w:r>
      <w:r w:rsidR="003B5A8B" w:rsidRPr="00BB0F85">
        <w:rPr>
          <w:bCs/>
          <w:sz w:val="28"/>
          <w:szCs w:val="28"/>
        </w:rPr>
        <w:t>3</w:t>
      </w:r>
      <w:r w:rsidRPr="00BB0F85">
        <w:rPr>
          <w:bCs/>
          <w:sz w:val="28"/>
          <w:szCs w:val="28"/>
        </w:rPr>
        <w:t xml:space="preserve"> года органом внутреннего муниципального финансового контроля муниципального образования</w:t>
      </w:r>
    </w:p>
    <w:p w14:paraId="5E22A8FC" w14:textId="77777777" w:rsidR="00820C4B" w:rsidRPr="00BB0F85" w:rsidRDefault="00820C4B" w:rsidP="00820C4B">
      <w:pPr>
        <w:jc w:val="center"/>
        <w:rPr>
          <w:bCs/>
          <w:sz w:val="28"/>
          <w:szCs w:val="28"/>
        </w:rPr>
      </w:pPr>
      <w:r w:rsidRPr="00BB0F85">
        <w:rPr>
          <w:bCs/>
          <w:sz w:val="28"/>
          <w:szCs w:val="28"/>
        </w:rPr>
        <w:t xml:space="preserve"> Каргасокский район.</w:t>
      </w:r>
    </w:p>
    <w:p w14:paraId="72B9C0BB" w14:textId="19E040B7" w:rsidR="00820C4B" w:rsidRDefault="00820C4B" w:rsidP="00820C4B">
      <w:pPr>
        <w:ind w:firstLine="708"/>
        <w:jc w:val="both"/>
      </w:pPr>
      <w:r>
        <w:t>В соответствии с планом контрольных мероприятий на 202</w:t>
      </w:r>
      <w:r w:rsidR="003B5A8B">
        <w:t>3</w:t>
      </w:r>
      <w:r>
        <w:t xml:space="preserve"> год утверждённым приказом Управления финансов АКР № 4</w:t>
      </w:r>
      <w:r w:rsidR="003B5A8B">
        <w:t>1</w:t>
      </w:r>
      <w:r>
        <w:t xml:space="preserve"> от </w:t>
      </w:r>
      <w:r w:rsidR="003B5A8B">
        <w:t>27</w:t>
      </w:r>
      <w:r>
        <w:t>.12.202</w:t>
      </w:r>
      <w:r w:rsidR="003B5A8B">
        <w:t xml:space="preserve">2 </w:t>
      </w:r>
      <w:r>
        <w:t>года и внесенными изменения № 2</w:t>
      </w:r>
      <w:r w:rsidR="003B5A8B">
        <w:t>5</w:t>
      </w:r>
      <w:r>
        <w:t xml:space="preserve"> от </w:t>
      </w:r>
      <w:r w:rsidR="003B5A8B">
        <w:t>15.11.2023 года</w:t>
      </w:r>
      <w:r>
        <w:t xml:space="preserve">, </w:t>
      </w:r>
      <w:r w:rsidR="003B5A8B">
        <w:t>Главным</w:t>
      </w:r>
      <w:r>
        <w:t xml:space="preserve"> специалистом по ревизионной работе проведены следующие контрольные мероприятия:</w:t>
      </w:r>
    </w:p>
    <w:tbl>
      <w:tblPr>
        <w:tblW w:w="995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
        <w:gridCol w:w="2256"/>
        <w:gridCol w:w="1717"/>
        <w:gridCol w:w="1807"/>
        <w:gridCol w:w="3607"/>
      </w:tblGrid>
      <w:tr w:rsidR="003B5A8B" w:rsidRPr="003B5A8B" w14:paraId="09FA6EAA" w14:textId="77777777" w:rsidTr="003B5A8B">
        <w:trPr>
          <w:trHeight w:val="1010"/>
        </w:trPr>
        <w:tc>
          <w:tcPr>
            <w:tcW w:w="565" w:type="dxa"/>
            <w:tcBorders>
              <w:top w:val="single" w:sz="4" w:space="0" w:color="000000"/>
              <w:left w:val="single" w:sz="4" w:space="0" w:color="000000"/>
              <w:bottom w:val="single" w:sz="4" w:space="0" w:color="000000"/>
              <w:right w:val="single" w:sz="4" w:space="0" w:color="000000"/>
            </w:tcBorders>
            <w:vAlign w:val="center"/>
            <w:hideMark/>
          </w:tcPr>
          <w:p w14:paraId="5B23C96E" w14:textId="77777777" w:rsidR="00820C4B" w:rsidRPr="003B5A8B" w:rsidRDefault="00820C4B">
            <w:pPr>
              <w:spacing w:line="256" w:lineRule="auto"/>
              <w:jc w:val="center"/>
              <w:rPr>
                <w:b/>
                <w:kern w:val="2"/>
                <w:sz w:val="20"/>
                <w:szCs w:val="20"/>
                <w:lang w:eastAsia="en-US"/>
                <w14:ligatures w14:val="standardContextual"/>
              </w:rPr>
            </w:pPr>
            <w:r w:rsidRPr="003B5A8B">
              <w:rPr>
                <w:b/>
                <w:kern w:val="2"/>
                <w:sz w:val="20"/>
                <w:szCs w:val="20"/>
                <w:lang w:eastAsia="en-US"/>
                <w14:ligatures w14:val="standardContextual"/>
              </w:rPr>
              <w:t>п/п</w:t>
            </w:r>
          </w:p>
        </w:tc>
        <w:tc>
          <w:tcPr>
            <w:tcW w:w="2256" w:type="dxa"/>
            <w:tcBorders>
              <w:top w:val="single" w:sz="4" w:space="0" w:color="000000"/>
              <w:left w:val="single" w:sz="4" w:space="0" w:color="000000"/>
              <w:bottom w:val="single" w:sz="4" w:space="0" w:color="000000"/>
              <w:right w:val="single" w:sz="4" w:space="0" w:color="000000"/>
            </w:tcBorders>
            <w:vAlign w:val="center"/>
            <w:hideMark/>
          </w:tcPr>
          <w:p w14:paraId="06F378C6" w14:textId="77777777" w:rsidR="00820C4B" w:rsidRPr="003B5A8B" w:rsidRDefault="00820C4B">
            <w:pPr>
              <w:spacing w:line="256" w:lineRule="auto"/>
              <w:jc w:val="center"/>
              <w:rPr>
                <w:b/>
                <w:kern w:val="2"/>
                <w:sz w:val="20"/>
                <w:szCs w:val="20"/>
                <w:lang w:eastAsia="en-US"/>
                <w14:ligatures w14:val="standardContextual"/>
              </w:rPr>
            </w:pPr>
            <w:r w:rsidRPr="003B5A8B">
              <w:rPr>
                <w:b/>
                <w:kern w:val="2"/>
                <w:sz w:val="20"/>
                <w:szCs w:val="20"/>
                <w:lang w:eastAsia="en-US"/>
                <w14:ligatures w14:val="standardContextual"/>
              </w:rPr>
              <w:t>Объект контроля</w:t>
            </w:r>
          </w:p>
        </w:tc>
        <w:tc>
          <w:tcPr>
            <w:tcW w:w="1717" w:type="dxa"/>
            <w:tcBorders>
              <w:top w:val="single" w:sz="4" w:space="0" w:color="000000"/>
              <w:left w:val="single" w:sz="4" w:space="0" w:color="000000"/>
              <w:bottom w:val="single" w:sz="4" w:space="0" w:color="000000"/>
              <w:right w:val="single" w:sz="4" w:space="0" w:color="000000"/>
            </w:tcBorders>
            <w:vAlign w:val="center"/>
            <w:hideMark/>
          </w:tcPr>
          <w:p w14:paraId="456D086A" w14:textId="77777777" w:rsidR="00820C4B" w:rsidRPr="003B5A8B" w:rsidRDefault="00820C4B">
            <w:pPr>
              <w:spacing w:line="256" w:lineRule="auto"/>
              <w:jc w:val="center"/>
              <w:rPr>
                <w:b/>
                <w:kern w:val="2"/>
                <w:sz w:val="20"/>
                <w:szCs w:val="20"/>
                <w:lang w:eastAsia="en-US"/>
                <w14:ligatures w14:val="standardContextual"/>
              </w:rPr>
            </w:pPr>
            <w:r w:rsidRPr="003B5A8B">
              <w:rPr>
                <w:b/>
                <w:kern w:val="2"/>
                <w:sz w:val="20"/>
                <w:szCs w:val="20"/>
                <w:lang w:eastAsia="en-US"/>
                <w14:ligatures w14:val="standardContextual"/>
              </w:rPr>
              <w:t>Проверяемый период</w:t>
            </w:r>
          </w:p>
        </w:tc>
        <w:tc>
          <w:tcPr>
            <w:tcW w:w="1807" w:type="dxa"/>
            <w:tcBorders>
              <w:top w:val="single" w:sz="4" w:space="0" w:color="000000"/>
              <w:left w:val="single" w:sz="4" w:space="0" w:color="000000"/>
              <w:bottom w:val="single" w:sz="4" w:space="0" w:color="000000"/>
              <w:right w:val="single" w:sz="4" w:space="0" w:color="000000"/>
            </w:tcBorders>
            <w:vAlign w:val="center"/>
            <w:hideMark/>
          </w:tcPr>
          <w:p w14:paraId="02E8A51A" w14:textId="7D477BDA" w:rsidR="00820C4B" w:rsidRPr="003B5A8B" w:rsidRDefault="003B5A8B">
            <w:pPr>
              <w:spacing w:line="256" w:lineRule="auto"/>
              <w:jc w:val="center"/>
              <w:rPr>
                <w:b/>
                <w:kern w:val="2"/>
                <w:sz w:val="20"/>
                <w:szCs w:val="20"/>
                <w:lang w:eastAsia="en-US"/>
                <w14:ligatures w14:val="standardContextual"/>
              </w:rPr>
            </w:pPr>
            <w:r w:rsidRPr="003B5A8B">
              <w:rPr>
                <w:b/>
                <w:kern w:val="2"/>
                <w:sz w:val="20"/>
                <w:szCs w:val="20"/>
                <w:lang w:eastAsia="en-US"/>
                <w14:ligatures w14:val="standardContextual"/>
              </w:rPr>
              <w:t xml:space="preserve">Наименование контрольного мероприятия, </w:t>
            </w:r>
            <w:r w:rsidR="00820C4B" w:rsidRPr="003B5A8B">
              <w:rPr>
                <w:b/>
                <w:kern w:val="2"/>
                <w:sz w:val="20"/>
                <w:szCs w:val="20"/>
                <w:lang w:eastAsia="en-US"/>
                <w14:ligatures w14:val="standardContextual"/>
              </w:rPr>
              <w:t>№ и дата акта контрольного мероприятия</w:t>
            </w:r>
          </w:p>
        </w:tc>
        <w:tc>
          <w:tcPr>
            <w:tcW w:w="3607" w:type="dxa"/>
            <w:tcBorders>
              <w:top w:val="single" w:sz="4" w:space="0" w:color="000000"/>
              <w:left w:val="single" w:sz="4" w:space="0" w:color="000000"/>
              <w:bottom w:val="single" w:sz="4" w:space="0" w:color="000000"/>
              <w:right w:val="single" w:sz="4" w:space="0" w:color="000000"/>
            </w:tcBorders>
            <w:vAlign w:val="center"/>
            <w:hideMark/>
          </w:tcPr>
          <w:p w14:paraId="32127AB6" w14:textId="77777777" w:rsidR="00820C4B" w:rsidRPr="003B5A8B" w:rsidRDefault="00820C4B">
            <w:pPr>
              <w:spacing w:line="256" w:lineRule="auto"/>
              <w:jc w:val="center"/>
              <w:rPr>
                <w:b/>
                <w:kern w:val="2"/>
                <w:sz w:val="20"/>
                <w:szCs w:val="20"/>
                <w:lang w:eastAsia="en-US"/>
                <w14:ligatures w14:val="standardContextual"/>
              </w:rPr>
            </w:pPr>
            <w:r w:rsidRPr="003B5A8B">
              <w:rPr>
                <w:b/>
                <w:kern w:val="2"/>
                <w:sz w:val="20"/>
                <w:szCs w:val="20"/>
                <w:lang w:eastAsia="en-US"/>
                <w14:ligatures w14:val="standardContextual"/>
              </w:rPr>
              <w:t>Основной вывод по результатам контрольного мероприятия</w:t>
            </w:r>
          </w:p>
        </w:tc>
      </w:tr>
      <w:tr w:rsidR="003B5A8B" w:rsidRPr="003B5A8B" w14:paraId="62A32882" w14:textId="77777777" w:rsidTr="003B5A8B">
        <w:tc>
          <w:tcPr>
            <w:tcW w:w="565" w:type="dxa"/>
            <w:tcBorders>
              <w:top w:val="single" w:sz="4" w:space="0" w:color="000000"/>
              <w:left w:val="single" w:sz="4" w:space="0" w:color="000000"/>
              <w:bottom w:val="single" w:sz="4" w:space="0" w:color="000000"/>
              <w:right w:val="single" w:sz="4" w:space="0" w:color="000000"/>
            </w:tcBorders>
            <w:hideMark/>
          </w:tcPr>
          <w:p w14:paraId="6774325E" w14:textId="77777777" w:rsidR="00820C4B" w:rsidRPr="003B5A8B" w:rsidRDefault="00820C4B">
            <w:pPr>
              <w:spacing w:line="256" w:lineRule="auto"/>
              <w:jc w:val="center"/>
              <w:rPr>
                <w:kern w:val="2"/>
                <w:sz w:val="20"/>
                <w:szCs w:val="20"/>
                <w:lang w:eastAsia="en-US"/>
                <w14:ligatures w14:val="standardContextual"/>
              </w:rPr>
            </w:pPr>
            <w:r w:rsidRPr="003B5A8B">
              <w:rPr>
                <w:kern w:val="2"/>
                <w:sz w:val="20"/>
                <w:szCs w:val="20"/>
                <w:lang w:eastAsia="en-US"/>
                <w14:ligatures w14:val="standardContextual"/>
              </w:rPr>
              <w:t>1</w:t>
            </w:r>
          </w:p>
        </w:tc>
        <w:tc>
          <w:tcPr>
            <w:tcW w:w="2256" w:type="dxa"/>
            <w:tcBorders>
              <w:top w:val="single" w:sz="4" w:space="0" w:color="000000"/>
              <w:left w:val="single" w:sz="4" w:space="0" w:color="000000"/>
              <w:bottom w:val="single" w:sz="4" w:space="0" w:color="000000"/>
              <w:right w:val="single" w:sz="4" w:space="0" w:color="000000"/>
            </w:tcBorders>
            <w:hideMark/>
          </w:tcPr>
          <w:p w14:paraId="6FBD2C58" w14:textId="4F2D923A" w:rsidR="00820C4B" w:rsidRPr="003B5A8B" w:rsidRDefault="003B5A8B">
            <w:pPr>
              <w:spacing w:line="256" w:lineRule="auto"/>
              <w:rPr>
                <w:kern w:val="2"/>
                <w:sz w:val="20"/>
                <w:szCs w:val="20"/>
                <w:lang w:eastAsia="en-US"/>
                <w14:ligatures w14:val="standardContextual"/>
              </w:rPr>
            </w:pPr>
            <w:r w:rsidRPr="003B5A8B">
              <w:rPr>
                <w:kern w:val="2"/>
                <w:sz w:val="20"/>
                <w:szCs w:val="20"/>
                <w:lang w:eastAsia="en-US"/>
                <w14:ligatures w14:val="standardContextual"/>
              </w:rPr>
              <w:t>Муниципальное казённое образовательное учреждение «</w:t>
            </w:r>
            <w:proofErr w:type="spellStart"/>
            <w:r w:rsidRPr="003B5A8B">
              <w:rPr>
                <w:kern w:val="2"/>
                <w:sz w:val="20"/>
                <w:szCs w:val="20"/>
                <w:lang w:eastAsia="en-US"/>
                <w14:ligatures w14:val="standardContextual"/>
              </w:rPr>
              <w:t>Новоюгинская</w:t>
            </w:r>
            <w:proofErr w:type="spellEnd"/>
            <w:r w:rsidRPr="003B5A8B">
              <w:rPr>
                <w:kern w:val="2"/>
                <w:sz w:val="20"/>
                <w:szCs w:val="20"/>
                <w:lang w:eastAsia="en-US"/>
                <w14:ligatures w14:val="standardContextual"/>
              </w:rPr>
              <w:t xml:space="preserve"> средняя общеобразовательная школа» (МКОУ «</w:t>
            </w:r>
            <w:proofErr w:type="spellStart"/>
            <w:r w:rsidRPr="003B5A8B">
              <w:rPr>
                <w:kern w:val="2"/>
                <w:sz w:val="20"/>
                <w:szCs w:val="20"/>
                <w:lang w:eastAsia="en-US"/>
                <w14:ligatures w14:val="standardContextual"/>
              </w:rPr>
              <w:t>Новоюгинская</w:t>
            </w:r>
            <w:proofErr w:type="spellEnd"/>
            <w:r w:rsidRPr="003B5A8B">
              <w:rPr>
                <w:kern w:val="2"/>
                <w:sz w:val="20"/>
                <w:szCs w:val="20"/>
                <w:lang w:eastAsia="en-US"/>
                <w14:ligatures w14:val="standardContextual"/>
              </w:rPr>
              <w:t xml:space="preserve"> СОШ»)</w:t>
            </w:r>
          </w:p>
        </w:tc>
        <w:tc>
          <w:tcPr>
            <w:tcW w:w="1717" w:type="dxa"/>
            <w:tcBorders>
              <w:top w:val="single" w:sz="4" w:space="0" w:color="000000"/>
              <w:left w:val="single" w:sz="4" w:space="0" w:color="000000"/>
              <w:bottom w:val="single" w:sz="4" w:space="0" w:color="000000"/>
              <w:right w:val="single" w:sz="4" w:space="0" w:color="000000"/>
            </w:tcBorders>
            <w:hideMark/>
          </w:tcPr>
          <w:p w14:paraId="475B10E6" w14:textId="656ED984" w:rsidR="00820C4B" w:rsidRPr="003B5A8B" w:rsidRDefault="00820C4B">
            <w:pPr>
              <w:spacing w:line="256" w:lineRule="auto"/>
              <w:jc w:val="center"/>
              <w:rPr>
                <w:kern w:val="2"/>
                <w:sz w:val="20"/>
                <w:szCs w:val="20"/>
                <w:lang w:eastAsia="en-US"/>
                <w14:ligatures w14:val="standardContextual"/>
              </w:rPr>
            </w:pPr>
            <w:r w:rsidRPr="003B5A8B">
              <w:rPr>
                <w:kern w:val="2"/>
                <w:sz w:val="20"/>
                <w:szCs w:val="20"/>
                <w:lang w:eastAsia="en-US"/>
                <w14:ligatures w14:val="standardContextual"/>
              </w:rPr>
              <w:t>202</w:t>
            </w:r>
            <w:r w:rsidR="003B5A8B" w:rsidRPr="003B5A8B">
              <w:rPr>
                <w:kern w:val="2"/>
                <w:sz w:val="20"/>
                <w:szCs w:val="20"/>
                <w:lang w:eastAsia="en-US"/>
                <w14:ligatures w14:val="standardContextual"/>
              </w:rPr>
              <w:t>2</w:t>
            </w:r>
            <w:r w:rsidRPr="003B5A8B">
              <w:rPr>
                <w:kern w:val="2"/>
                <w:sz w:val="20"/>
                <w:szCs w:val="20"/>
                <w:lang w:eastAsia="en-US"/>
                <w14:ligatures w14:val="standardContextual"/>
              </w:rPr>
              <w:t xml:space="preserve"> год</w:t>
            </w:r>
          </w:p>
        </w:tc>
        <w:tc>
          <w:tcPr>
            <w:tcW w:w="1807" w:type="dxa"/>
            <w:tcBorders>
              <w:top w:val="single" w:sz="4" w:space="0" w:color="000000"/>
              <w:left w:val="single" w:sz="4" w:space="0" w:color="000000"/>
              <w:bottom w:val="single" w:sz="4" w:space="0" w:color="000000"/>
              <w:right w:val="single" w:sz="4" w:space="0" w:color="000000"/>
            </w:tcBorders>
            <w:hideMark/>
          </w:tcPr>
          <w:p w14:paraId="401A9F56" w14:textId="5F1C5761" w:rsidR="003B5A8B" w:rsidRPr="003B5A8B" w:rsidRDefault="003B5A8B">
            <w:pPr>
              <w:spacing w:line="256" w:lineRule="auto"/>
              <w:jc w:val="center"/>
              <w:rPr>
                <w:kern w:val="2"/>
                <w:sz w:val="20"/>
                <w:szCs w:val="20"/>
                <w:lang w:eastAsia="en-US"/>
                <w14:ligatures w14:val="standardContextual"/>
              </w:rPr>
            </w:pPr>
            <w:r w:rsidRPr="003B5A8B">
              <w:rPr>
                <w:kern w:val="2"/>
                <w:sz w:val="20"/>
                <w:szCs w:val="20"/>
                <w:lang w:eastAsia="en-US"/>
                <w14:ligatures w14:val="standardContextual"/>
              </w:rPr>
              <w:t>П</w:t>
            </w:r>
            <w:r w:rsidR="00820C4B" w:rsidRPr="003B5A8B">
              <w:rPr>
                <w:kern w:val="2"/>
                <w:sz w:val="20"/>
                <w:szCs w:val="20"/>
                <w:lang w:eastAsia="en-US"/>
                <w14:ligatures w14:val="standardContextual"/>
              </w:rPr>
              <w:t xml:space="preserve">лановая проверка </w:t>
            </w:r>
            <w:r w:rsidRPr="003B5A8B">
              <w:rPr>
                <w:kern w:val="2"/>
                <w:sz w:val="20"/>
                <w:szCs w:val="20"/>
                <w:lang w:eastAsia="en-US"/>
                <w14:ligatures w14:val="standardContextual"/>
              </w:rPr>
              <w:t>соблюдения порядка составления, утверждения и ведения бюджетной сметы</w:t>
            </w:r>
            <w:r w:rsidRPr="003B5A8B">
              <w:rPr>
                <w:kern w:val="2"/>
                <w:sz w:val="20"/>
                <w:szCs w:val="20"/>
                <w:lang w:eastAsia="en-US"/>
                <w14:ligatures w14:val="standardContextual"/>
              </w:rPr>
              <w:t>.</w:t>
            </w:r>
          </w:p>
          <w:p w14:paraId="0BA414CF" w14:textId="186F01FC" w:rsidR="00820C4B" w:rsidRPr="003B5A8B" w:rsidRDefault="003B5A8B">
            <w:pPr>
              <w:spacing w:line="256" w:lineRule="auto"/>
              <w:jc w:val="center"/>
              <w:rPr>
                <w:kern w:val="2"/>
                <w:sz w:val="20"/>
                <w:szCs w:val="20"/>
                <w:lang w:eastAsia="en-US"/>
                <w14:ligatures w14:val="standardContextual"/>
              </w:rPr>
            </w:pPr>
            <w:r w:rsidRPr="003B5A8B">
              <w:rPr>
                <w:kern w:val="2"/>
                <w:sz w:val="20"/>
                <w:szCs w:val="20"/>
                <w:lang w:eastAsia="en-US"/>
                <w14:ligatures w14:val="standardContextual"/>
              </w:rPr>
              <w:t xml:space="preserve">Акт </w:t>
            </w:r>
            <w:r w:rsidR="00820C4B" w:rsidRPr="003B5A8B">
              <w:rPr>
                <w:kern w:val="2"/>
                <w:sz w:val="20"/>
                <w:szCs w:val="20"/>
                <w:lang w:eastAsia="en-US"/>
                <w14:ligatures w14:val="standardContextual"/>
              </w:rPr>
              <w:t>№ 1</w:t>
            </w:r>
          </w:p>
          <w:p w14:paraId="7AC78BBC" w14:textId="77777777" w:rsidR="00820C4B" w:rsidRPr="003B5A8B" w:rsidRDefault="003B5A8B">
            <w:pPr>
              <w:spacing w:line="256" w:lineRule="auto"/>
              <w:jc w:val="center"/>
              <w:rPr>
                <w:kern w:val="2"/>
                <w:sz w:val="20"/>
                <w:szCs w:val="20"/>
                <w:lang w:eastAsia="en-US"/>
                <w14:ligatures w14:val="standardContextual"/>
              </w:rPr>
            </w:pPr>
            <w:r w:rsidRPr="003B5A8B">
              <w:rPr>
                <w:kern w:val="2"/>
                <w:sz w:val="20"/>
                <w:szCs w:val="20"/>
                <w:lang w:eastAsia="en-US"/>
                <w14:ligatures w14:val="standardContextual"/>
              </w:rPr>
              <w:t>03.02.2023г</w:t>
            </w:r>
            <w:r w:rsidR="00820C4B" w:rsidRPr="003B5A8B">
              <w:rPr>
                <w:kern w:val="2"/>
                <w:sz w:val="20"/>
                <w:szCs w:val="20"/>
                <w:lang w:eastAsia="en-US"/>
                <w14:ligatures w14:val="standardContextual"/>
              </w:rPr>
              <w:t>.</w:t>
            </w:r>
          </w:p>
          <w:p w14:paraId="30BF0717" w14:textId="1994838E" w:rsidR="003B5A8B" w:rsidRPr="003B5A8B" w:rsidRDefault="003B5A8B">
            <w:pPr>
              <w:spacing w:line="256" w:lineRule="auto"/>
              <w:jc w:val="center"/>
              <w:rPr>
                <w:kern w:val="2"/>
                <w:sz w:val="20"/>
                <w:szCs w:val="20"/>
                <w:lang w:eastAsia="en-US"/>
                <w14:ligatures w14:val="standardContextual"/>
              </w:rPr>
            </w:pPr>
          </w:p>
        </w:tc>
        <w:tc>
          <w:tcPr>
            <w:tcW w:w="3607" w:type="dxa"/>
            <w:tcBorders>
              <w:top w:val="single" w:sz="4" w:space="0" w:color="000000"/>
              <w:left w:val="single" w:sz="4" w:space="0" w:color="000000"/>
              <w:bottom w:val="single" w:sz="4" w:space="0" w:color="000000"/>
              <w:right w:val="single" w:sz="4" w:space="0" w:color="000000"/>
            </w:tcBorders>
            <w:hideMark/>
          </w:tcPr>
          <w:p w14:paraId="2B7FD88B" w14:textId="57D30491" w:rsidR="00820C4B" w:rsidRPr="003B5A8B" w:rsidRDefault="003B5A8B">
            <w:pPr>
              <w:spacing w:line="256" w:lineRule="auto"/>
              <w:jc w:val="both"/>
              <w:rPr>
                <w:kern w:val="2"/>
                <w:sz w:val="20"/>
                <w:szCs w:val="20"/>
                <w:lang w:eastAsia="en-US"/>
                <w14:ligatures w14:val="standardContextual"/>
              </w:rPr>
            </w:pPr>
            <w:r w:rsidRPr="003B5A8B">
              <w:rPr>
                <w:kern w:val="2"/>
                <w:sz w:val="20"/>
                <w:szCs w:val="20"/>
                <w:lang w:eastAsia="en-US"/>
                <w14:ligatures w14:val="standardContextual"/>
              </w:rPr>
              <w:t>Обобщив результаты проверки соблюдения порядка составления, утверждения и ведения бюджетной сметы за 2022 год в МКОУ «</w:t>
            </w:r>
            <w:proofErr w:type="spellStart"/>
            <w:r w:rsidRPr="003B5A8B">
              <w:rPr>
                <w:kern w:val="2"/>
                <w:sz w:val="20"/>
                <w:szCs w:val="20"/>
                <w:lang w:eastAsia="en-US"/>
                <w14:ligatures w14:val="standardContextual"/>
              </w:rPr>
              <w:t>Новоюгинская</w:t>
            </w:r>
            <w:proofErr w:type="spellEnd"/>
            <w:r w:rsidRPr="003B5A8B">
              <w:rPr>
                <w:kern w:val="2"/>
                <w:sz w:val="20"/>
                <w:szCs w:val="20"/>
                <w:lang w:eastAsia="en-US"/>
                <w14:ligatures w14:val="standardContextual"/>
              </w:rPr>
              <w:t xml:space="preserve"> СОШ», выявлено нарушение п.5 раздела 1 Порядка, бюджетная смета Школы на 2022 финансовый год утверждена первым заместителем начальника Учреждения М.А. Кирсановой.  Подтверждающих документов о том, что руководитель Учреждения в дату утверждения бюджетной сметы Школы 17.01.2022г. отсутствовал, Учреждением не представлена. Уточнённая бюджетная смета Школы на 2022 финансовый год Учреждением не представлена.</w:t>
            </w:r>
          </w:p>
        </w:tc>
      </w:tr>
      <w:tr w:rsidR="003B5A8B" w:rsidRPr="003B5A8B" w14:paraId="55E737ED" w14:textId="77777777" w:rsidTr="003B5A8B">
        <w:tc>
          <w:tcPr>
            <w:tcW w:w="565" w:type="dxa"/>
            <w:tcBorders>
              <w:top w:val="single" w:sz="4" w:space="0" w:color="000000"/>
              <w:left w:val="single" w:sz="4" w:space="0" w:color="000000"/>
              <w:bottom w:val="single" w:sz="4" w:space="0" w:color="000000"/>
              <w:right w:val="single" w:sz="4" w:space="0" w:color="000000"/>
            </w:tcBorders>
            <w:hideMark/>
          </w:tcPr>
          <w:p w14:paraId="2855DF2A" w14:textId="77777777" w:rsidR="00820C4B" w:rsidRPr="003B5A8B" w:rsidRDefault="00820C4B">
            <w:pPr>
              <w:spacing w:line="256" w:lineRule="auto"/>
              <w:jc w:val="center"/>
              <w:rPr>
                <w:kern w:val="2"/>
                <w:sz w:val="20"/>
                <w:szCs w:val="20"/>
                <w:lang w:eastAsia="en-US"/>
                <w14:ligatures w14:val="standardContextual"/>
              </w:rPr>
            </w:pPr>
            <w:r w:rsidRPr="003B5A8B">
              <w:rPr>
                <w:kern w:val="2"/>
                <w:sz w:val="20"/>
                <w:szCs w:val="20"/>
                <w:lang w:eastAsia="en-US"/>
                <w14:ligatures w14:val="standardContextual"/>
              </w:rPr>
              <w:t>2</w:t>
            </w:r>
          </w:p>
        </w:tc>
        <w:tc>
          <w:tcPr>
            <w:tcW w:w="2256" w:type="dxa"/>
            <w:tcBorders>
              <w:top w:val="single" w:sz="4" w:space="0" w:color="000000"/>
              <w:left w:val="single" w:sz="4" w:space="0" w:color="000000"/>
              <w:bottom w:val="single" w:sz="4" w:space="0" w:color="000000"/>
              <w:right w:val="single" w:sz="4" w:space="0" w:color="000000"/>
            </w:tcBorders>
            <w:hideMark/>
          </w:tcPr>
          <w:p w14:paraId="015F233B" w14:textId="6D9A6846" w:rsidR="00820C4B" w:rsidRPr="003B5A8B" w:rsidRDefault="003B5A8B">
            <w:pPr>
              <w:spacing w:line="256" w:lineRule="auto"/>
              <w:rPr>
                <w:kern w:val="2"/>
                <w:sz w:val="20"/>
                <w:szCs w:val="20"/>
                <w:lang w:eastAsia="en-US"/>
                <w14:ligatures w14:val="standardContextual"/>
              </w:rPr>
            </w:pPr>
            <w:r w:rsidRPr="003B5A8B">
              <w:rPr>
                <w:kern w:val="2"/>
                <w:sz w:val="20"/>
                <w:szCs w:val="20"/>
                <w:lang w:eastAsia="en-US"/>
                <w14:ligatures w14:val="standardContextual"/>
              </w:rPr>
              <w:t>Муниципально</w:t>
            </w:r>
            <w:r w:rsidRPr="003B5A8B">
              <w:rPr>
                <w:kern w:val="2"/>
                <w:sz w:val="20"/>
                <w:szCs w:val="20"/>
                <w:lang w:eastAsia="en-US"/>
                <w14:ligatures w14:val="standardContextual"/>
              </w:rPr>
              <w:t>е</w:t>
            </w:r>
            <w:r w:rsidRPr="003B5A8B">
              <w:rPr>
                <w:kern w:val="2"/>
                <w:sz w:val="20"/>
                <w:szCs w:val="20"/>
                <w:lang w:eastAsia="en-US"/>
                <w14:ligatures w14:val="standardContextual"/>
              </w:rPr>
              <w:t xml:space="preserve"> бюджетно</w:t>
            </w:r>
            <w:r w:rsidRPr="003B5A8B">
              <w:rPr>
                <w:kern w:val="2"/>
                <w:sz w:val="20"/>
                <w:szCs w:val="20"/>
                <w:lang w:eastAsia="en-US"/>
                <w14:ligatures w14:val="standardContextual"/>
              </w:rPr>
              <w:t>е</w:t>
            </w:r>
            <w:r w:rsidRPr="003B5A8B">
              <w:rPr>
                <w:kern w:val="2"/>
                <w:sz w:val="20"/>
                <w:szCs w:val="20"/>
                <w:lang w:eastAsia="en-US"/>
                <w14:ligatures w14:val="standardContextual"/>
              </w:rPr>
              <w:t xml:space="preserve"> дошкольно</w:t>
            </w:r>
            <w:r w:rsidRPr="003B5A8B">
              <w:rPr>
                <w:kern w:val="2"/>
                <w:sz w:val="20"/>
                <w:szCs w:val="20"/>
                <w:lang w:eastAsia="en-US"/>
                <w14:ligatures w14:val="standardContextual"/>
              </w:rPr>
              <w:t>е</w:t>
            </w:r>
            <w:r w:rsidRPr="003B5A8B">
              <w:rPr>
                <w:kern w:val="2"/>
                <w:sz w:val="20"/>
                <w:szCs w:val="20"/>
                <w:lang w:eastAsia="en-US"/>
                <w14:ligatures w14:val="standardContextual"/>
              </w:rPr>
              <w:t xml:space="preserve"> образовательно</w:t>
            </w:r>
            <w:r w:rsidRPr="003B5A8B">
              <w:rPr>
                <w:kern w:val="2"/>
                <w:sz w:val="20"/>
                <w:szCs w:val="20"/>
                <w:lang w:eastAsia="en-US"/>
                <w14:ligatures w14:val="standardContextual"/>
              </w:rPr>
              <w:t xml:space="preserve">е </w:t>
            </w:r>
            <w:r w:rsidRPr="003B5A8B">
              <w:rPr>
                <w:kern w:val="2"/>
                <w:sz w:val="20"/>
                <w:szCs w:val="20"/>
                <w:lang w:eastAsia="en-US"/>
                <w14:ligatures w14:val="standardContextual"/>
              </w:rPr>
              <w:t>учреждени</w:t>
            </w:r>
            <w:r w:rsidRPr="003B5A8B">
              <w:rPr>
                <w:kern w:val="2"/>
                <w:sz w:val="20"/>
                <w:szCs w:val="20"/>
                <w:lang w:eastAsia="en-US"/>
                <w14:ligatures w14:val="standardContextual"/>
              </w:rPr>
              <w:t>е</w:t>
            </w:r>
            <w:r w:rsidRPr="003B5A8B">
              <w:rPr>
                <w:kern w:val="2"/>
                <w:sz w:val="20"/>
                <w:szCs w:val="20"/>
                <w:lang w:eastAsia="en-US"/>
                <w14:ligatures w14:val="standardContextual"/>
              </w:rPr>
              <w:t xml:space="preserve"> «Павловский детский сад №15»</w:t>
            </w:r>
            <w:r w:rsidRPr="003B5A8B">
              <w:rPr>
                <w:kern w:val="2"/>
                <w:sz w:val="20"/>
                <w:szCs w:val="20"/>
                <w:lang w:eastAsia="en-US"/>
                <w14:ligatures w14:val="standardContextual"/>
              </w:rPr>
              <w:t xml:space="preserve"> (</w:t>
            </w:r>
            <w:r w:rsidRPr="003B5A8B">
              <w:rPr>
                <w:kern w:val="2"/>
                <w:sz w:val="20"/>
                <w:szCs w:val="20"/>
                <w:lang w:eastAsia="en-US"/>
                <w14:ligatures w14:val="standardContextual"/>
              </w:rPr>
              <w:t>МБДОУ «Павловский д/с №15»</w:t>
            </w:r>
            <w:r w:rsidRPr="003B5A8B">
              <w:rPr>
                <w:kern w:val="2"/>
                <w:sz w:val="20"/>
                <w:szCs w:val="20"/>
                <w:lang w:eastAsia="en-US"/>
                <w14:ligatures w14:val="standardContextual"/>
              </w:rPr>
              <w:t>)</w:t>
            </w:r>
          </w:p>
        </w:tc>
        <w:tc>
          <w:tcPr>
            <w:tcW w:w="1717" w:type="dxa"/>
            <w:tcBorders>
              <w:top w:val="single" w:sz="4" w:space="0" w:color="000000"/>
              <w:left w:val="single" w:sz="4" w:space="0" w:color="000000"/>
              <w:bottom w:val="single" w:sz="4" w:space="0" w:color="000000"/>
              <w:right w:val="single" w:sz="4" w:space="0" w:color="000000"/>
            </w:tcBorders>
            <w:hideMark/>
          </w:tcPr>
          <w:p w14:paraId="39D74129" w14:textId="77777777" w:rsidR="00820C4B" w:rsidRPr="003B5A8B" w:rsidRDefault="00820C4B">
            <w:pPr>
              <w:spacing w:line="256" w:lineRule="auto"/>
              <w:jc w:val="center"/>
              <w:rPr>
                <w:kern w:val="2"/>
                <w:sz w:val="20"/>
                <w:szCs w:val="20"/>
                <w:lang w:eastAsia="en-US"/>
                <w14:ligatures w14:val="standardContextual"/>
              </w:rPr>
            </w:pPr>
            <w:r w:rsidRPr="003B5A8B">
              <w:rPr>
                <w:kern w:val="2"/>
                <w:sz w:val="20"/>
                <w:szCs w:val="20"/>
                <w:lang w:eastAsia="en-US"/>
                <w14:ligatures w14:val="standardContextual"/>
              </w:rPr>
              <w:t>2021 год</w:t>
            </w:r>
          </w:p>
        </w:tc>
        <w:tc>
          <w:tcPr>
            <w:tcW w:w="1807" w:type="dxa"/>
            <w:tcBorders>
              <w:top w:val="single" w:sz="4" w:space="0" w:color="000000"/>
              <w:left w:val="single" w:sz="4" w:space="0" w:color="000000"/>
              <w:bottom w:val="single" w:sz="4" w:space="0" w:color="000000"/>
              <w:right w:val="single" w:sz="4" w:space="0" w:color="000000"/>
            </w:tcBorders>
            <w:hideMark/>
          </w:tcPr>
          <w:p w14:paraId="16973A60" w14:textId="14E08F89" w:rsidR="00820C4B" w:rsidRPr="003B5A8B" w:rsidRDefault="003B5A8B" w:rsidP="003B5A8B">
            <w:pPr>
              <w:spacing w:line="256" w:lineRule="auto"/>
              <w:jc w:val="center"/>
              <w:rPr>
                <w:kern w:val="2"/>
                <w:sz w:val="20"/>
                <w:szCs w:val="20"/>
                <w:lang w:eastAsia="en-US"/>
                <w14:ligatures w14:val="standardContextual"/>
              </w:rPr>
            </w:pPr>
            <w:r>
              <w:rPr>
                <w:kern w:val="2"/>
                <w:sz w:val="20"/>
                <w:szCs w:val="20"/>
                <w:lang w:eastAsia="en-US"/>
                <w14:ligatures w14:val="standardContextual"/>
              </w:rPr>
              <w:t>П</w:t>
            </w:r>
            <w:r w:rsidR="00820C4B" w:rsidRPr="003B5A8B">
              <w:rPr>
                <w:kern w:val="2"/>
                <w:sz w:val="20"/>
                <w:szCs w:val="20"/>
                <w:lang w:eastAsia="en-US"/>
                <w14:ligatures w14:val="standardContextual"/>
              </w:rPr>
              <w:t>лановая проверка</w:t>
            </w:r>
            <w:r w:rsidRPr="003B5A8B">
              <w:rPr>
                <w:sz w:val="20"/>
                <w:szCs w:val="20"/>
              </w:rPr>
              <w:t xml:space="preserve"> </w:t>
            </w:r>
            <w:r w:rsidRPr="003B5A8B">
              <w:rPr>
                <w:kern w:val="2"/>
                <w:sz w:val="20"/>
                <w:szCs w:val="20"/>
                <w:lang w:eastAsia="en-US"/>
                <w14:ligatures w14:val="standardContextual"/>
              </w:rPr>
              <w:t>предоставлени</w:t>
            </w:r>
            <w:r w:rsidRPr="003B5A8B">
              <w:rPr>
                <w:kern w:val="2"/>
                <w:sz w:val="20"/>
                <w:szCs w:val="20"/>
                <w:lang w:eastAsia="en-US"/>
                <w14:ligatures w14:val="standardContextual"/>
              </w:rPr>
              <w:t>я</w:t>
            </w:r>
            <w:r w:rsidRPr="003B5A8B">
              <w:rPr>
                <w:kern w:val="2"/>
                <w:sz w:val="20"/>
                <w:szCs w:val="20"/>
                <w:lang w:eastAsia="en-US"/>
                <w14:ligatures w14:val="standardContextual"/>
              </w:rPr>
              <w:t xml:space="preserve"> и (или) использовани</w:t>
            </w:r>
            <w:r w:rsidRPr="003B5A8B">
              <w:rPr>
                <w:kern w:val="2"/>
                <w:sz w:val="20"/>
                <w:szCs w:val="20"/>
                <w:lang w:eastAsia="en-US"/>
                <w14:ligatures w14:val="standardContextual"/>
              </w:rPr>
              <w:t>я</w:t>
            </w:r>
            <w:r w:rsidRPr="003B5A8B">
              <w:rPr>
                <w:kern w:val="2"/>
                <w:sz w:val="20"/>
                <w:szCs w:val="20"/>
                <w:lang w:eastAsia="en-US"/>
                <w14:ligatures w14:val="standardContextual"/>
              </w:rPr>
              <w:t xml:space="preserve"> субсидий, предоставленных из бюджета публично-правового образования бюджетным учреждениям, и их отражения в бухгалтерском учёте и бухгалтерской отчётности</w:t>
            </w:r>
            <w:r w:rsidRPr="003B5A8B">
              <w:rPr>
                <w:kern w:val="2"/>
                <w:sz w:val="20"/>
                <w:szCs w:val="20"/>
                <w:lang w:eastAsia="en-US"/>
                <w14:ligatures w14:val="standardContextual"/>
              </w:rPr>
              <w:t xml:space="preserve">, Акт </w:t>
            </w:r>
            <w:r w:rsidR="00820C4B" w:rsidRPr="003B5A8B">
              <w:rPr>
                <w:kern w:val="2"/>
                <w:sz w:val="20"/>
                <w:szCs w:val="20"/>
                <w:lang w:eastAsia="en-US"/>
                <w14:ligatures w14:val="standardContextual"/>
              </w:rPr>
              <w:t>№ 2</w:t>
            </w:r>
          </w:p>
          <w:p w14:paraId="42A73756" w14:textId="5FB8009D" w:rsidR="00820C4B" w:rsidRPr="003B5A8B" w:rsidRDefault="00820C4B">
            <w:pPr>
              <w:spacing w:line="256" w:lineRule="auto"/>
              <w:jc w:val="center"/>
              <w:rPr>
                <w:kern w:val="2"/>
                <w:sz w:val="20"/>
                <w:szCs w:val="20"/>
                <w:lang w:eastAsia="en-US"/>
                <w14:ligatures w14:val="standardContextual"/>
              </w:rPr>
            </w:pPr>
            <w:r w:rsidRPr="003B5A8B">
              <w:rPr>
                <w:kern w:val="2"/>
                <w:sz w:val="20"/>
                <w:szCs w:val="20"/>
                <w:lang w:eastAsia="en-US"/>
                <w14:ligatures w14:val="standardContextual"/>
              </w:rPr>
              <w:t xml:space="preserve">от </w:t>
            </w:r>
            <w:r w:rsidR="002A491C" w:rsidRPr="002A491C">
              <w:rPr>
                <w:kern w:val="2"/>
                <w:sz w:val="20"/>
                <w:szCs w:val="20"/>
                <w:lang w:eastAsia="en-US"/>
                <w14:ligatures w14:val="standardContextual"/>
              </w:rPr>
              <w:t>14.02.2023</w:t>
            </w:r>
            <w:r w:rsidRPr="003B5A8B">
              <w:rPr>
                <w:kern w:val="2"/>
                <w:sz w:val="20"/>
                <w:szCs w:val="20"/>
                <w:lang w:eastAsia="en-US"/>
                <w14:ligatures w14:val="standardContextual"/>
              </w:rPr>
              <w:t>г.</w:t>
            </w:r>
          </w:p>
        </w:tc>
        <w:tc>
          <w:tcPr>
            <w:tcW w:w="3607" w:type="dxa"/>
            <w:tcBorders>
              <w:top w:val="single" w:sz="4" w:space="0" w:color="000000"/>
              <w:left w:val="single" w:sz="4" w:space="0" w:color="000000"/>
              <w:bottom w:val="single" w:sz="4" w:space="0" w:color="000000"/>
              <w:right w:val="single" w:sz="4" w:space="0" w:color="000000"/>
            </w:tcBorders>
            <w:hideMark/>
          </w:tcPr>
          <w:p w14:paraId="0FA6F4D3" w14:textId="77777777" w:rsidR="003B5A8B" w:rsidRPr="003B5A8B" w:rsidRDefault="003B5A8B" w:rsidP="003B5A8B">
            <w:pPr>
              <w:spacing w:line="256" w:lineRule="auto"/>
              <w:jc w:val="both"/>
              <w:rPr>
                <w:kern w:val="2"/>
                <w:sz w:val="20"/>
                <w:szCs w:val="20"/>
                <w:lang w:eastAsia="en-US"/>
                <w14:ligatures w14:val="standardContextual"/>
              </w:rPr>
            </w:pPr>
            <w:r w:rsidRPr="003B5A8B">
              <w:rPr>
                <w:kern w:val="2"/>
                <w:sz w:val="20"/>
                <w:szCs w:val="20"/>
                <w:lang w:eastAsia="en-US"/>
                <w14:ligatures w14:val="standardContextual"/>
              </w:rPr>
              <w:t>Муниципальное задание на 2021 год доведено до Учреждения по установленной форме в установленные сроки.</w:t>
            </w:r>
          </w:p>
          <w:p w14:paraId="130B0B7C" w14:textId="77777777" w:rsidR="003B5A8B" w:rsidRPr="003B5A8B" w:rsidRDefault="003B5A8B" w:rsidP="003B5A8B">
            <w:pPr>
              <w:spacing w:line="256" w:lineRule="auto"/>
              <w:jc w:val="both"/>
              <w:rPr>
                <w:kern w:val="2"/>
                <w:sz w:val="20"/>
                <w:szCs w:val="20"/>
                <w:lang w:eastAsia="en-US"/>
                <w14:ligatures w14:val="standardContextual"/>
              </w:rPr>
            </w:pPr>
            <w:r w:rsidRPr="003B5A8B">
              <w:rPr>
                <w:kern w:val="2"/>
                <w:sz w:val="20"/>
                <w:szCs w:val="20"/>
                <w:lang w:eastAsia="en-US"/>
                <w14:ligatures w14:val="standardContextual"/>
              </w:rPr>
              <w:tab/>
              <w:t xml:space="preserve">Соглашения о предоставлении субсидий на обеспечение выполнения муниципального задания заключены в соответствии с установленной типовой формой в установленный срок. При изменении размеров субсидий заключались дополнительные соглашения. </w:t>
            </w:r>
          </w:p>
          <w:p w14:paraId="29C45CCE" w14:textId="77777777" w:rsidR="003B5A8B" w:rsidRPr="003B5A8B" w:rsidRDefault="003B5A8B" w:rsidP="003B5A8B">
            <w:pPr>
              <w:spacing w:line="256" w:lineRule="auto"/>
              <w:jc w:val="both"/>
              <w:rPr>
                <w:kern w:val="2"/>
                <w:sz w:val="20"/>
                <w:szCs w:val="20"/>
                <w:lang w:eastAsia="en-US"/>
                <w14:ligatures w14:val="standardContextual"/>
              </w:rPr>
            </w:pPr>
            <w:r w:rsidRPr="003B5A8B">
              <w:rPr>
                <w:kern w:val="2"/>
                <w:sz w:val="20"/>
                <w:szCs w:val="20"/>
                <w:lang w:eastAsia="en-US"/>
                <w14:ligatures w14:val="standardContextual"/>
              </w:rPr>
              <w:t xml:space="preserve">Нарушен </w:t>
            </w:r>
            <w:proofErr w:type="spellStart"/>
            <w:r w:rsidRPr="003B5A8B">
              <w:rPr>
                <w:kern w:val="2"/>
                <w:sz w:val="20"/>
                <w:szCs w:val="20"/>
                <w:lang w:eastAsia="en-US"/>
                <w14:ligatures w14:val="standardContextual"/>
              </w:rPr>
              <w:t>абз</w:t>
            </w:r>
            <w:proofErr w:type="spellEnd"/>
            <w:r w:rsidRPr="003B5A8B">
              <w:rPr>
                <w:kern w:val="2"/>
                <w:sz w:val="20"/>
                <w:szCs w:val="20"/>
                <w:lang w:eastAsia="en-US"/>
                <w14:ligatures w14:val="standardContextual"/>
              </w:rPr>
              <w:t>. 3 п. 4 Порядка 1 значения соответствующих отклонений Управления не согласованы с Управлением финансов АКР и не утверждены правовым актом Учредителя.</w:t>
            </w:r>
          </w:p>
          <w:p w14:paraId="6D290C9F" w14:textId="77777777" w:rsidR="003B5A8B" w:rsidRPr="003B5A8B" w:rsidRDefault="003B5A8B" w:rsidP="003B5A8B">
            <w:pPr>
              <w:spacing w:line="256" w:lineRule="auto"/>
              <w:jc w:val="both"/>
              <w:rPr>
                <w:kern w:val="2"/>
                <w:sz w:val="20"/>
                <w:szCs w:val="20"/>
                <w:lang w:eastAsia="en-US"/>
                <w14:ligatures w14:val="standardContextual"/>
              </w:rPr>
            </w:pPr>
            <w:r w:rsidRPr="003B5A8B">
              <w:rPr>
                <w:kern w:val="2"/>
                <w:sz w:val="20"/>
                <w:szCs w:val="20"/>
                <w:lang w:eastAsia="en-US"/>
                <w14:ligatures w14:val="standardContextual"/>
              </w:rPr>
              <w:t>В нарушении пункта 10 Порядка 1 сводная информация об исполнении Учреждением муниципального задания в Управление финансов АКР не направлялась.</w:t>
            </w:r>
          </w:p>
          <w:p w14:paraId="5AD61C08" w14:textId="77777777" w:rsidR="003B5A8B" w:rsidRPr="003B5A8B" w:rsidRDefault="003B5A8B" w:rsidP="003B5A8B">
            <w:pPr>
              <w:spacing w:line="256" w:lineRule="auto"/>
              <w:jc w:val="both"/>
              <w:rPr>
                <w:kern w:val="2"/>
                <w:sz w:val="20"/>
                <w:szCs w:val="20"/>
                <w:lang w:eastAsia="en-US"/>
                <w14:ligatures w14:val="standardContextual"/>
              </w:rPr>
            </w:pPr>
            <w:r w:rsidRPr="003B5A8B">
              <w:rPr>
                <w:kern w:val="2"/>
                <w:sz w:val="20"/>
                <w:szCs w:val="20"/>
                <w:lang w:eastAsia="en-US"/>
                <w14:ligatures w14:val="standardContextual"/>
              </w:rPr>
              <w:t xml:space="preserve">В нарушении пункта 11 Порядка 1 объём субсидии на текущий финансовый год, следующего за </w:t>
            </w:r>
            <w:r w:rsidRPr="003B5A8B">
              <w:rPr>
                <w:kern w:val="2"/>
                <w:sz w:val="20"/>
                <w:szCs w:val="20"/>
                <w:lang w:eastAsia="en-US"/>
                <w14:ligatures w14:val="standardContextual"/>
              </w:rPr>
              <w:lastRenderedPageBreak/>
              <w:t>отчётным годом не корректировался при невыполнении муниципального задания сверх допустимых значений.</w:t>
            </w:r>
          </w:p>
          <w:p w14:paraId="62FE4AE0" w14:textId="77777777" w:rsidR="003B5A8B" w:rsidRPr="003B5A8B" w:rsidRDefault="003B5A8B" w:rsidP="003B5A8B">
            <w:pPr>
              <w:spacing w:line="256" w:lineRule="auto"/>
              <w:jc w:val="both"/>
              <w:rPr>
                <w:kern w:val="2"/>
                <w:sz w:val="20"/>
                <w:szCs w:val="20"/>
                <w:lang w:eastAsia="en-US"/>
                <w14:ligatures w14:val="standardContextual"/>
              </w:rPr>
            </w:pPr>
            <w:r w:rsidRPr="003B5A8B">
              <w:rPr>
                <w:kern w:val="2"/>
                <w:sz w:val="20"/>
                <w:szCs w:val="20"/>
                <w:lang w:eastAsia="en-US"/>
                <w14:ligatures w14:val="standardContextual"/>
              </w:rPr>
              <w:tab/>
              <w:t>Общий объем проверенных средств составил 7 353 106,20 рублей.  Источниками формирования финансовых ресурсов бюджетного учреждения являлись средства, полученные в виде субсидий на возмещение нормативных затрат на оказание муниципальных услуг в соответствии с муниципальным заданием (6 522 835,78 тыс. руб.), бюджетные поступления в виде иной субсидии (целевые) (850 270,42 руб.). При проверке показателей плана ФХД превышение кассового расхода над плановыми показателями не установлено.</w:t>
            </w:r>
          </w:p>
          <w:p w14:paraId="508B69C3" w14:textId="77777777" w:rsidR="003B5A8B" w:rsidRPr="003B5A8B" w:rsidRDefault="003B5A8B" w:rsidP="003B5A8B">
            <w:pPr>
              <w:spacing w:line="256" w:lineRule="auto"/>
              <w:jc w:val="both"/>
              <w:rPr>
                <w:kern w:val="2"/>
                <w:sz w:val="20"/>
                <w:szCs w:val="20"/>
                <w:lang w:eastAsia="en-US"/>
                <w14:ligatures w14:val="standardContextual"/>
              </w:rPr>
            </w:pPr>
            <w:r w:rsidRPr="003B5A8B">
              <w:rPr>
                <w:kern w:val="2"/>
                <w:sz w:val="20"/>
                <w:szCs w:val="20"/>
                <w:lang w:eastAsia="en-US"/>
                <w14:ligatures w14:val="standardContextual"/>
              </w:rPr>
              <w:tab/>
              <w:t>Отчеты об осуществлении расходов, источником финансового обеспечения которых является Субсидия предоставленные Учреждением Учредителю, на:</w:t>
            </w:r>
          </w:p>
          <w:p w14:paraId="0F653762" w14:textId="77777777" w:rsidR="003B5A8B" w:rsidRPr="003B5A8B" w:rsidRDefault="003B5A8B" w:rsidP="003B5A8B">
            <w:pPr>
              <w:spacing w:line="256" w:lineRule="auto"/>
              <w:jc w:val="both"/>
              <w:rPr>
                <w:kern w:val="2"/>
                <w:sz w:val="20"/>
                <w:szCs w:val="20"/>
                <w:lang w:eastAsia="en-US"/>
                <w14:ligatures w14:val="standardContextual"/>
              </w:rPr>
            </w:pPr>
            <w:r w:rsidRPr="003B5A8B">
              <w:rPr>
                <w:kern w:val="2"/>
                <w:sz w:val="20"/>
                <w:szCs w:val="20"/>
                <w:lang w:eastAsia="en-US"/>
                <w14:ligatures w14:val="standardContextual"/>
              </w:rPr>
              <w:t>- достижение целевых показателей по плану мероприятий («дорожная карта») «Изменения в сфере образования в Томской области» в части повышения заработной платы педагогических работников муниципальных бюджетных организаций по дошкольному образованию»;</w:t>
            </w:r>
          </w:p>
          <w:p w14:paraId="390A6067" w14:textId="77777777" w:rsidR="003B5A8B" w:rsidRPr="003B5A8B" w:rsidRDefault="003B5A8B" w:rsidP="003B5A8B">
            <w:pPr>
              <w:spacing w:line="256" w:lineRule="auto"/>
              <w:jc w:val="both"/>
              <w:rPr>
                <w:kern w:val="2"/>
                <w:sz w:val="20"/>
                <w:szCs w:val="20"/>
                <w:lang w:eastAsia="en-US"/>
                <w14:ligatures w14:val="standardContextual"/>
              </w:rPr>
            </w:pPr>
            <w:r w:rsidRPr="003B5A8B">
              <w:rPr>
                <w:kern w:val="2"/>
                <w:sz w:val="20"/>
                <w:szCs w:val="20"/>
                <w:lang w:eastAsia="en-US"/>
                <w14:ligatures w14:val="standardContextual"/>
              </w:rPr>
              <w:t>- на компенсацию расходов по оплате стоимости проезда и провоза багажа в пределах РФ к месту отдыха и обратно;</w:t>
            </w:r>
          </w:p>
          <w:p w14:paraId="5E2112ED" w14:textId="77777777" w:rsidR="003B5A8B" w:rsidRPr="003B5A8B" w:rsidRDefault="003B5A8B" w:rsidP="003B5A8B">
            <w:pPr>
              <w:spacing w:line="256" w:lineRule="auto"/>
              <w:jc w:val="both"/>
              <w:rPr>
                <w:kern w:val="2"/>
                <w:sz w:val="20"/>
                <w:szCs w:val="20"/>
                <w:lang w:eastAsia="en-US"/>
                <w14:ligatures w14:val="standardContextual"/>
              </w:rPr>
            </w:pPr>
            <w:r w:rsidRPr="003B5A8B">
              <w:rPr>
                <w:kern w:val="2"/>
                <w:sz w:val="20"/>
                <w:szCs w:val="20"/>
                <w:lang w:eastAsia="en-US"/>
                <w14:ligatures w14:val="standardContextual"/>
              </w:rPr>
              <w:t>- на укрепление материально – технической базы, на выполнение работ, услуг по содержанию имущества»;</w:t>
            </w:r>
          </w:p>
          <w:p w14:paraId="2ACEAD9D" w14:textId="35E00130" w:rsidR="00820C4B" w:rsidRPr="003B5A8B" w:rsidRDefault="003B5A8B" w:rsidP="003B5A8B">
            <w:pPr>
              <w:spacing w:line="256" w:lineRule="auto"/>
              <w:jc w:val="both"/>
              <w:rPr>
                <w:kern w:val="2"/>
                <w:sz w:val="20"/>
                <w:szCs w:val="20"/>
                <w:highlight w:val="yellow"/>
                <w:lang w:eastAsia="en-US"/>
                <w14:ligatures w14:val="standardContextual"/>
              </w:rPr>
            </w:pPr>
            <w:r w:rsidRPr="003B5A8B">
              <w:rPr>
                <w:kern w:val="2"/>
                <w:sz w:val="20"/>
                <w:szCs w:val="20"/>
                <w:lang w:eastAsia="en-US"/>
                <w14:ligatures w14:val="standardContextual"/>
              </w:rPr>
              <w:t>- на проведение и участие в различных мероприятиях» для проверки не предоставлены.</w:t>
            </w:r>
          </w:p>
        </w:tc>
      </w:tr>
      <w:tr w:rsidR="003B5A8B" w:rsidRPr="003B5A8B" w14:paraId="23B218C6" w14:textId="77777777" w:rsidTr="003B5A8B">
        <w:tc>
          <w:tcPr>
            <w:tcW w:w="565" w:type="dxa"/>
            <w:tcBorders>
              <w:top w:val="single" w:sz="4" w:space="0" w:color="000000"/>
              <w:left w:val="single" w:sz="4" w:space="0" w:color="000000"/>
              <w:bottom w:val="single" w:sz="4" w:space="0" w:color="000000"/>
              <w:right w:val="single" w:sz="4" w:space="0" w:color="000000"/>
            </w:tcBorders>
            <w:hideMark/>
          </w:tcPr>
          <w:p w14:paraId="22595B69" w14:textId="77777777" w:rsidR="00820C4B" w:rsidRPr="003B5A8B" w:rsidRDefault="00820C4B">
            <w:pPr>
              <w:spacing w:line="256" w:lineRule="auto"/>
              <w:jc w:val="center"/>
              <w:rPr>
                <w:kern w:val="2"/>
                <w:sz w:val="20"/>
                <w:szCs w:val="20"/>
                <w:lang w:eastAsia="en-US"/>
                <w14:ligatures w14:val="standardContextual"/>
              </w:rPr>
            </w:pPr>
            <w:r w:rsidRPr="003B5A8B">
              <w:rPr>
                <w:kern w:val="2"/>
                <w:sz w:val="20"/>
                <w:szCs w:val="20"/>
                <w:lang w:eastAsia="en-US"/>
                <w14:ligatures w14:val="standardContextual"/>
              </w:rPr>
              <w:lastRenderedPageBreak/>
              <w:t>3</w:t>
            </w:r>
          </w:p>
        </w:tc>
        <w:tc>
          <w:tcPr>
            <w:tcW w:w="2256" w:type="dxa"/>
            <w:tcBorders>
              <w:top w:val="single" w:sz="4" w:space="0" w:color="000000"/>
              <w:left w:val="single" w:sz="4" w:space="0" w:color="000000"/>
              <w:bottom w:val="single" w:sz="4" w:space="0" w:color="000000"/>
              <w:right w:val="single" w:sz="4" w:space="0" w:color="000000"/>
            </w:tcBorders>
            <w:hideMark/>
          </w:tcPr>
          <w:p w14:paraId="59149C97" w14:textId="7DF1F3B4" w:rsidR="00820C4B" w:rsidRPr="003B5A8B" w:rsidRDefault="003B5A8B">
            <w:pPr>
              <w:spacing w:line="256" w:lineRule="auto"/>
              <w:rPr>
                <w:kern w:val="2"/>
                <w:sz w:val="20"/>
                <w:szCs w:val="20"/>
                <w:lang w:eastAsia="en-US"/>
                <w14:ligatures w14:val="standardContextual"/>
              </w:rPr>
            </w:pPr>
            <w:r w:rsidRPr="003B5A8B">
              <w:rPr>
                <w:kern w:val="2"/>
                <w:sz w:val="20"/>
                <w:szCs w:val="20"/>
                <w:lang w:eastAsia="en-US"/>
                <w14:ligatures w14:val="standardContextual"/>
              </w:rPr>
              <w:t xml:space="preserve">Муниципальное казённое учреждение Администрация </w:t>
            </w:r>
            <w:proofErr w:type="spellStart"/>
            <w:r w:rsidRPr="003B5A8B">
              <w:rPr>
                <w:kern w:val="2"/>
                <w:sz w:val="20"/>
                <w:szCs w:val="20"/>
                <w:lang w:eastAsia="en-US"/>
                <w14:ligatures w14:val="standardContextual"/>
              </w:rPr>
              <w:t>Усть</w:t>
            </w:r>
            <w:proofErr w:type="spellEnd"/>
            <w:r w:rsidRPr="003B5A8B">
              <w:rPr>
                <w:kern w:val="2"/>
                <w:sz w:val="20"/>
                <w:szCs w:val="20"/>
                <w:lang w:eastAsia="en-US"/>
                <w14:ligatures w14:val="standardContextual"/>
              </w:rPr>
              <w:t xml:space="preserve"> – </w:t>
            </w:r>
            <w:proofErr w:type="spellStart"/>
            <w:r w:rsidRPr="003B5A8B">
              <w:rPr>
                <w:kern w:val="2"/>
                <w:sz w:val="20"/>
                <w:szCs w:val="20"/>
                <w:lang w:eastAsia="en-US"/>
                <w14:ligatures w14:val="standardContextual"/>
              </w:rPr>
              <w:t>Чижапского</w:t>
            </w:r>
            <w:proofErr w:type="spellEnd"/>
            <w:r w:rsidRPr="003B5A8B">
              <w:rPr>
                <w:kern w:val="2"/>
                <w:sz w:val="20"/>
                <w:szCs w:val="20"/>
                <w:lang w:eastAsia="en-US"/>
                <w14:ligatures w14:val="standardContextual"/>
              </w:rPr>
              <w:t xml:space="preserve"> сельского поселения</w:t>
            </w:r>
            <w:r w:rsidRPr="003B5A8B">
              <w:rPr>
                <w:kern w:val="2"/>
                <w:sz w:val="20"/>
                <w:szCs w:val="20"/>
                <w:lang w:eastAsia="en-US"/>
                <w14:ligatures w14:val="standardContextual"/>
              </w:rPr>
              <w:t xml:space="preserve"> </w:t>
            </w:r>
            <w:r w:rsidRPr="003B5A8B">
              <w:rPr>
                <w:kern w:val="2"/>
                <w:sz w:val="20"/>
                <w:szCs w:val="20"/>
                <w:lang w:eastAsia="en-US"/>
                <w14:ligatures w14:val="standardContextual"/>
              </w:rPr>
              <w:t>(МКУ</w:t>
            </w:r>
            <w:r w:rsidRPr="003B5A8B">
              <w:rPr>
                <w:kern w:val="2"/>
                <w:sz w:val="20"/>
                <w:szCs w:val="20"/>
                <w:lang w:eastAsia="en-US"/>
                <w14:ligatures w14:val="standardContextual"/>
              </w:rPr>
              <w:t xml:space="preserve"> </w:t>
            </w:r>
            <w:r w:rsidRPr="003B5A8B">
              <w:rPr>
                <w:kern w:val="2"/>
                <w:sz w:val="20"/>
                <w:szCs w:val="20"/>
                <w:lang w:eastAsia="en-US"/>
                <w14:ligatures w14:val="standardContextual"/>
              </w:rPr>
              <w:t xml:space="preserve">Администрация </w:t>
            </w:r>
            <w:proofErr w:type="spellStart"/>
            <w:r w:rsidRPr="003B5A8B">
              <w:rPr>
                <w:kern w:val="2"/>
                <w:sz w:val="20"/>
                <w:szCs w:val="20"/>
                <w:lang w:eastAsia="en-US"/>
                <w14:ligatures w14:val="standardContextual"/>
              </w:rPr>
              <w:t>Усть</w:t>
            </w:r>
            <w:proofErr w:type="spellEnd"/>
            <w:r w:rsidRPr="003B5A8B">
              <w:rPr>
                <w:kern w:val="2"/>
                <w:sz w:val="20"/>
                <w:szCs w:val="20"/>
                <w:lang w:eastAsia="en-US"/>
                <w14:ligatures w14:val="standardContextual"/>
              </w:rPr>
              <w:t xml:space="preserve"> – </w:t>
            </w:r>
            <w:proofErr w:type="spellStart"/>
            <w:r w:rsidRPr="003B5A8B">
              <w:rPr>
                <w:kern w:val="2"/>
                <w:sz w:val="20"/>
                <w:szCs w:val="20"/>
                <w:lang w:eastAsia="en-US"/>
                <w14:ligatures w14:val="standardContextual"/>
              </w:rPr>
              <w:t>Чижапского</w:t>
            </w:r>
            <w:proofErr w:type="spellEnd"/>
            <w:r w:rsidRPr="003B5A8B">
              <w:rPr>
                <w:kern w:val="2"/>
                <w:sz w:val="20"/>
                <w:szCs w:val="20"/>
                <w:lang w:eastAsia="en-US"/>
                <w14:ligatures w14:val="standardContextual"/>
              </w:rPr>
              <w:t xml:space="preserve"> сельского поселения)</w:t>
            </w:r>
            <w:r w:rsidRPr="003B5A8B">
              <w:rPr>
                <w:kern w:val="2"/>
                <w:sz w:val="20"/>
                <w:szCs w:val="20"/>
                <w:lang w:eastAsia="en-US"/>
                <w14:ligatures w14:val="standardContextual"/>
              </w:rPr>
              <w:t>.</w:t>
            </w:r>
          </w:p>
        </w:tc>
        <w:tc>
          <w:tcPr>
            <w:tcW w:w="1717" w:type="dxa"/>
            <w:tcBorders>
              <w:top w:val="single" w:sz="4" w:space="0" w:color="000000"/>
              <w:left w:val="single" w:sz="4" w:space="0" w:color="000000"/>
              <w:bottom w:val="single" w:sz="4" w:space="0" w:color="000000"/>
              <w:right w:val="single" w:sz="4" w:space="0" w:color="000000"/>
            </w:tcBorders>
            <w:hideMark/>
          </w:tcPr>
          <w:p w14:paraId="06C837B5" w14:textId="479CC157" w:rsidR="00820C4B" w:rsidRPr="003B5A8B" w:rsidRDefault="00820C4B">
            <w:pPr>
              <w:spacing w:line="256" w:lineRule="auto"/>
              <w:jc w:val="center"/>
              <w:rPr>
                <w:kern w:val="2"/>
                <w:sz w:val="20"/>
                <w:szCs w:val="20"/>
                <w:lang w:eastAsia="en-US"/>
                <w14:ligatures w14:val="standardContextual"/>
              </w:rPr>
            </w:pPr>
            <w:r w:rsidRPr="003B5A8B">
              <w:rPr>
                <w:kern w:val="2"/>
                <w:sz w:val="20"/>
                <w:szCs w:val="20"/>
                <w:lang w:eastAsia="en-US"/>
                <w14:ligatures w14:val="standardContextual"/>
              </w:rPr>
              <w:t>202</w:t>
            </w:r>
            <w:r w:rsidR="003B5A8B" w:rsidRPr="003B5A8B">
              <w:rPr>
                <w:kern w:val="2"/>
                <w:sz w:val="20"/>
                <w:szCs w:val="20"/>
                <w:lang w:eastAsia="en-US"/>
                <w14:ligatures w14:val="standardContextual"/>
              </w:rPr>
              <w:t>2</w:t>
            </w:r>
            <w:r w:rsidRPr="003B5A8B">
              <w:rPr>
                <w:kern w:val="2"/>
                <w:sz w:val="20"/>
                <w:szCs w:val="20"/>
                <w:lang w:eastAsia="en-US"/>
                <w14:ligatures w14:val="standardContextual"/>
              </w:rPr>
              <w:t xml:space="preserve"> год</w:t>
            </w:r>
          </w:p>
        </w:tc>
        <w:tc>
          <w:tcPr>
            <w:tcW w:w="1807" w:type="dxa"/>
            <w:tcBorders>
              <w:top w:val="single" w:sz="4" w:space="0" w:color="000000"/>
              <w:left w:val="single" w:sz="4" w:space="0" w:color="000000"/>
              <w:bottom w:val="single" w:sz="4" w:space="0" w:color="000000"/>
              <w:right w:val="single" w:sz="4" w:space="0" w:color="000000"/>
            </w:tcBorders>
            <w:hideMark/>
          </w:tcPr>
          <w:p w14:paraId="0ECA3DD1" w14:textId="6FDD6ECA" w:rsidR="00820C4B" w:rsidRPr="003B5A8B" w:rsidRDefault="003B5A8B" w:rsidP="003B5A8B">
            <w:pPr>
              <w:spacing w:line="256" w:lineRule="auto"/>
              <w:jc w:val="center"/>
              <w:rPr>
                <w:kern w:val="2"/>
                <w:sz w:val="20"/>
                <w:szCs w:val="20"/>
                <w:lang w:eastAsia="en-US"/>
                <w14:ligatures w14:val="standardContextual"/>
              </w:rPr>
            </w:pPr>
            <w:r>
              <w:rPr>
                <w:kern w:val="2"/>
                <w:sz w:val="20"/>
                <w:szCs w:val="20"/>
                <w:lang w:eastAsia="en-US"/>
                <w14:ligatures w14:val="standardContextual"/>
              </w:rPr>
              <w:t>П</w:t>
            </w:r>
            <w:r w:rsidR="00820C4B" w:rsidRPr="003B5A8B">
              <w:rPr>
                <w:kern w:val="2"/>
                <w:sz w:val="20"/>
                <w:szCs w:val="20"/>
                <w:lang w:eastAsia="en-US"/>
                <w14:ligatures w14:val="standardContextual"/>
              </w:rPr>
              <w:t>лановая проверка</w:t>
            </w:r>
            <w:r>
              <w:rPr>
                <w:kern w:val="2"/>
                <w:sz w:val="20"/>
                <w:szCs w:val="20"/>
                <w:lang w:eastAsia="en-US"/>
                <w14:ligatures w14:val="standardContextual"/>
              </w:rPr>
              <w:t xml:space="preserve"> </w:t>
            </w:r>
            <w:r w:rsidRPr="003B5A8B">
              <w:rPr>
                <w:kern w:val="2"/>
                <w:sz w:val="20"/>
                <w:szCs w:val="20"/>
                <w:lang w:eastAsia="en-US"/>
                <w14:ligatures w14:val="standardContextual"/>
              </w:rPr>
              <w:t>осуществления расходов бюджета публично правового образования на реализацию мероприятий национального проекта «Демография»</w:t>
            </w:r>
            <w:r>
              <w:rPr>
                <w:kern w:val="2"/>
                <w:sz w:val="20"/>
                <w:szCs w:val="20"/>
                <w:lang w:eastAsia="en-US"/>
                <w14:ligatures w14:val="standardContextual"/>
              </w:rPr>
              <w:t xml:space="preserve">, Акт </w:t>
            </w:r>
            <w:r w:rsidR="00820C4B" w:rsidRPr="003B5A8B">
              <w:rPr>
                <w:kern w:val="2"/>
                <w:sz w:val="20"/>
                <w:szCs w:val="20"/>
                <w:lang w:eastAsia="en-US"/>
                <w14:ligatures w14:val="standardContextual"/>
              </w:rPr>
              <w:t xml:space="preserve">№ 3 </w:t>
            </w:r>
          </w:p>
          <w:p w14:paraId="7FB22B1A" w14:textId="3B4EAB02" w:rsidR="00820C4B" w:rsidRPr="003B5A8B" w:rsidRDefault="00820C4B">
            <w:pPr>
              <w:spacing w:line="256" w:lineRule="auto"/>
              <w:jc w:val="center"/>
              <w:rPr>
                <w:kern w:val="2"/>
                <w:sz w:val="20"/>
                <w:szCs w:val="20"/>
                <w:lang w:eastAsia="en-US"/>
                <w14:ligatures w14:val="standardContextual"/>
              </w:rPr>
            </w:pPr>
            <w:r w:rsidRPr="003B5A8B">
              <w:rPr>
                <w:kern w:val="2"/>
                <w:sz w:val="20"/>
                <w:szCs w:val="20"/>
                <w:lang w:eastAsia="en-US"/>
                <w14:ligatures w14:val="standardContextual"/>
              </w:rPr>
              <w:t xml:space="preserve">от </w:t>
            </w:r>
            <w:r w:rsidR="002A491C">
              <w:rPr>
                <w:kern w:val="2"/>
                <w:sz w:val="20"/>
                <w:szCs w:val="20"/>
                <w:lang w:eastAsia="en-US"/>
                <w14:ligatures w14:val="standardContextual"/>
              </w:rPr>
              <w:t>16</w:t>
            </w:r>
            <w:r w:rsidRPr="003B5A8B">
              <w:rPr>
                <w:kern w:val="2"/>
                <w:sz w:val="20"/>
                <w:szCs w:val="20"/>
                <w:lang w:eastAsia="en-US"/>
                <w14:ligatures w14:val="standardContextual"/>
              </w:rPr>
              <w:t>.03.202</w:t>
            </w:r>
            <w:r w:rsidR="002A491C">
              <w:rPr>
                <w:kern w:val="2"/>
                <w:sz w:val="20"/>
                <w:szCs w:val="20"/>
                <w:lang w:eastAsia="en-US"/>
                <w14:ligatures w14:val="standardContextual"/>
              </w:rPr>
              <w:t>3</w:t>
            </w:r>
            <w:r w:rsidRPr="003B5A8B">
              <w:rPr>
                <w:kern w:val="2"/>
                <w:sz w:val="20"/>
                <w:szCs w:val="20"/>
                <w:lang w:eastAsia="en-US"/>
                <w14:ligatures w14:val="standardContextual"/>
              </w:rPr>
              <w:t>г.</w:t>
            </w:r>
          </w:p>
        </w:tc>
        <w:tc>
          <w:tcPr>
            <w:tcW w:w="3607" w:type="dxa"/>
            <w:tcBorders>
              <w:top w:val="single" w:sz="4" w:space="0" w:color="000000"/>
              <w:left w:val="single" w:sz="4" w:space="0" w:color="000000"/>
              <w:bottom w:val="single" w:sz="4" w:space="0" w:color="000000"/>
              <w:right w:val="single" w:sz="4" w:space="0" w:color="000000"/>
            </w:tcBorders>
            <w:hideMark/>
          </w:tcPr>
          <w:p w14:paraId="0986C7A0" w14:textId="77777777" w:rsidR="00CF746A" w:rsidRPr="00CF746A" w:rsidRDefault="00CF746A" w:rsidP="00CF746A">
            <w:pPr>
              <w:spacing w:line="256" w:lineRule="auto"/>
              <w:jc w:val="both"/>
              <w:rPr>
                <w:kern w:val="2"/>
                <w:sz w:val="20"/>
                <w:szCs w:val="20"/>
                <w:lang w:eastAsia="en-US"/>
                <w14:ligatures w14:val="standardContextual"/>
              </w:rPr>
            </w:pPr>
            <w:r w:rsidRPr="00CF746A">
              <w:rPr>
                <w:kern w:val="2"/>
                <w:sz w:val="20"/>
                <w:szCs w:val="20"/>
                <w:lang w:eastAsia="en-US"/>
                <w14:ligatures w14:val="standardContextual"/>
              </w:rPr>
              <w:t>Обобщив результаты проверки осуществления расходов бюджета публично правового образования на реализацию мероприятий национального проекта «Демография» за 2022 год в Администрации, нецелевого использования бюджетных средств не установлено. Субсидии на реализацию мероприятий национального проекта «Демография» в 2022году МКУ Администрации «</w:t>
            </w:r>
            <w:proofErr w:type="spellStart"/>
            <w:r w:rsidRPr="00CF746A">
              <w:rPr>
                <w:kern w:val="2"/>
                <w:sz w:val="20"/>
                <w:szCs w:val="20"/>
                <w:lang w:eastAsia="en-US"/>
                <w14:ligatures w14:val="standardContextual"/>
              </w:rPr>
              <w:t>Усть</w:t>
            </w:r>
            <w:proofErr w:type="spellEnd"/>
            <w:r w:rsidRPr="00CF746A">
              <w:rPr>
                <w:kern w:val="2"/>
                <w:sz w:val="20"/>
                <w:szCs w:val="20"/>
                <w:lang w:eastAsia="en-US"/>
                <w14:ligatures w14:val="standardContextual"/>
              </w:rPr>
              <w:t xml:space="preserve"> – </w:t>
            </w:r>
            <w:proofErr w:type="spellStart"/>
            <w:r w:rsidRPr="00CF746A">
              <w:rPr>
                <w:kern w:val="2"/>
                <w:sz w:val="20"/>
                <w:szCs w:val="20"/>
                <w:lang w:eastAsia="en-US"/>
                <w14:ligatures w14:val="standardContextual"/>
              </w:rPr>
              <w:t>Чижапского</w:t>
            </w:r>
            <w:proofErr w:type="spellEnd"/>
            <w:r w:rsidRPr="00CF746A">
              <w:rPr>
                <w:kern w:val="2"/>
                <w:sz w:val="20"/>
                <w:szCs w:val="20"/>
                <w:lang w:eastAsia="en-US"/>
                <w14:ligatures w14:val="standardContextual"/>
              </w:rPr>
              <w:t xml:space="preserve"> сельского поселения» предоставлена в соответствии с заключенными соглашениями.</w:t>
            </w:r>
          </w:p>
          <w:p w14:paraId="12A4F622" w14:textId="77777777" w:rsidR="00CF746A" w:rsidRPr="00CF746A" w:rsidRDefault="00CF746A" w:rsidP="00CF746A">
            <w:pPr>
              <w:spacing w:line="256" w:lineRule="auto"/>
              <w:jc w:val="both"/>
              <w:rPr>
                <w:kern w:val="2"/>
                <w:sz w:val="20"/>
                <w:szCs w:val="20"/>
                <w:lang w:eastAsia="en-US"/>
                <w14:ligatures w14:val="standardContextual"/>
              </w:rPr>
            </w:pPr>
            <w:r w:rsidRPr="00CF746A">
              <w:rPr>
                <w:kern w:val="2"/>
                <w:sz w:val="20"/>
                <w:szCs w:val="20"/>
                <w:lang w:eastAsia="en-US"/>
                <w14:ligatures w14:val="standardContextual"/>
              </w:rPr>
              <w:t xml:space="preserve">Отчет о показателях результативности использования субсидии на реализацию мероприятий национального проекта </w:t>
            </w:r>
            <w:r w:rsidRPr="00CF746A">
              <w:rPr>
                <w:kern w:val="2"/>
                <w:sz w:val="20"/>
                <w:szCs w:val="20"/>
                <w:lang w:eastAsia="en-US"/>
                <w14:ligatures w14:val="standardContextual"/>
              </w:rPr>
              <w:lastRenderedPageBreak/>
              <w:t>«Демография» в 2022году, отчет об использовании бюджетом муниципального образования Томской области субсидии на реализацию мероприятий национального проекта «Демография» в 2022году Администрацией представлены в соответствии с приложением № 1, № 2 в установленный срок.</w:t>
            </w:r>
          </w:p>
          <w:p w14:paraId="72C25133" w14:textId="5D8321E2" w:rsidR="00820C4B" w:rsidRPr="003B5A8B" w:rsidRDefault="00CF746A" w:rsidP="00CF746A">
            <w:pPr>
              <w:spacing w:line="256" w:lineRule="auto"/>
              <w:jc w:val="both"/>
              <w:rPr>
                <w:kern w:val="2"/>
                <w:sz w:val="20"/>
                <w:szCs w:val="20"/>
                <w:lang w:eastAsia="en-US"/>
                <w14:ligatures w14:val="standardContextual"/>
              </w:rPr>
            </w:pPr>
            <w:r w:rsidRPr="00CF746A">
              <w:rPr>
                <w:kern w:val="2"/>
                <w:sz w:val="20"/>
                <w:szCs w:val="20"/>
                <w:lang w:eastAsia="en-US"/>
                <w14:ligatures w14:val="standardContextual"/>
              </w:rPr>
              <w:t>Выявлено нарушение п.3 Положения, выплаты в виде доплаты до минимального размера оплаты труда в Положении не предусмотрены.</w:t>
            </w:r>
          </w:p>
        </w:tc>
      </w:tr>
      <w:tr w:rsidR="003B5A8B" w:rsidRPr="003B5A8B" w14:paraId="64C9E78C" w14:textId="77777777" w:rsidTr="003B5A8B">
        <w:tc>
          <w:tcPr>
            <w:tcW w:w="565" w:type="dxa"/>
            <w:tcBorders>
              <w:top w:val="single" w:sz="4" w:space="0" w:color="000000"/>
              <w:left w:val="single" w:sz="4" w:space="0" w:color="000000"/>
              <w:bottom w:val="single" w:sz="4" w:space="0" w:color="000000"/>
              <w:right w:val="single" w:sz="4" w:space="0" w:color="000000"/>
            </w:tcBorders>
            <w:hideMark/>
          </w:tcPr>
          <w:p w14:paraId="026D3887" w14:textId="77777777" w:rsidR="00820C4B" w:rsidRPr="002A491C" w:rsidRDefault="00820C4B">
            <w:pPr>
              <w:spacing w:line="256" w:lineRule="auto"/>
              <w:jc w:val="center"/>
              <w:rPr>
                <w:kern w:val="2"/>
                <w:sz w:val="20"/>
                <w:szCs w:val="20"/>
                <w:lang w:val="en-US" w:eastAsia="en-US"/>
                <w14:ligatures w14:val="standardContextual"/>
              </w:rPr>
            </w:pPr>
            <w:r w:rsidRPr="002A491C">
              <w:rPr>
                <w:kern w:val="2"/>
                <w:sz w:val="20"/>
                <w:szCs w:val="20"/>
                <w:lang w:val="en-US" w:eastAsia="en-US"/>
                <w14:ligatures w14:val="standardContextual"/>
              </w:rPr>
              <w:lastRenderedPageBreak/>
              <w:t>4</w:t>
            </w:r>
          </w:p>
        </w:tc>
        <w:tc>
          <w:tcPr>
            <w:tcW w:w="2256" w:type="dxa"/>
            <w:tcBorders>
              <w:top w:val="single" w:sz="4" w:space="0" w:color="000000"/>
              <w:left w:val="single" w:sz="4" w:space="0" w:color="000000"/>
              <w:bottom w:val="single" w:sz="4" w:space="0" w:color="000000"/>
              <w:right w:val="single" w:sz="4" w:space="0" w:color="000000"/>
            </w:tcBorders>
            <w:hideMark/>
          </w:tcPr>
          <w:p w14:paraId="331E494B" w14:textId="41F2A53C" w:rsidR="00820C4B" w:rsidRPr="002A491C" w:rsidRDefault="002A491C">
            <w:pPr>
              <w:spacing w:line="256" w:lineRule="auto"/>
              <w:rPr>
                <w:kern w:val="2"/>
                <w:sz w:val="20"/>
                <w:szCs w:val="20"/>
                <w:lang w:eastAsia="en-US"/>
                <w14:ligatures w14:val="standardContextual"/>
              </w:rPr>
            </w:pPr>
            <w:r w:rsidRPr="002A491C">
              <w:rPr>
                <w:kern w:val="2"/>
                <w:sz w:val="20"/>
                <w:szCs w:val="20"/>
                <w:lang w:eastAsia="en-US"/>
                <w14:ligatures w14:val="standardContextual"/>
              </w:rPr>
              <w:t>Муниципально</w:t>
            </w:r>
            <w:r w:rsidRPr="002A491C">
              <w:rPr>
                <w:kern w:val="2"/>
                <w:sz w:val="20"/>
                <w:szCs w:val="20"/>
                <w:lang w:eastAsia="en-US"/>
                <w14:ligatures w14:val="standardContextual"/>
              </w:rPr>
              <w:t>е</w:t>
            </w:r>
            <w:r w:rsidRPr="002A491C">
              <w:rPr>
                <w:kern w:val="2"/>
                <w:sz w:val="20"/>
                <w:szCs w:val="20"/>
                <w:lang w:eastAsia="en-US"/>
                <w14:ligatures w14:val="standardContextual"/>
              </w:rPr>
              <w:t xml:space="preserve"> бюджетно</w:t>
            </w:r>
            <w:r w:rsidRPr="002A491C">
              <w:rPr>
                <w:kern w:val="2"/>
                <w:sz w:val="20"/>
                <w:szCs w:val="20"/>
                <w:lang w:eastAsia="en-US"/>
                <w14:ligatures w14:val="standardContextual"/>
              </w:rPr>
              <w:t>е</w:t>
            </w:r>
            <w:r w:rsidRPr="002A491C">
              <w:rPr>
                <w:kern w:val="2"/>
                <w:sz w:val="20"/>
                <w:szCs w:val="20"/>
                <w:lang w:eastAsia="en-US"/>
                <w14:ligatures w14:val="standardContextual"/>
              </w:rPr>
              <w:t xml:space="preserve"> дошкольно</w:t>
            </w:r>
            <w:r w:rsidRPr="002A491C">
              <w:rPr>
                <w:kern w:val="2"/>
                <w:sz w:val="20"/>
                <w:szCs w:val="20"/>
                <w:lang w:eastAsia="en-US"/>
                <w14:ligatures w14:val="standardContextual"/>
              </w:rPr>
              <w:t>е</w:t>
            </w:r>
            <w:r w:rsidRPr="002A491C">
              <w:rPr>
                <w:kern w:val="2"/>
                <w:sz w:val="20"/>
                <w:szCs w:val="20"/>
                <w:lang w:eastAsia="en-US"/>
                <w14:ligatures w14:val="standardContextual"/>
              </w:rPr>
              <w:t xml:space="preserve"> образовательно</w:t>
            </w:r>
            <w:r w:rsidRPr="002A491C">
              <w:rPr>
                <w:kern w:val="2"/>
                <w:sz w:val="20"/>
                <w:szCs w:val="20"/>
                <w:lang w:eastAsia="en-US"/>
                <w14:ligatures w14:val="standardContextual"/>
              </w:rPr>
              <w:t>е</w:t>
            </w:r>
            <w:r w:rsidRPr="002A491C">
              <w:rPr>
                <w:kern w:val="2"/>
                <w:sz w:val="20"/>
                <w:szCs w:val="20"/>
                <w:lang w:eastAsia="en-US"/>
                <w14:ligatures w14:val="standardContextual"/>
              </w:rPr>
              <w:t xml:space="preserve"> учреждени</w:t>
            </w:r>
            <w:r w:rsidRPr="002A491C">
              <w:rPr>
                <w:kern w:val="2"/>
                <w:sz w:val="20"/>
                <w:szCs w:val="20"/>
                <w:lang w:eastAsia="en-US"/>
                <w14:ligatures w14:val="standardContextual"/>
              </w:rPr>
              <w:t>е</w:t>
            </w:r>
            <w:r w:rsidRPr="002A491C">
              <w:rPr>
                <w:kern w:val="2"/>
                <w:sz w:val="20"/>
                <w:szCs w:val="20"/>
                <w:lang w:eastAsia="en-US"/>
                <w14:ligatures w14:val="standardContextual"/>
              </w:rPr>
              <w:t xml:space="preserve"> «Каргасокский детский сад №1» – </w:t>
            </w:r>
            <w:r w:rsidRPr="002A491C">
              <w:rPr>
                <w:kern w:val="2"/>
                <w:sz w:val="20"/>
                <w:szCs w:val="20"/>
                <w:lang w:eastAsia="en-US"/>
                <w14:ligatures w14:val="standardContextual"/>
              </w:rPr>
              <w:t>(МБДОУ «</w:t>
            </w:r>
            <w:r w:rsidRPr="002A491C">
              <w:rPr>
                <w:kern w:val="2"/>
                <w:sz w:val="20"/>
                <w:szCs w:val="20"/>
                <w:lang w:eastAsia="en-US"/>
                <w14:ligatures w14:val="standardContextual"/>
              </w:rPr>
              <w:t>Каргасокский д/с № 1»</w:t>
            </w:r>
            <w:r w:rsidRPr="002A491C">
              <w:rPr>
                <w:kern w:val="2"/>
                <w:sz w:val="20"/>
                <w:szCs w:val="20"/>
                <w:lang w:eastAsia="en-US"/>
                <w14:ligatures w14:val="standardContextual"/>
              </w:rPr>
              <w:t>).</w:t>
            </w:r>
          </w:p>
        </w:tc>
        <w:tc>
          <w:tcPr>
            <w:tcW w:w="1717" w:type="dxa"/>
            <w:tcBorders>
              <w:top w:val="single" w:sz="4" w:space="0" w:color="000000"/>
              <w:left w:val="single" w:sz="4" w:space="0" w:color="000000"/>
              <w:bottom w:val="single" w:sz="4" w:space="0" w:color="000000"/>
              <w:right w:val="single" w:sz="4" w:space="0" w:color="000000"/>
            </w:tcBorders>
            <w:hideMark/>
          </w:tcPr>
          <w:p w14:paraId="2BEE8935" w14:textId="613C27B2" w:rsidR="00820C4B" w:rsidRPr="002A491C" w:rsidRDefault="00820C4B">
            <w:pPr>
              <w:spacing w:line="256" w:lineRule="auto"/>
              <w:jc w:val="center"/>
              <w:rPr>
                <w:kern w:val="2"/>
                <w:sz w:val="20"/>
                <w:szCs w:val="20"/>
                <w:lang w:eastAsia="en-US"/>
                <w14:ligatures w14:val="standardContextual"/>
              </w:rPr>
            </w:pPr>
            <w:r w:rsidRPr="002A491C">
              <w:rPr>
                <w:kern w:val="2"/>
                <w:sz w:val="20"/>
                <w:szCs w:val="20"/>
                <w:lang w:val="en-US" w:eastAsia="en-US"/>
                <w14:ligatures w14:val="standardContextual"/>
              </w:rPr>
              <w:t>202</w:t>
            </w:r>
            <w:r w:rsidR="002A491C" w:rsidRPr="002A491C">
              <w:rPr>
                <w:kern w:val="2"/>
                <w:sz w:val="20"/>
                <w:szCs w:val="20"/>
                <w:lang w:val="en-US" w:eastAsia="en-US"/>
                <w14:ligatures w14:val="standardContextual"/>
              </w:rPr>
              <w:t>2</w:t>
            </w:r>
            <w:r w:rsidRPr="002A491C">
              <w:rPr>
                <w:kern w:val="2"/>
                <w:sz w:val="20"/>
                <w:szCs w:val="20"/>
                <w:lang w:val="en-US" w:eastAsia="en-US"/>
                <w14:ligatures w14:val="standardContextual"/>
              </w:rPr>
              <w:t xml:space="preserve"> </w:t>
            </w:r>
            <w:r w:rsidRPr="002A491C">
              <w:rPr>
                <w:kern w:val="2"/>
                <w:sz w:val="20"/>
                <w:szCs w:val="20"/>
                <w:lang w:eastAsia="en-US"/>
                <w14:ligatures w14:val="standardContextual"/>
              </w:rPr>
              <w:t>год</w:t>
            </w:r>
          </w:p>
        </w:tc>
        <w:tc>
          <w:tcPr>
            <w:tcW w:w="1807" w:type="dxa"/>
            <w:tcBorders>
              <w:top w:val="single" w:sz="4" w:space="0" w:color="000000"/>
              <w:left w:val="single" w:sz="4" w:space="0" w:color="000000"/>
              <w:bottom w:val="single" w:sz="4" w:space="0" w:color="000000"/>
              <w:right w:val="single" w:sz="4" w:space="0" w:color="000000"/>
            </w:tcBorders>
            <w:hideMark/>
          </w:tcPr>
          <w:p w14:paraId="55F593FF" w14:textId="6B386E9A" w:rsidR="00820C4B" w:rsidRPr="002A491C" w:rsidRDefault="002B1680" w:rsidP="002A491C">
            <w:pPr>
              <w:spacing w:line="256" w:lineRule="auto"/>
              <w:jc w:val="center"/>
              <w:rPr>
                <w:kern w:val="2"/>
                <w:sz w:val="20"/>
                <w:szCs w:val="20"/>
                <w:lang w:eastAsia="en-US"/>
                <w14:ligatures w14:val="standardContextual"/>
              </w:rPr>
            </w:pPr>
            <w:r>
              <w:rPr>
                <w:kern w:val="2"/>
                <w:sz w:val="20"/>
                <w:szCs w:val="20"/>
                <w:lang w:eastAsia="en-US"/>
                <w14:ligatures w14:val="standardContextual"/>
              </w:rPr>
              <w:t>П</w:t>
            </w:r>
            <w:r w:rsidR="00820C4B" w:rsidRPr="002A491C">
              <w:rPr>
                <w:kern w:val="2"/>
                <w:sz w:val="20"/>
                <w:szCs w:val="20"/>
                <w:lang w:eastAsia="en-US"/>
                <w14:ligatures w14:val="standardContextual"/>
              </w:rPr>
              <w:t>лановая проверка</w:t>
            </w:r>
            <w:r w:rsidR="002A491C" w:rsidRPr="002A491C">
              <w:t xml:space="preserve"> </w:t>
            </w:r>
            <w:r w:rsidR="002A491C" w:rsidRPr="002A491C">
              <w:rPr>
                <w:kern w:val="2"/>
                <w:sz w:val="20"/>
                <w:szCs w:val="20"/>
                <w:lang w:eastAsia="en-US"/>
                <w14:ligatures w14:val="standardContextual"/>
              </w:rPr>
              <w:t>организаци</w:t>
            </w:r>
            <w:r w:rsidR="002A491C" w:rsidRPr="002A491C">
              <w:rPr>
                <w:kern w:val="2"/>
                <w:sz w:val="20"/>
                <w:szCs w:val="20"/>
                <w:lang w:eastAsia="en-US"/>
                <w14:ligatures w14:val="standardContextual"/>
              </w:rPr>
              <w:t>и</w:t>
            </w:r>
            <w:r w:rsidR="002A491C" w:rsidRPr="002A491C">
              <w:rPr>
                <w:kern w:val="2"/>
                <w:sz w:val="20"/>
                <w:szCs w:val="20"/>
                <w:lang w:eastAsia="en-US"/>
                <w14:ligatures w14:val="standardContextual"/>
              </w:rPr>
              <w:t xml:space="preserve"> питания в дошкольных учреждениях за счёт средств родительской платы, средств </w:t>
            </w:r>
            <w:r w:rsidR="002A491C" w:rsidRPr="002A491C">
              <w:rPr>
                <w:kern w:val="2"/>
                <w:sz w:val="20"/>
                <w:szCs w:val="20"/>
                <w:lang w:eastAsia="en-US"/>
                <w14:ligatures w14:val="standardContextual"/>
              </w:rPr>
              <w:t>субсидии,</w:t>
            </w:r>
            <w:r w:rsidR="002A491C" w:rsidRPr="002A491C">
              <w:rPr>
                <w:kern w:val="2"/>
                <w:sz w:val="20"/>
                <w:szCs w:val="20"/>
                <w:lang w:eastAsia="en-US"/>
                <w14:ligatures w14:val="standardContextual"/>
              </w:rPr>
              <w:t xml:space="preserve"> выделенных на иные цели</w:t>
            </w:r>
            <w:r w:rsidR="002A491C" w:rsidRPr="002A491C">
              <w:rPr>
                <w:kern w:val="2"/>
                <w:sz w:val="20"/>
                <w:szCs w:val="20"/>
                <w:lang w:eastAsia="en-US"/>
                <w14:ligatures w14:val="standardContextual"/>
              </w:rPr>
              <w:t xml:space="preserve">, Акт </w:t>
            </w:r>
            <w:r w:rsidR="00820C4B" w:rsidRPr="002A491C">
              <w:rPr>
                <w:kern w:val="2"/>
                <w:sz w:val="20"/>
                <w:szCs w:val="20"/>
                <w:lang w:eastAsia="en-US"/>
                <w14:ligatures w14:val="standardContextual"/>
              </w:rPr>
              <w:t xml:space="preserve">№ 4 от </w:t>
            </w:r>
            <w:r w:rsidR="002A491C">
              <w:rPr>
                <w:kern w:val="2"/>
                <w:sz w:val="20"/>
                <w:szCs w:val="20"/>
                <w:lang w:eastAsia="en-US"/>
                <w14:ligatures w14:val="standardContextual"/>
              </w:rPr>
              <w:t>0</w:t>
            </w:r>
            <w:r w:rsidR="00820C4B" w:rsidRPr="002A491C">
              <w:rPr>
                <w:kern w:val="2"/>
                <w:sz w:val="20"/>
                <w:szCs w:val="20"/>
                <w:lang w:eastAsia="en-US"/>
                <w14:ligatures w14:val="standardContextual"/>
              </w:rPr>
              <w:t>3.04.202</w:t>
            </w:r>
            <w:r w:rsidR="002A491C">
              <w:rPr>
                <w:kern w:val="2"/>
                <w:sz w:val="20"/>
                <w:szCs w:val="20"/>
                <w:lang w:eastAsia="en-US"/>
                <w14:ligatures w14:val="standardContextual"/>
              </w:rPr>
              <w:t>3</w:t>
            </w:r>
            <w:r w:rsidR="00820C4B" w:rsidRPr="002A491C">
              <w:rPr>
                <w:kern w:val="2"/>
                <w:sz w:val="20"/>
                <w:szCs w:val="20"/>
                <w:lang w:eastAsia="en-US"/>
                <w14:ligatures w14:val="standardContextual"/>
              </w:rPr>
              <w:t>г.</w:t>
            </w:r>
          </w:p>
        </w:tc>
        <w:tc>
          <w:tcPr>
            <w:tcW w:w="3607" w:type="dxa"/>
            <w:tcBorders>
              <w:top w:val="single" w:sz="4" w:space="0" w:color="000000"/>
              <w:left w:val="single" w:sz="4" w:space="0" w:color="000000"/>
              <w:bottom w:val="single" w:sz="4" w:space="0" w:color="000000"/>
              <w:right w:val="single" w:sz="4" w:space="0" w:color="000000"/>
            </w:tcBorders>
            <w:hideMark/>
          </w:tcPr>
          <w:p w14:paraId="29219BFB" w14:textId="77777777" w:rsidR="002A491C" w:rsidRPr="002A491C" w:rsidRDefault="002A491C" w:rsidP="002A491C">
            <w:pPr>
              <w:spacing w:line="256" w:lineRule="auto"/>
              <w:jc w:val="both"/>
              <w:rPr>
                <w:kern w:val="2"/>
                <w:sz w:val="20"/>
                <w:szCs w:val="20"/>
                <w:lang w:eastAsia="en-US"/>
                <w14:ligatures w14:val="standardContextual"/>
              </w:rPr>
            </w:pPr>
            <w:r w:rsidRPr="002A491C">
              <w:rPr>
                <w:kern w:val="2"/>
                <w:sz w:val="20"/>
                <w:szCs w:val="20"/>
                <w:lang w:eastAsia="en-US"/>
                <w14:ligatures w14:val="standardContextual"/>
              </w:rPr>
              <w:t xml:space="preserve">Организация питания в дошкольных учреждениях за счёт средств родительской платы, средств субсидий выделенных на иные цели в отношении Муниципального бюджетного дошкольного образовательного учреждения «Каргасокский д/с №1» произведена в соответствии с порядком взимания родительской платы за присмотр и уход за детьми в муниципальных образовательных организациях, осуществляющих основные общеобразовательные программы дошкольного образования, подведомственных </w:t>
            </w:r>
            <w:proofErr w:type="spellStart"/>
            <w:r w:rsidRPr="002A491C">
              <w:rPr>
                <w:kern w:val="2"/>
                <w:sz w:val="20"/>
                <w:szCs w:val="20"/>
                <w:lang w:eastAsia="en-US"/>
                <w14:ligatures w14:val="standardContextual"/>
              </w:rPr>
              <w:t>УООиП</w:t>
            </w:r>
            <w:proofErr w:type="spellEnd"/>
            <w:r w:rsidRPr="002A491C">
              <w:rPr>
                <w:kern w:val="2"/>
                <w:sz w:val="20"/>
                <w:szCs w:val="20"/>
                <w:lang w:eastAsia="en-US"/>
                <w14:ligatures w14:val="standardContextual"/>
              </w:rPr>
              <w:t xml:space="preserve"> муниципального образования «Каргасокский район» утверждённого Постановлением Администрации Каргасокского района от 11.03.2015г. № 50.</w:t>
            </w:r>
          </w:p>
          <w:p w14:paraId="0969A5CF" w14:textId="77777777" w:rsidR="002A491C" w:rsidRPr="002A491C" w:rsidRDefault="002A491C" w:rsidP="002A491C">
            <w:pPr>
              <w:spacing w:line="256" w:lineRule="auto"/>
              <w:jc w:val="both"/>
              <w:rPr>
                <w:kern w:val="2"/>
                <w:sz w:val="20"/>
                <w:szCs w:val="20"/>
                <w:lang w:eastAsia="en-US"/>
                <w14:ligatures w14:val="standardContextual"/>
              </w:rPr>
            </w:pPr>
            <w:r w:rsidRPr="002A491C">
              <w:rPr>
                <w:kern w:val="2"/>
                <w:sz w:val="20"/>
                <w:szCs w:val="20"/>
                <w:lang w:eastAsia="en-US"/>
                <w14:ligatures w14:val="standardContextual"/>
              </w:rPr>
              <w:t>Денежные средства в виде родительской платы в полном объёме учитываются в плане финансово-хозяйственной деятельности Учреждения на текущий календарный год. Средства от платы за присмотр и уход за детьми в ПФХД на 2022 год составили 2 600 000,00руб.:</w:t>
            </w:r>
          </w:p>
          <w:p w14:paraId="350A9D76" w14:textId="77777777" w:rsidR="002A491C" w:rsidRPr="002A491C" w:rsidRDefault="002A491C" w:rsidP="002A491C">
            <w:pPr>
              <w:spacing w:line="256" w:lineRule="auto"/>
              <w:jc w:val="both"/>
              <w:rPr>
                <w:kern w:val="2"/>
                <w:sz w:val="20"/>
                <w:szCs w:val="20"/>
                <w:lang w:eastAsia="en-US"/>
                <w14:ligatures w14:val="standardContextual"/>
              </w:rPr>
            </w:pPr>
            <w:r w:rsidRPr="002A491C">
              <w:rPr>
                <w:kern w:val="2"/>
                <w:sz w:val="20"/>
                <w:szCs w:val="20"/>
                <w:lang w:eastAsia="en-US"/>
                <w14:ligatures w14:val="standardContextual"/>
              </w:rPr>
              <w:t>Денежные средства родительской платы не идут на реализацию основной образовательной программы дошкольного образования и содержание недвижимого имущества. Расход поступающих денежных средств родительской платы осуществляется на оплату организации питания детей и приобретение материалов хозяйственно-бытового назначения.</w:t>
            </w:r>
          </w:p>
          <w:p w14:paraId="73479899" w14:textId="77777777" w:rsidR="002A491C" w:rsidRPr="002A491C" w:rsidRDefault="002A491C" w:rsidP="002A491C">
            <w:pPr>
              <w:spacing w:line="256" w:lineRule="auto"/>
              <w:jc w:val="both"/>
              <w:rPr>
                <w:kern w:val="2"/>
                <w:sz w:val="20"/>
                <w:szCs w:val="20"/>
                <w:lang w:eastAsia="en-US"/>
                <w14:ligatures w14:val="standardContextual"/>
              </w:rPr>
            </w:pPr>
            <w:r w:rsidRPr="002A491C">
              <w:rPr>
                <w:kern w:val="2"/>
                <w:sz w:val="20"/>
                <w:szCs w:val="20"/>
                <w:lang w:eastAsia="en-US"/>
                <w14:ligatures w14:val="standardContextual"/>
              </w:rPr>
              <w:t xml:space="preserve">Табели посещения количества детей, табели по начислению родительской платы, меню – требования на выдачу продуктов питания, </w:t>
            </w:r>
            <w:proofErr w:type="spellStart"/>
            <w:r w:rsidRPr="002A491C">
              <w:rPr>
                <w:kern w:val="2"/>
                <w:sz w:val="20"/>
                <w:szCs w:val="20"/>
                <w:lang w:eastAsia="en-US"/>
                <w14:ligatures w14:val="standardContextual"/>
              </w:rPr>
              <w:t>оборотно</w:t>
            </w:r>
            <w:proofErr w:type="spellEnd"/>
            <w:r w:rsidRPr="002A491C">
              <w:rPr>
                <w:kern w:val="2"/>
                <w:sz w:val="20"/>
                <w:szCs w:val="20"/>
                <w:lang w:eastAsia="en-US"/>
                <w14:ligatures w14:val="standardContextual"/>
              </w:rPr>
              <w:t xml:space="preserve"> - сальдовая ведомость составлены в соответствие с утверждённой формой (приказ Минфина РФ от 30.03.2015 № </w:t>
            </w:r>
            <w:r w:rsidRPr="002A491C">
              <w:rPr>
                <w:kern w:val="2"/>
                <w:sz w:val="20"/>
                <w:szCs w:val="20"/>
                <w:lang w:eastAsia="en-US"/>
                <w14:ligatures w14:val="standardContextual"/>
              </w:rPr>
              <w:lastRenderedPageBreak/>
              <w:t>52н, применяется с 27 сентября 2020 года).</w:t>
            </w:r>
          </w:p>
          <w:p w14:paraId="1CB61288" w14:textId="77777777" w:rsidR="002A491C" w:rsidRPr="002A491C" w:rsidRDefault="002A491C" w:rsidP="002A491C">
            <w:pPr>
              <w:spacing w:line="256" w:lineRule="auto"/>
              <w:jc w:val="both"/>
              <w:rPr>
                <w:kern w:val="2"/>
                <w:sz w:val="20"/>
                <w:szCs w:val="20"/>
                <w:lang w:eastAsia="en-US"/>
                <w14:ligatures w14:val="standardContextual"/>
              </w:rPr>
            </w:pPr>
            <w:r w:rsidRPr="002A491C">
              <w:rPr>
                <w:kern w:val="2"/>
                <w:sz w:val="20"/>
                <w:szCs w:val="20"/>
                <w:lang w:eastAsia="en-US"/>
                <w14:ligatures w14:val="standardContextual"/>
              </w:rPr>
              <w:t>Учреждением принят приказ «Об организации питания воспитанников». Согласно данному приказу за организацию питания воспитанников в Учреждении назначены ответственные лица.</w:t>
            </w:r>
          </w:p>
          <w:p w14:paraId="0FF1A315" w14:textId="77777777" w:rsidR="002A491C" w:rsidRPr="002A491C" w:rsidRDefault="002A491C" w:rsidP="002A491C">
            <w:pPr>
              <w:spacing w:line="256" w:lineRule="auto"/>
              <w:jc w:val="both"/>
              <w:rPr>
                <w:kern w:val="2"/>
                <w:sz w:val="20"/>
                <w:szCs w:val="20"/>
                <w:lang w:eastAsia="en-US"/>
                <w14:ligatures w14:val="standardContextual"/>
              </w:rPr>
            </w:pPr>
            <w:r w:rsidRPr="002A491C">
              <w:rPr>
                <w:kern w:val="2"/>
                <w:sz w:val="20"/>
                <w:szCs w:val="20"/>
                <w:lang w:eastAsia="en-US"/>
                <w14:ligatures w14:val="standardContextual"/>
              </w:rPr>
              <w:t xml:space="preserve">Учреждением принят приказ «О назначении ответственных лиц по контролю за организацией питания детей в детском саду». Согласно данному приказу в Учреждении назначены ответственные лица за своевременность доставки пищевых продуктов и продовольственного сырья, точность веса, количество, качество и ассортимент получаемых от </w:t>
            </w:r>
            <w:proofErr w:type="gramStart"/>
            <w:r w:rsidRPr="002A491C">
              <w:rPr>
                <w:kern w:val="2"/>
                <w:sz w:val="20"/>
                <w:szCs w:val="20"/>
                <w:lang w:eastAsia="en-US"/>
                <w14:ligatures w14:val="standardContextual"/>
              </w:rPr>
              <w:t>поставщиков  продуктов</w:t>
            </w:r>
            <w:proofErr w:type="gramEnd"/>
            <w:r w:rsidRPr="002A491C">
              <w:rPr>
                <w:kern w:val="2"/>
                <w:sz w:val="20"/>
                <w:szCs w:val="20"/>
                <w:lang w:eastAsia="en-US"/>
                <w14:ligatures w14:val="standardContextual"/>
              </w:rPr>
              <w:t xml:space="preserve">; создана </w:t>
            </w:r>
            <w:proofErr w:type="spellStart"/>
            <w:r w:rsidRPr="002A491C">
              <w:rPr>
                <w:kern w:val="2"/>
                <w:sz w:val="20"/>
                <w:szCs w:val="20"/>
                <w:lang w:eastAsia="en-US"/>
                <w14:ligatures w14:val="standardContextual"/>
              </w:rPr>
              <w:t>бракеражная</w:t>
            </w:r>
            <w:proofErr w:type="spellEnd"/>
            <w:r w:rsidRPr="002A491C">
              <w:rPr>
                <w:kern w:val="2"/>
                <w:sz w:val="20"/>
                <w:szCs w:val="20"/>
                <w:lang w:eastAsia="en-US"/>
                <w14:ligatures w14:val="standardContextual"/>
              </w:rPr>
              <w:t xml:space="preserve"> комиссия для определения органолептических свойств готовой продукции и разрешения выдачи данной продукции в группы; создана комиссия по снятию остатков продуктов питания на складе.</w:t>
            </w:r>
          </w:p>
          <w:p w14:paraId="440A0E88" w14:textId="77777777" w:rsidR="002A491C" w:rsidRPr="002A491C" w:rsidRDefault="002A491C" w:rsidP="002A491C">
            <w:pPr>
              <w:spacing w:line="256" w:lineRule="auto"/>
              <w:jc w:val="both"/>
              <w:rPr>
                <w:kern w:val="2"/>
                <w:sz w:val="20"/>
                <w:szCs w:val="20"/>
                <w:lang w:eastAsia="en-US"/>
                <w14:ligatures w14:val="standardContextual"/>
              </w:rPr>
            </w:pPr>
            <w:r w:rsidRPr="002A491C">
              <w:rPr>
                <w:kern w:val="2"/>
                <w:sz w:val="20"/>
                <w:szCs w:val="20"/>
                <w:lang w:eastAsia="en-US"/>
                <w14:ligatures w14:val="standardContextual"/>
              </w:rPr>
              <w:t xml:space="preserve">Выявлено нарушение </w:t>
            </w:r>
            <w:proofErr w:type="spellStart"/>
            <w:r w:rsidRPr="002A491C">
              <w:rPr>
                <w:kern w:val="2"/>
                <w:sz w:val="20"/>
                <w:szCs w:val="20"/>
                <w:lang w:eastAsia="en-US"/>
                <w14:ligatures w14:val="standardContextual"/>
              </w:rPr>
              <w:t>пп</w:t>
            </w:r>
            <w:proofErr w:type="spellEnd"/>
            <w:r w:rsidRPr="002A491C">
              <w:rPr>
                <w:kern w:val="2"/>
                <w:sz w:val="20"/>
                <w:szCs w:val="20"/>
                <w:lang w:eastAsia="en-US"/>
                <w14:ligatures w14:val="standardContextual"/>
              </w:rPr>
              <w:t>. 18.1 п. 18 приказа № 87 от 31.08.2021года, приказа № 144 от 01.09.2022 года «О назначении ответственных лиц по контролю за организацией питания детей в детском саду» предоставленный акт сверки соответствия накопительной ведомости и наличия продуктов на складе Учреждения за 1 квартал 2022 года, составлен на 01.03.2022г.</w:t>
            </w:r>
          </w:p>
          <w:p w14:paraId="58CDA899" w14:textId="50DC5032" w:rsidR="00820C4B" w:rsidRPr="002A491C" w:rsidRDefault="002A491C" w:rsidP="002A491C">
            <w:pPr>
              <w:spacing w:line="256" w:lineRule="auto"/>
              <w:jc w:val="both"/>
              <w:rPr>
                <w:kern w:val="2"/>
                <w:sz w:val="20"/>
                <w:szCs w:val="20"/>
                <w:lang w:eastAsia="en-US"/>
                <w14:ligatures w14:val="standardContextual"/>
              </w:rPr>
            </w:pPr>
            <w:r w:rsidRPr="002A491C">
              <w:rPr>
                <w:kern w:val="2"/>
                <w:sz w:val="20"/>
                <w:szCs w:val="20"/>
                <w:lang w:eastAsia="en-US"/>
                <w14:ligatures w14:val="standardContextual"/>
              </w:rPr>
              <w:t xml:space="preserve">Выявлено нарушение </w:t>
            </w:r>
            <w:proofErr w:type="spellStart"/>
            <w:r w:rsidRPr="002A491C">
              <w:rPr>
                <w:kern w:val="2"/>
                <w:sz w:val="20"/>
                <w:szCs w:val="20"/>
                <w:lang w:eastAsia="en-US"/>
                <w14:ligatures w14:val="standardContextual"/>
              </w:rPr>
              <w:t>пп</w:t>
            </w:r>
            <w:proofErr w:type="spellEnd"/>
            <w:r w:rsidRPr="002A491C">
              <w:rPr>
                <w:kern w:val="2"/>
                <w:sz w:val="20"/>
                <w:szCs w:val="20"/>
                <w:lang w:eastAsia="en-US"/>
                <w14:ligatures w14:val="standardContextual"/>
              </w:rPr>
              <w:t>. 18.2 п. 18 приказа № 87 от 31.08.2021года, приказа № 144 от 01.09.2022 года «О назначении ответственных лиц по контролю за организацией питания детей в детском саду» журнал остатков продуктов питания не ведется.</w:t>
            </w:r>
          </w:p>
        </w:tc>
      </w:tr>
      <w:tr w:rsidR="003B5A8B" w:rsidRPr="003B5A8B" w14:paraId="46B05AC7" w14:textId="77777777" w:rsidTr="003B5A8B">
        <w:tc>
          <w:tcPr>
            <w:tcW w:w="565" w:type="dxa"/>
            <w:tcBorders>
              <w:top w:val="single" w:sz="4" w:space="0" w:color="000000"/>
              <w:left w:val="single" w:sz="4" w:space="0" w:color="000000"/>
              <w:bottom w:val="single" w:sz="4" w:space="0" w:color="000000"/>
              <w:right w:val="single" w:sz="4" w:space="0" w:color="000000"/>
            </w:tcBorders>
            <w:hideMark/>
          </w:tcPr>
          <w:p w14:paraId="30C4CA44" w14:textId="77777777" w:rsidR="00820C4B" w:rsidRPr="002A491C" w:rsidRDefault="00820C4B">
            <w:pPr>
              <w:spacing w:line="256" w:lineRule="auto"/>
              <w:jc w:val="center"/>
              <w:rPr>
                <w:kern w:val="2"/>
                <w:sz w:val="20"/>
                <w:szCs w:val="20"/>
                <w:lang w:eastAsia="en-US"/>
                <w14:ligatures w14:val="standardContextual"/>
              </w:rPr>
            </w:pPr>
            <w:r w:rsidRPr="002A491C">
              <w:rPr>
                <w:kern w:val="2"/>
                <w:sz w:val="20"/>
                <w:szCs w:val="20"/>
                <w:lang w:eastAsia="en-US"/>
                <w14:ligatures w14:val="standardContextual"/>
              </w:rPr>
              <w:lastRenderedPageBreak/>
              <w:t>5</w:t>
            </w:r>
          </w:p>
        </w:tc>
        <w:tc>
          <w:tcPr>
            <w:tcW w:w="2256" w:type="dxa"/>
            <w:tcBorders>
              <w:top w:val="single" w:sz="4" w:space="0" w:color="000000"/>
              <w:left w:val="single" w:sz="4" w:space="0" w:color="000000"/>
              <w:bottom w:val="single" w:sz="4" w:space="0" w:color="000000"/>
              <w:right w:val="single" w:sz="4" w:space="0" w:color="000000"/>
            </w:tcBorders>
            <w:hideMark/>
          </w:tcPr>
          <w:p w14:paraId="2BEC1C62" w14:textId="77777777" w:rsidR="002A491C" w:rsidRPr="002A491C" w:rsidRDefault="002A491C" w:rsidP="002A491C">
            <w:pPr>
              <w:spacing w:line="256" w:lineRule="auto"/>
              <w:rPr>
                <w:kern w:val="2"/>
                <w:sz w:val="20"/>
                <w:szCs w:val="20"/>
                <w:lang w:eastAsia="en-US"/>
                <w14:ligatures w14:val="standardContextual"/>
              </w:rPr>
            </w:pPr>
            <w:r w:rsidRPr="002A491C">
              <w:rPr>
                <w:kern w:val="2"/>
                <w:sz w:val="20"/>
                <w:szCs w:val="20"/>
                <w:lang w:eastAsia="en-US"/>
                <w14:ligatures w14:val="standardContextual"/>
              </w:rPr>
              <w:t xml:space="preserve">Муниципальное казённое учреждение «Управление жилищно-коммунального хозяйства и капитального строительства муниципального образования «Каргасокский район» </w:t>
            </w:r>
          </w:p>
          <w:p w14:paraId="08905578" w14:textId="1C09B8F7" w:rsidR="00820C4B" w:rsidRPr="002A491C" w:rsidRDefault="002A491C" w:rsidP="002A491C">
            <w:pPr>
              <w:spacing w:line="256" w:lineRule="auto"/>
              <w:rPr>
                <w:kern w:val="2"/>
                <w:sz w:val="20"/>
                <w:szCs w:val="20"/>
                <w:lang w:eastAsia="en-US"/>
                <w14:ligatures w14:val="standardContextual"/>
              </w:rPr>
            </w:pPr>
            <w:r w:rsidRPr="002A491C">
              <w:rPr>
                <w:kern w:val="2"/>
                <w:sz w:val="20"/>
                <w:szCs w:val="20"/>
                <w:lang w:eastAsia="en-US"/>
                <w14:ligatures w14:val="standardContextual"/>
              </w:rPr>
              <w:t>(МКУ УЖКХ и КС)</w:t>
            </w:r>
          </w:p>
        </w:tc>
        <w:tc>
          <w:tcPr>
            <w:tcW w:w="1717" w:type="dxa"/>
            <w:tcBorders>
              <w:top w:val="single" w:sz="4" w:space="0" w:color="000000"/>
              <w:left w:val="single" w:sz="4" w:space="0" w:color="000000"/>
              <w:bottom w:val="single" w:sz="4" w:space="0" w:color="000000"/>
              <w:right w:val="single" w:sz="4" w:space="0" w:color="000000"/>
            </w:tcBorders>
            <w:hideMark/>
          </w:tcPr>
          <w:p w14:paraId="242B8A01" w14:textId="57A4E075" w:rsidR="00820C4B" w:rsidRPr="002A491C" w:rsidRDefault="00820C4B">
            <w:pPr>
              <w:spacing w:line="256" w:lineRule="auto"/>
              <w:jc w:val="center"/>
              <w:rPr>
                <w:kern w:val="2"/>
                <w:sz w:val="20"/>
                <w:szCs w:val="20"/>
                <w:lang w:eastAsia="en-US"/>
                <w14:ligatures w14:val="standardContextual"/>
              </w:rPr>
            </w:pPr>
            <w:r w:rsidRPr="002A491C">
              <w:rPr>
                <w:kern w:val="2"/>
                <w:sz w:val="20"/>
                <w:szCs w:val="20"/>
                <w:lang w:eastAsia="en-US"/>
                <w14:ligatures w14:val="standardContextual"/>
              </w:rPr>
              <w:t>202</w:t>
            </w:r>
            <w:r w:rsidR="002A491C" w:rsidRPr="002A491C">
              <w:rPr>
                <w:kern w:val="2"/>
                <w:sz w:val="20"/>
                <w:szCs w:val="20"/>
                <w:lang w:eastAsia="en-US"/>
                <w14:ligatures w14:val="standardContextual"/>
              </w:rPr>
              <w:t>2</w:t>
            </w:r>
            <w:r w:rsidRPr="002A491C">
              <w:rPr>
                <w:kern w:val="2"/>
                <w:sz w:val="20"/>
                <w:szCs w:val="20"/>
                <w:lang w:eastAsia="en-US"/>
                <w14:ligatures w14:val="standardContextual"/>
              </w:rPr>
              <w:t xml:space="preserve"> год</w:t>
            </w:r>
          </w:p>
        </w:tc>
        <w:tc>
          <w:tcPr>
            <w:tcW w:w="1807" w:type="dxa"/>
            <w:tcBorders>
              <w:top w:val="single" w:sz="4" w:space="0" w:color="000000"/>
              <w:left w:val="single" w:sz="4" w:space="0" w:color="000000"/>
              <w:bottom w:val="single" w:sz="4" w:space="0" w:color="000000"/>
              <w:right w:val="single" w:sz="4" w:space="0" w:color="000000"/>
            </w:tcBorders>
            <w:hideMark/>
          </w:tcPr>
          <w:p w14:paraId="3559FEB0" w14:textId="4771E75B" w:rsidR="00820C4B" w:rsidRPr="002A491C" w:rsidRDefault="002A491C">
            <w:pPr>
              <w:spacing w:line="256" w:lineRule="auto"/>
              <w:jc w:val="center"/>
              <w:rPr>
                <w:kern w:val="2"/>
                <w:sz w:val="20"/>
                <w:szCs w:val="20"/>
                <w:lang w:eastAsia="en-US"/>
                <w14:ligatures w14:val="standardContextual"/>
              </w:rPr>
            </w:pPr>
            <w:r w:rsidRPr="002A491C">
              <w:rPr>
                <w:kern w:val="2"/>
                <w:sz w:val="20"/>
                <w:szCs w:val="20"/>
                <w:lang w:eastAsia="en-US"/>
                <w14:ligatures w14:val="standardContextual"/>
              </w:rPr>
              <w:t>П</w:t>
            </w:r>
            <w:r w:rsidR="00820C4B" w:rsidRPr="002A491C">
              <w:rPr>
                <w:kern w:val="2"/>
                <w:sz w:val="20"/>
                <w:szCs w:val="20"/>
                <w:lang w:eastAsia="en-US"/>
                <w14:ligatures w14:val="standardContextual"/>
              </w:rPr>
              <w:t>лановая проверка</w:t>
            </w:r>
            <w:r w:rsidRPr="002A491C">
              <w:t xml:space="preserve"> </w:t>
            </w:r>
            <w:r w:rsidRPr="002A491C">
              <w:rPr>
                <w:kern w:val="2"/>
                <w:sz w:val="20"/>
                <w:szCs w:val="20"/>
                <w:lang w:eastAsia="en-US"/>
                <w14:ligatures w14:val="standardContextual"/>
              </w:rPr>
              <w:t>целево</w:t>
            </w:r>
            <w:r w:rsidRPr="002A491C">
              <w:rPr>
                <w:kern w:val="2"/>
                <w:sz w:val="20"/>
                <w:szCs w:val="20"/>
                <w:lang w:eastAsia="en-US"/>
                <w14:ligatures w14:val="standardContextual"/>
              </w:rPr>
              <w:t>го</w:t>
            </w:r>
            <w:r w:rsidRPr="002A491C">
              <w:rPr>
                <w:kern w:val="2"/>
                <w:sz w:val="20"/>
                <w:szCs w:val="20"/>
                <w:lang w:eastAsia="en-US"/>
                <w14:ligatures w14:val="standardContextual"/>
              </w:rPr>
              <w:t xml:space="preserve"> и эффективно</w:t>
            </w:r>
            <w:r w:rsidRPr="002A491C">
              <w:rPr>
                <w:kern w:val="2"/>
                <w:sz w:val="20"/>
                <w:szCs w:val="20"/>
                <w:lang w:eastAsia="en-US"/>
                <w14:ligatures w14:val="standardContextual"/>
              </w:rPr>
              <w:t>го</w:t>
            </w:r>
            <w:r w:rsidRPr="002A491C">
              <w:rPr>
                <w:kern w:val="2"/>
                <w:sz w:val="20"/>
                <w:szCs w:val="20"/>
                <w:lang w:eastAsia="en-US"/>
                <w14:ligatures w14:val="standardContextual"/>
              </w:rPr>
              <w:t xml:space="preserve"> использовани</w:t>
            </w:r>
            <w:r w:rsidRPr="002A491C">
              <w:rPr>
                <w:kern w:val="2"/>
                <w:sz w:val="20"/>
                <w:szCs w:val="20"/>
                <w:lang w:eastAsia="en-US"/>
                <w14:ligatures w14:val="standardContextual"/>
              </w:rPr>
              <w:t>я</w:t>
            </w:r>
            <w:r w:rsidRPr="002A491C">
              <w:rPr>
                <w:kern w:val="2"/>
                <w:sz w:val="20"/>
                <w:szCs w:val="20"/>
                <w:lang w:eastAsia="en-US"/>
                <w14:ligatures w14:val="standardContextual"/>
              </w:rPr>
              <w:t xml:space="preserve"> субсидии на поддержку отрасли культуры</w:t>
            </w:r>
            <w:r w:rsidRPr="002A491C">
              <w:rPr>
                <w:kern w:val="2"/>
                <w:sz w:val="20"/>
                <w:szCs w:val="20"/>
                <w:lang w:eastAsia="en-US"/>
                <w14:ligatures w14:val="standardContextual"/>
              </w:rPr>
              <w:t>,</w:t>
            </w:r>
          </w:p>
          <w:p w14:paraId="588C73DD" w14:textId="1B5A438F" w:rsidR="00820C4B" w:rsidRPr="00CF746A" w:rsidRDefault="005C5FD4">
            <w:pPr>
              <w:spacing w:line="256" w:lineRule="auto"/>
              <w:jc w:val="center"/>
              <w:rPr>
                <w:color w:val="FF0000"/>
                <w:kern w:val="2"/>
                <w:sz w:val="20"/>
                <w:szCs w:val="20"/>
                <w:lang w:eastAsia="en-US"/>
                <w14:ligatures w14:val="standardContextual"/>
              </w:rPr>
            </w:pPr>
            <w:r>
              <w:rPr>
                <w:kern w:val="2"/>
                <w:sz w:val="20"/>
                <w:szCs w:val="20"/>
                <w:lang w:eastAsia="en-US"/>
                <w14:ligatures w14:val="standardContextual"/>
              </w:rPr>
              <w:t xml:space="preserve">Акт </w:t>
            </w:r>
            <w:r w:rsidR="00820C4B" w:rsidRPr="002A491C">
              <w:rPr>
                <w:kern w:val="2"/>
                <w:sz w:val="20"/>
                <w:szCs w:val="20"/>
                <w:lang w:eastAsia="en-US"/>
                <w14:ligatures w14:val="standardContextual"/>
              </w:rPr>
              <w:t xml:space="preserve">№ 5 от </w:t>
            </w:r>
            <w:r w:rsidR="002A491C" w:rsidRPr="002A491C">
              <w:rPr>
                <w:kern w:val="2"/>
                <w:sz w:val="20"/>
                <w:szCs w:val="20"/>
                <w:lang w:eastAsia="en-US"/>
                <w14:ligatures w14:val="standardContextual"/>
              </w:rPr>
              <w:t>07.04.2023</w:t>
            </w:r>
            <w:r w:rsidR="00820C4B" w:rsidRPr="002A491C">
              <w:rPr>
                <w:kern w:val="2"/>
                <w:sz w:val="20"/>
                <w:szCs w:val="20"/>
                <w:lang w:eastAsia="en-US"/>
                <w14:ligatures w14:val="standardContextual"/>
              </w:rPr>
              <w:t>г.</w:t>
            </w:r>
          </w:p>
        </w:tc>
        <w:tc>
          <w:tcPr>
            <w:tcW w:w="3607" w:type="dxa"/>
            <w:tcBorders>
              <w:top w:val="single" w:sz="4" w:space="0" w:color="000000"/>
              <w:left w:val="single" w:sz="4" w:space="0" w:color="000000"/>
              <w:bottom w:val="single" w:sz="4" w:space="0" w:color="000000"/>
              <w:right w:val="single" w:sz="4" w:space="0" w:color="000000"/>
            </w:tcBorders>
            <w:hideMark/>
          </w:tcPr>
          <w:p w14:paraId="0F6F94E9" w14:textId="7290B505" w:rsidR="00820C4B" w:rsidRPr="00CF746A" w:rsidRDefault="002A491C">
            <w:pPr>
              <w:spacing w:line="256" w:lineRule="auto"/>
              <w:jc w:val="both"/>
              <w:rPr>
                <w:color w:val="FF0000"/>
                <w:kern w:val="2"/>
                <w:sz w:val="20"/>
                <w:szCs w:val="20"/>
                <w:lang w:eastAsia="en-US"/>
                <w14:ligatures w14:val="standardContextual"/>
              </w:rPr>
            </w:pPr>
            <w:r w:rsidRPr="002A491C">
              <w:rPr>
                <w:kern w:val="2"/>
                <w:sz w:val="20"/>
                <w:szCs w:val="20"/>
                <w:lang w:eastAsia="en-US"/>
                <w14:ligatures w14:val="standardContextual"/>
              </w:rPr>
              <w:t>Субсидия на поддержку отрасли культуры МКУ УЖКХ и КС в 2022 году от Департамент Архитектуры и строительства Томской области и Администрация Каргасокского района не была предоставлена, следовательно, объект проверки отсутствует.</w:t>
            </w:r>
          </w:p>
        </w:tc>
      </w:tr>
      <w:tr w:rsidR="003B5A8B" w:rsidRPr="003B5A8B" w14:paraId="0CEA5ACF" w14:textId="77777777" w:rsidTr="003B5A8B">
        <w:tc>
          <w:tcPr>
            <w:tcW w:w="565" w:type="dxa"/>
            <w:tcBorders>
              <w:top w:val="single" w:sz="4" w:space="0" w:color="000000"/>
              <w:left w:val="single" w:sz="4" w:space="0" w:color="000000"/>
              <w:bottom w:val="single" w:sz="4" w:space="0" w:color="000000"/>
              <w:right w:val="single" w:sz="4" w:space="0" w:color="000000"/>
            </w:tcBorders>
            <w:hideMark/>
          </w:tcPr>
          <w:p w14:paraId="76975D9B" w14:textId="77777777" w:rsidR="00820C4B" w:rsidRPr="00F6578B" w:rsidRDefault="00820C4B">
            <w:pPr>
              <w:spacing w:line="256" w:lineRule="auto"/>
              <w:jc w:val="center"/>
              <w:rPr>
                <w:kern w:val="2"/>
                <w:sz w:val="20"/>
                <w:szCs w:val="20"/>
                <w:lang w:eastAsia="en-US"/>
                <w14:ligatures w14:val="standardContextual"/>
              </w:rPr>
            </w:pPr>
            <w:r w:rsidRPr="00F6578B">
              <w:rPr>
                <w:kern w:val="2"/>
                <w:sz w:val="20"/>
                <w:szCs w:val="20"/>
                <w:lang w:eastAsia="en-US"/>
                <w14:ligatures w14:val="standardContextual"/>
              </w:rPr>
              <w:t>6</w:t>
            </w:r>
          </w:p>
        </w:tc>
        <w:tc>
          <w:tcPr>
            <w:tcW w:w="2256" w:type="dxa"/>
            <w:tcBorders>
              <w:top w:val="single" w:sz="4" w:space="0" w:color="000000"/>
              <w:left w:val="single" w:sz="4" w:space="0" w:color="000000"/>
              <w:bottom w:val="single" w:sz="4" w:space="0" w:color="000000"/>
              <w:right w:val="single" w:sz="4" w:space="0" w:color="000000"/>
            </w:tcBorders>
            <w:hideMark/>
          </w:tcPr>
          <w:p w14:paraId="27EEF0EE" w14:textId="612FF6C3" w:rsidR="00820C4B" w:rsidRPr="00F6578B" w:rsidRDefault="002A491C">
            <w:pPr>
              <w:spacing w:line="256" w:lineRule="auto"/>
              <w:rPr>
                <w:kern w:val="2"/>
                <w:sz w:val="20"/>
                <w:szCs w:val="20"/>
                <w:lang w:eastAsia="en-US"/>
                <w14:ligatures w14:val="standardContextual"/>
              </w:rPr>
            </w:pPr>
            <w:r w:rsidRPr="00F6578B">
              <w:rPr>
                <w:kern w:val="2"/>
                <w:sz w:val="20"/>
                <w:szCs w:val="20"/>
                <w:lang w:eastAsia="en-US"/>
                <w14:ligatures w14:val="standardContextual"/>
              </w:rPr>
              <w:t>Администрация Каргасокского района</w:t>
            </w:r>
            <w:r w:rsidRPr="00F6578B">
              <w:rPr>
                <w:kern w:val="2"/>
                <w:sz w:val="20"/>
                <w:szCs w:val="20"/>
                <w:lang w:eastAsia="en-US"/>
                <w14:ligatures w14:val="standardContextual"/>
              </w:rPr>
              <w:t xml:space="preserve"> </w:t>
            </w:r>
            <w:r w:rsidRPr="00F6578B">
              <w:rPr>
                <w:kern w:val="2"/>
                <w:sz w:val="20"/>
                <w:szCs w:val="20"/>
                <w:lang w:eastAsia="en-US"/>
                <w14:ligatures w14:val="standardContextual"/>
              </w:rPr>
              <w:t xml:space="preserve">(Администрация </w:t>
            </w:r>
            <w:proofErr w:type="spellStart"/>
            <w:r w:rsidRPr="00F6578B">
              <w:rPr>
                <w:kern w:val="2"/>
                <w:sz w:val="20"/>
                <w:szCs w:val="20"/>
                <w:lang w:eastAsia="en-US"/>
                <w14:ligatures w14:val="standardContextual"/>
              </w:rPr>
              <w:t>Каргасок</w:t>
            </w:r>
            <w:proofErr w:type="spellEnd"/>
            <w:r w:rsidRPr="00F6578B">
              <w:rPr>
                <w:kern w:val="2"/>
                <w:sz w:val="20"/>
                <w:szCs w:val="20"/>
                <w:lang w:eastAsia="en-US"/>
                <w14:ligatures w14:val="standardContextual"/>
              </w:rPr>
              <w:t>. р-на)</w:t>
            </w:r>
          </w:p>
        </w:tc>
        <w:tc>
          <w:tcPr>
            <w:tcW w:w="1717" w:type="dxa"/>
            <w:tcBorders>
              <w:top w:val="single" w:sz="4" w:space="0" w:color="000000"/>
              <w:left w:val="single" w:sz="4" w:space="0" w:color="000000"/>
              <w:bottom w:val="single" w:sz="4" w:space="0" w:color="000000"/>
              <w:right w:val="single" w:sz="4" w:space="0" w:color="000000"/>
            </w:tcBorders>
            <w:hideMark/>
          </w:tcPr>
          <w:p w14:paraId="149DAA6A" w14:textId="600D1CFC" w:rsidR="00820C4B" w:rsidRPr="00F6578B" w:rsidRDefault="00F6578B">
            <w:pPr>
              <w:spacing w:line="256" w:lineRule="auto"/>
              <w:jc w:val="center"/>
              <w:rPr>
                <w:kern w:val="2"/>
                <w:sz w:val="20"/>
                <w:szCs w:val="20"/>
                <w:lang w:eastAsia="en-US"/>
                <w14:ligatures w14:val="standardContextual"/>
              </w:rPr>
            </w:pPr>
            <w:r w:rsidRPr="00F6578B">
              <w:rPr>
                <w:kern w:val="2"/>
                <w:sz w:val="20"/>
                <w:szCs w:val="20"/>
                <w:lang w:eastAsia="en-US"/>
                <w14:ligatures w14:val="standardContextual"/>
              </w:rPr>
              <w:t>2022</w:t>
            </w:r>
            <w:r w:rsidR="00820C4B" w:rsidRPr="00F6578B">
              <w:rPr>
                <w:kern w:val="2"/>
                <w:sz w:val="20"/>
                <w:szCs w:val="20"/>
                <w:lang w:eastAsia="en-US"/>
                <w14:ligatures w14:val="standardContextual"/>
              </w:rPr>
              <w:t>г.</w:t>
            </w:r>
          </w:p>
        </w:tc>
        <w:tc>
          <w:tcPr>
            <w:tcW w:w="1807" w:type="dxa"/>
            <w:tcBorders>
              <w:top w:val="single" w:sz="4" w:space="0" w:color="000000"/>
              <w:left w:val="single" w:sz="4" w:space="0" w:color="000000"/>
              <w:bottom w:val="single" w:sz="4" w:space="0" w:color="000000"/>
              <w:right w:val="single" w:sz="4" w:space="0" w:color="000000"/>
            </w:tcBorders>
            <w:hideMark/>
          </w:tcPr>
          <w:p w14:paraId="7F9F50B6" w14:textId="07519188" w:rsidR="00820C4B" w:rsidRPr="00F6578B" w:rsidRDefault="00F6578B">
            <w:pPr>
              <w:spacing w:line="256" w:lineRule="auto"/>
              <w:jc w:val="center"/>
              <w:rPr>
                <w:kern w:val="2"/>
                <w:sz w:val="20"/>
                <w:szCs w:val="20"/>
                <w:lang w:eastAsia="en-US"/>
                <w14:ligatures w14:val="standardContextual"/>
              </w:rPr>
            </w:pPr>
            <w:r w:rsidRPr="00F6578B">
              <w:rPr>
                <w:kern w:val="2"/>
                <w:sz w:val="20"/>
                <w:szCs w:val="20"/>
                <w:lang w:eastAsia="en-US"/>
                <w14:ligatures w14:val="standardContextual"/>
              </w:rPr>
              <w:t xml:space="preserve">Плановая проверка </w:t>
            </w:r>
            <w:r w:rsidRPr="00F6578B">
              <w:rPr>
                <w:kern w:val="2"/>
                <w:sz w:val="20"/>
                <w:szCs w:val="20"/>
                <w:lang w:eastAsia="en-US"/>
                <w14:ligatures w14:val="standardContextual"/>
              </w:rPr>
              <w:t>предоставлени</w:t>
            </w:r>
            <w:r w:rsidRPr="00F6578B">
              <w:rPr>
                <w:kern w:val="2"/>
                <w:sz w:val="20"/>
                <w:szCs w:val="20"/>
                <w:lang w:eastAsia="en-US"/>
                <w14:ligatures w14:val="standardContextual"/>
              </w:rPr>
              <w:t>я</w:t>
            </w:r>
            <w:r w:rsidRPr="00F6578B">
              <w:rPr>
                <w:kern w:val="2"/>
                <w:sz w:val="20"/>
                <w:szCs w:val="20"/>
                <w:lang w:eastAsia="en-US"/>
                <w14:ligatures w14:val="standardContextual"/>
              </w:rPr>
              <w:t xml:space="preserve"> субсидии по обеспечению жильём молодых </w:t>
            </w:r>
            <w:r w:rsidRPr="00F6578B">
              <w:rPr>
                <w:kern w:val="2"/>
                <w:sz w:val="20"/>
                <w:szCs w:val="20"/>
                <w:lang w:eastAsia="en-US"/>
                <w14:ligatures w14:val="standardContextual"/>
              </w:rPr>
              <w:lastRenderedPageBreak/>
              <w:t>семей</w:t>
            </w:r>
            <w:r w:rsidR="00820C4B" w:rsidRPr="00F6578B">
              <w:rPr>
                <w:kern w:val="2"/>
                <w:sz w:val="20"/>
                <w:szCs w:val="20"/>
                <w:lang w:eastAsia="en-US"/>
                <w14:ligatures w14:val="standardContextual"/>
              </w:rPr>
              <w:t xml:space="preserve"> </w:t>
            </w:r>
            <w:r w:rsidR="005C5FD4">
              <w:rPr>
                <w:kern w:val="2"/>
                <w:sz w:val="20"/>
                <w:szCs w:val="20"/>
                <w:lang w:eastAsia="en-US"/>
                <w14:ligatures w14:val="standardContextual"/>
              </w:rPr>
              <w:t xml:space="preserve">Акт </w:t>
            </w:r>
            <w:r w:rsidR="00820C4B" w:rsidRPr="00F6578B">
              <w:rPr>
                <w:kern w:val="2"/>
                <w:sz w:val="20"/>
                <w:szCs w:val="20"/>
                <w:lang w:eastAsia="en-US"/>
                <w14:ligatures w14:val="standardContextual"/>
              </w:rPr>
              <w:t>№ 6 от 20.04.2022г.</w:t>
            </w:r>
          </w:p>
        </w:tc>
        <w:tc>
          <w:tcPr>
            <w:tcW w:w="3607" w:type="dxa"/>
            <w:tcBorders>
              <w:top w:val="single" w:sz="4" w:space="0" w:color="000000"/>
              <w:left w:val="single" w:sz="4" w:space="0" w:color="000000"/>
              <w:bottom w:val="single" w:sz="4" w:space="0" w:color="000000"/>
              <w:right w:val="single" w:sz="4" w:space="0" w:color="000000"/>
            </w:tcBorders>
          </w:tcPr>
          <w:p w14:paraId="7E0C44E7" w14:textId="77777777" w:rsidR="00F6578B" w:rsidRPr="00F6578B" w:rsidRDefault="00F6578B" w:rsidP="00F6578B">
            <w:pPr>
              <w:spacing w:line="256" w:lineRule="auto"/>
              <w:jc w:val="both"/>
              <w:rPr>
                <w:kern w:val="2"/>
                <w:sz w:val="20"/>
                <w:szCs w:val="20"/>
                <w:lang w:eastAsia="en-US"/>
                <w14:ligatures w14:val="standardContextual"/>
              </w:rPr>
            </w:pPr>
            <w:r w:rsidRPr="00F6578B">
              <w:rPr>
                <w:kern w:val="2"/>
                <w:sz w:val="20"/>
                <w:szCs w:val="20"/>
                <w:lang w:eastAsia="en-US"/>
                <w14:ligatures w14:val="standardContextual"/>
              </w:rPr>
              <w:lastRenderedPageBreak/>
              <w:t xml:space="preserve">Осуществление целевого и эффективного использования субсидии по обеспечению жильём молодых семей в 2022 году произведено в соответствии с заключенным Соглашением и </w:t>
            </w:r>
            <w:r w:rsidRPr="00F6578B">
              <w:rPr>
                <w:kern w:val="2"/>
                <w:sz w:val="20"/>
                <w:szCs w:val="20"/>
                <w:lang w:eastAsia="en-US"/>
                <w14:ligatures w14:val="standardContextual"/>
              </w:rPr>
              <w:lastRenderedPageBreak/>
              <w:t xml:space="preserve">дополнительными соглашениями к нему. </w:t>
            </w:r>
          </w:p>
          <w:p w14:paraId="37BC5EDC" w14:textId="77777777" w:rsidR="00F6578B" w:rsidRPr="00F6578B" w:rsidRDefault="00F6578B" w:rsidP="00F6578B">
            <w:pPr>
              <w:spacing w:line="256" w:lineRule="auto"/>
              <w:jc w:val="both"/>
              <w:rPr>
                <w:kern w:val="2"/>
                <w:sz w:val="20"/>
                <w:szCs w:val="20"/>
                <w:lang w:eastAsia="en-US"/>
                <w14:ligatures w14:val="standardContextual"/>
              </w:rPr>
            </w:pPr>
            <w:r w:rsidRPr="00F6578B">
              <w:rPr>
                <w:kern w:val="2"/>
                <w:sz w:val="20"/>
                <w:szCs w:val="20"/>
                <w:lang w:eastAsia="en-US"/>
                <w14:ligatures w14:val="standardContextual"/>
              </w:rPr>
              <w:t xml:space="preserve">На основании представленных документов расходование средств субсидии в 2022 году в размере 1 894 200,00руб.: </w:t>
            </w:r>
          </w:p>
          <w:p w14:paraId="508FEB06" w14:textId="77777777" w:rsidR="00F6578B" w:rsidRPr="00F6578B" w:rsidRDefault="00F6578B" w:rsidP="00F6578B">
            <w:pPr>
              <w:spacing w:line="256" w:lineRule="auto"/>
              <w:jc w:val="both"/>
              <w:rPr>
                <w:kern w:val="2"/>
                <w:sz w:val="20"/>
                <w:szCs w:val="20"/>
                <w:lang w:eastAsia="en-US"/>
                <w14:ligatures w14:val="standardContextual"/>
              </w:rPr>
            </w:pPr>
            <w:r w:rsidRPr="00F6578B">
              <w:rPr>
                <w:kern w:val="2"/>
                <w:sz w:val="20"/>
                <w:szCs w:val="20"/>
                <w:lang w:eastAsia="en-US"/>
                <w14:ligatures w14:val="standardContextual"/>
              </w:rPr>
              <w:t>•</w:t>
            </w:r>
            <w:r w:rsidRPr="00F6578B">
              <w:rPr>
                <w:kern w:val="2"/>
                <w:sz w:val="20"/>
                <w:szCs w:val="20"/>
                <w:lang w:eastAsia="en-US"/>
                <w14:ligatures w14:val="standardContextual"/>
              </w:rPr>
              <w:tab/>
              <w:t>поступило средств федерального бюджета – 935 034,09руб., средства израсходованы в полном объёме;</w:t>
            </w:r>
          </w:p>
          <w:p w14:paraId="3C381B7F" w14:textId="77777777" w:rsidR="00F6578B" w:rsidRPr="00F6578B" w:rsidRDefault="00F6578B" w:rsidP="00F6578B">
            <w:pPr>
              <w:spacing w:line="256" w:lineRule="auto"/>
              <w:jc w:val="both"/>
              <w:rPr>
                <w:kern w:val="2"/>
                <w:sz w:val="20"/>
                <w:szCs w:val="20"/>
                <w:lang w:eastAsia="en-US"/>
                <w14:ligatures w14:val="standardContextual"/>
              </w:rPr>
            </w:pPr>
            <w:r w:rsidRPr="00F6578B">
              <w:rPr>
                <w:kern w:val="2"/>
                <w:sz w:val="20"/>
                <w:szCs w:val="20"/>
                <w:lang w:eastAsia="en-US"/>
                <w14:ligatures w14:val="standardContextual"/>
              </w:rPr>
              <w:t>•</w:t>
            </w:r>
            <w:r w:rsidRPr="00F6578B">
              <w:rPr>
                <w:kern w:val="2"/>
                <w:sz w:val="20"/>
                <w:szCs w:val="20"/>
                <w:lang w:eastAsia="en-US"/>
                <w14:ligatures w14:val="standardContextual"/>
              </w:rPr>
              <w:tab/>
              <w:t>поступило средств бюджета субъекта РФ – 424 725,91руб., средства израсходованы в полном объёме;</w:t>
            </w:r>
          </w:p>
          <w:p w14:paraId="4F83BA91" w14:textId="77777777" w:rsidR="00F6578B" w:rsidRPr="00F6578B" w:rsidRDefault="00F6578B" w:rsidP="00F6578B">
            <w:pPr>
              <w:spacing w:line="256" w:lineRule="auto"/>
              <w:jc w:val="both"/>
              <w:rPr>
                <w:kern w:val="2"/>
                <w:sz w:val="20"/>
                <w:szCs w:val="20"/>
                <w:lang w:eastAsia="en-US"/>
                <w14:ligatures w14:val="standardContextual"/>
              </w:rPr>
            </w:pPr>
            <w:r w:rsidRPr="00F6578B">
              <w:rPr>
                <w:kern w:val="2"/>
                <w:sz w:val="20"/>
                <w:szCs w:val="20"/>
                <w:lang w:eastAsia="en-US"/>
                <w14:ligatures w14:val="standardContextual"/>
              </w:rPr>
              <w:t>•</w:t>
            </w:r>
            <w:r w:rsidRPr="00F6578B">
              <w:rPr>
                <w:kern w:val="2"/>
                <w:sz w:val="20"/>
                <w:szCs w:val="20"/>
                <w:lang w:eastAsia="en-US"/>
                <w14:ligatures w14:val="standardContextual"/>
              </w:rPr>
              <w:tab/>
              <w:t>средства местного бюджета – 534 440,00руб., средства израсходованы в полном объёме.</w:t>
            </w:r>
          </w:p>
          <w:p w14:paraId="0B9927F1" w14:textId="77777777" w:rsidR="00F6578B" w:rsidRPr="00F6578B" w:rsidRDefault="00F6578B" w:rsidP="00F6578B">
            <w:pPr>
              <w:spacing w:line="256" w:lineRule="auto"/>
              <w:jc w:val="both"/>
              <w:rPr>
                <w:kern w:val="2"/>
                <w:sz w:val="20"/>
                <w:szCs w:val="20"/>
                <w:lang w:eastAsia="en-US"/>
                <w14:ligatures w14:val="standardContextual"/>
              </w:rPr>
            </w:pPr>
            <w:r w:rsidRPr="00F6578B">
              <w:rPr>
                <w:kern w:val="2"/>
                <w:sz w:val="20"/>
                <w:szCs w:val="20"/>
                <w:lang w:eastAsia="en-US"/>
                <w14:ligatures w14:val="standardContextual"/>
              </w:rPr>
              <w:t>Нецелевого и неэффективного использования средств за 2022 год Администрацией Каргасокского района не выявлено.</w:t>
            </w:r>
          </w:p>
          <w:p w14:paraId="31C27AB6" w14:textId="0D9E052C" w:rsidR="00820C4B" w:rsidRPr="00F6578B" w:rsidRDefault="00F6578B" w:rsidP="00F6578B">
            <w:pPr>
              <w:spacing w:line="256" w:lineRule="auto"/>
              <w:jc w:val="both"/>
              <w:rPr>
                <w:kern w:val="2"/>
                <w:sz w:val="20"/>
                <w:szCs w:val="20"/>
                <w:lang w:eastAsia="en-US"/>
                <w14:ligatures w14:val="standardContextual"/>
              </w:rPr>
            </w:pPr>
            <w:r w:rsidRPr="00F6578B">
              <w:rPr>
                <w:kern w:val="2"/>
                <w:sz w:val="20"/>
                <w:szCs w:val="20"/>
                <w:lang w:eastAsia="en-US"/>
                <w14:ligatures w14:val="standardContextual"/>
              </w:rPr>
              <w:t>Отчёт за 2022 год представлены в срок. Значение результата использования субсидии и обязательств, принятых в целях их достижения достигнуты. Нарушений не выявлено.</w:t>
            </w:r>
          </w:p>
        </w:tc>
      </w:tr>
      <w:tr w:rsidR="003B5A8B" w:rsidRPr="003B5A8B" w14:paraId="1C0D8027" w14:textId="77777777" w:rsidTr="003B5A8B">
        <w:tc>
          <w:tcPr>
            <w:tcW w:w="565" w:type="dxa"/>
            <w:tcBorders>
              <w:top w:val="single" w:sz="4" w:space="0" w:color="000000"/>
              <w:left w:val="single" w:sz="4" w:space="0" w:color="000000"/>
              <w:bottom w:val="single" w:sz="4" w:space="0" w:color="000000"/>
              <w:right w:val="single" w:sz="4" w:space="0" w:color="000000"/>
            </w:tcBorders>
            <w:hideMark/>
          </w:tcPr>
          <w:p w14:paraId="15AA5DA4" w14:textId="77777777" w:rsidR="00820C4B" w:rsidRPr="00F6578B" w:rsidRDefault="00820C4B">
            <w:pPr>
              <w:spacing w:line="256" w:lineRule="auto"/>
              <w:jc w:val="center"/>
              <w:rPr>
                <w:kern w:val="2"/>
                <w:sz w:val="20"/>
                <w:szCs w:val="20"/>
                <w:lang w:eastAsia="en-US"/>
                <w14:ligatures w14:val="standardContextual"/>
              </w:rPr>
            </w:pPr>
            <w:r w:rsidRPr="00F6578B">
              <w:rPr>
                <w:kern w:val="2"/>
                <w:sz w:val="20"/>
                <w:szCs w:val="20"/>
                <w:lang w:eastAsia="en-US"/>
                <w14:ligatures w14:val="standardContextual"/>
              </w:rPr>
              <w:lastRenderedPageBreak/>
              <w:t>7</w:t>
            </w:r>
          </w:p>
        </w:tc>
        <w:tc>
          <w:tcPr>
            <w:tcW w:w="2256" w:type="dxa"/>
            <w:tcBorders>
              <w:top w:val="single" w:sz="4" w:space="0" w:color="000000"/>
              <w:left w:val="single" w:sz="4" w:space="0" w:color="000000"/>
              <w:bottom w:val="single" w:sz="4" w:space="0" w:color="000000"/>
              <w:right w:val="single" w:sz="4" w:space="0" w:color="000000"/>
            </w:tcBorders>
            <w:hideMark/>
          </w:tcPr>
          <w:p w14:paraId="43D71706" w14:textId="019A4B87" w:rsidR="00820C4B" w:rsidRPr="00F6578B" w:rsidRDefault="00F6578B">
            <w:pPr>
              <w:spacing w:line="256" w:lineRule="auto"/>
              <w:rPr>
                <w:kern w:val="2"/>
                <w:sz w:val="20"/>
                <w:szCs w:val="20"/>
                <w:lang w:eastAsia="en-US"/>
                <w14:ligatures w14:val="standardContextual"/>
              </w:rPr>
            </w:pPr>
            <w:r w:rsidRPr="00F6578B">
              <w:rPr>
                <w:kern w:val="2"/>
                <w:sz w:val="20"/>
                <w:szCs w:val="20"/>
                <w:lang w:eastAsia="en-US"/>
                <w14:ligatures w14:val="standardContextual"/>
              </w:rPr>
              <w:t xml:space="preserve">Муниципальное унитарное автотранспортное предприятие муниципального образования «Каргасокский район», сокращенное наименование </w:t>
            </w:r>
            <w:r w:rsidRPr="00F6578B">
              <w:rPr>
                <w:kern w:val="2"/>
                <w:sz w:val="20"/>
                <w:szCs w:val="20"/>
                <w:lang w:eastAsia="en-US"/>
                <w14:ligatures w14:val="standardContextual"/>
              </w:rPr>
              <w:t>–</w:t>
            </w:r>
            <w:r w:rsidRPr="00F6578B">
              <w:rPr>
                <w:kern w:val="2"/>
                <w:sz w:val="20"/>
                <w:szCs w:val="20"/>
                <w:lang w:eastAsia="en-US"/>
                <w14:ligatures w14:val="standardContextual"/>
              </w:rPr>
              <w:t xml:space="preserve"> </w:t>
            </w:r>
            <w:r w:rsidRPr="00F6578B">
              <w:rPr>
                <w:kern w:val="2"/>
                <w:sz w:val="20"/>
                <w:szCs w:val="20"/>
                <w:lang w:eastAsia="en-US"/>
                <w14:ligatures w14:val="standardContextual"/>
              </w:rPr>
              <w:t>(</w:t>
            </w:r>
            <w:r w:rsidRPr="00F6578B">
              <w:rPr>
                <w:kern w:val="2"/>
                <w:sz w:val="20"/>
                <w:szCs w:val="20"/>
                <w:lang w:eastAsia="en-US"/>
                <w14:ligatures w14:val="standardContextual"/>
              </w:rPr>
              <w:t>МУ АТП</w:t>
            </w:r>
            <w:r w:rsidRPr="00F6578B">
              <w:rPr>
                <w:kern w:val="2"/>
                <w:sz w:val="20"/>
                <w:szCs w:val="20"/>
                <w:lang w:eastAsia="en-US"/>
                <w14:ligatures w14:val="standardContextual"/>
              </w:rPr>
              <w:t>)</w:t>
            </w:r>
          </w:p>
        </w:tc>
        <w:tc>
          <w:tcPr>
            <w:tcW w:w="1717" w:type="dxa"/>
            <w:tcBorders>
              <w:top w:val="single" w:sz="4" w:space="0" w:color="000000"/>
              <w:left w:val="single" w:sz="4" w:space="0" w:color="000000"/>
              <w:bottom w:val="single" w:sz="4" w:space="0" w:color="000000"/>
              <w:right w:val="single" w:sz="4" w:space="0" w:color="000000"/>
            </w:tcBorders>
            <w:hideMark/>
          </w:tcPr>
          <w:p w14:paraId="2D9B0EBB" w14:textId="77207951" w:rsidR="00820C4B" w:rsidRPr="00F6578B" w:rsidRDefault="00820C4B">
            <w:pPr>
              <w:spacing w:line="256" w:lineRule="auto"/>
              <w:jc w:val="center"/>
              <w:rPr>
                <w:kern w:val="2"/>
                <w:sz w:val="20"/>
                <w:szCs w:val="20"/>
                <w:lang w:eastAsia="en-US"/>
                <w14:ligatures w14:val="standardContextual"/>
              </w:rPr>
            </w:pPr>
            <w:r w:rsidRPr="00F6578B">
              <w:rPr>
                <w:kern w:val="2"/>
                <w:sz w:val="20"/>
                <w:szCs w:val="20"/>
                <w:lang w:eastAsia="en-US"/>
                <w14:ligatures w14:val="standardContextual"/>
              </w:rPr>
              <w:t>202</w:t>
            </w:r>
            <w:r w:rsidR="00F6578B" w:rsidRPr="00F6578B">
              <w:rPr>
                <w:kern w:val="2"/>
                <w:sz w:val="20"/>
                <w:szCs w:val="20"/>
                <w:lang w:eastAsia="en-US"/>
                <w14:ligatures w14:val="standardContextual"/>
              </w:rPr>
              <w:t>2</w:t>
            </w:r>
            <w:r w:rsidRPr="00F6578B">
              <w:rPr>
                <w:kern w:val="2"/>
                <w:sz w:val="20"/>
                <w:szCs w:val="20"/>
                <w:lang w:eastAsia="en-US"/>
                <w14:ligatures w14:val="standardContextual"/>
              </w:rPr>
              <w:t xml:space="preserve"> год</w:t>
            </w:r>
          </w:p>
        </w:tc>
        <w:tc>
          <w:tcPr>
            <w:tcW w:w="1807" w:type="dxa"/>
            <w:tcBorders>
              <w:top w:val="single" w:sz="4" w:space="0" w:color="000000"/>
              <w:left w:val="single" w:sz="4" w:space="0" w:color="000000"/>
              <w:bottom w:val="single" w:sz="4" w:space="0" w:color="000000"/>
              <w:right w:val="single" w:sz="4" w:space="0" w:color="000000"/>
            </w:tcBorders>
            <w:hideMark/>
          </w:tcPr>
          <w:p w14:paraId="3090F5B3" w14:textId="37B67EA9" w:rsidR="00820C4B" w:rsidRPr="00F6578B" w:rsidRDefault="002B1680">
            <w:pPr>
              <w:spacing w:line="256" w:lineRule="auto"/>
              <w:jc w:val="center"/>
              <w:rPr>
                <w:kern w:val="2"/>
                <w:sz w:val="20"/>
                <w:szCs w:val="20"/>
                <w:lang w:eastAsia="en-US"/>
                <w14:ligatures w14:val="standardContextual"/>
              </w:rPr>
            </w:pPr>
            <w:r>
              <w:rPr>
                <w:kern w:val="2"/>
                <w:sz w:val="20"/>
                <w:szCs w:val="20"/>
                <w:lang w:eastAsia="en-US"/>
                <w14:ligatures w14:val="standardContextual"/>
              </w:rPr>
              <w:t>П</w:t>
            </w:r>
            <w:r w:rsidR="00820C4B" w:rsidRPr="00F6578B">
              <w:rPr>
                <w:kern w:val="2"/>
                <w:sz w:val="20"/>
                <w:szCs w:val="20"/>
                <w:lang w:eastAsia="en-US"/>
                <w14:ligatures w14:val="standardContextual"/>
              </w:rPr>
              <w:t>лановая проверка</w:t>
            </w:r>
            <w:r w:rsidR="00F6578B" w:rsidRPr="00F6578B">
              <w:rPr>
                <w:kern w:val="2"/>
                <w:sz w:val="20"/>
                <w:szCs w:val="20"/>
                <w:lang w:eastAsia="en-US"/>
                <w14:ligatures w14:val="standardContextual"/>
              </w:rPr>
              <w:t xml:space="preserve"> </w:t>
            </w:r>
            <w:r w:rsidR="00F6578B" w:rsidRPr="00F6578B">
              <w:rPr>
                <w:kern w:val="2"/>
                <w:sz w:val="20"/>
                <w:szCs w:val="20"/>
                <w:lang w:eastAsia="en-US"/>
                <w14:ligatures w14:val="standardContextual"/>
              </w:rPr>
              <w:t>соблюдени</w:t>
            </w:r>
            <w:r w:rsidR="00F6578B" w:rsidRPr="00F6578B">
              <w:rPr>
                <w:kern w:val="2"/>
                <w:sz w:val="20"/>
                <w:szCs w:val="20"/>
                <w:lang w:eastAsia="en-US"/>
                <w14:ligatures w14:val="standardContextual"/>
              </w:rPr>
              <w:t>я</w:t>
            </w:r>
            <w:r w:rsidR="00F6578B" w:rsidRPr="00F6578B">
              <w:rPr>
                <w:kern w:val="2"/>
                <w:sz w:val="20"/>
                <w:szCs w:val="20"/>
                <w:lang w:eastAsia="en-US"/>
                <w14:ligatures w14:val="standardContextual"/>
              </w:rPr>
              <w:t xml:space="preserve"> условий, целей и порядка предоставления субсидий, связанных с осуществлением перевозок населения в границах муниципального образования «Каргасокский район» воздушным, водным и автомобильным транспортом</w:t>
            </w:r>
          </w:p>
          <w:p w14:paraId="442E9EBB" w14:textId="5E804B91" w:rsidR="00820C4B" w:rsidRPr="00F6578B" w:rsidRDefault="005C5FD4">
            <w:pPr>
              <w:spacing w:line="256" w:lineRule="auto"/>
              <w:jc w:val="center"/>
              <w:rPr>
                <w:kern w:val="2"/>
                <w:sz w:val="20"/>
                <w:szCs w:val="20"/>
                <w:lang w:eastAsia="en-US"/>
                <w14:ligatures w14:val="standardContextual"/>
              </w:rPr>
            </w:pPr>
            <w:r>
              <w:rPr>
                <w:kern w:val="2"/>
                <w:sz w:val="20"/>
                <w:szCs w:val="20"/>
                <w:lang w:eastAsia="en-US"/>
                <w14:ligatures w14:val="standardContextual"/>
              </w:rPr>
              <w:t xml:space="preserve">Акт </w:t>
            </w:r>
            <w:r w:rsidR="00820C4B" w:rsidRPr="00F6578B">
              <w:rPr>
                <w:kern w:val="2"/>
                <w:sz w:val="20"/>
                <w:szCs w:val="20"/>
                <w:lang w:eastAsia="en-US"/>
                <w14:ligatures w14:val="standardContextual"/>
              </w:rPr>
              <w:t xml:space="preserve">№ </w:t>
            </w:r>
            <w:r w:rsidR="00F6578B" w:rsidRPr="00F6578B">
              <w:rPr>
                <w:kern w:val="2"/>
                <w:sz w:val="20"/>
                <w:szCs w:val="20"/>
                <w:lang w:eastAsia="en-US"/>
                <w14:ligatures w14:val="standardContextual"/>
              </w:rPr>
              <w:t>7</w:t>
            </w:r>
            <w:r w:rsidR="00820C4B" w:rsidRPr="00F6578B">
              <w:rPr>
                <w:kern w:val="2"/>
                <w:sz w:val="20"/>
                <w:szCs w:val="20"/>
                <w:lang w:eastAsia="en-US"/>
                <w14:ligatures w14:val="standardContextual"/>
              </w:rPr>
              <w:t xml:space="preserve"> от </w:t>
            </w:r>
            <w:r w:rsidR="00F6578B" w:rsidRPr="00F6578B">
              <w:rPr>
                <w:kern w:val="2"/>
                <w:sz w:val="20"/>
                <w:szCs w:val="20"/>
                <w:lang w:eastAsia="en-US"/>
                <w14:ligatures w14:val="standardContextual"/>
              </w:rPr>
              <w:t>26.05</w:t>
            </w:r>
            <w:r w:rsidR="00F6578B" w:rsidRPr="00F6578B">
              <w:rPr>
                <w:kern w:val="2"/>
                <w:sz w:val="20"/>
                <w:szCs w:val="20"/>
                <w:lang w:eastAsia="en-US"/>
                <w14:ligatures w14:val="standardContextual"/>
              </w:rPr>
              <w:t>.2023</w:t>
            </w:r>
            <w:r w:rsidR="00820C4B" w:rsidRPr="00F6578B">
              <w:rPr>
                <w:kern w:val="2"/>
                <w:sz w:val="20"/>
                <w:szCs w:val="20"/>
                <w:lang w:eastAsia="en-US"/>
                <w14:ligatures w14:val="standardContextual"/>
              </w:rPr>
              <w:t>г.</w:t>
            </w:r>
          </w:p>
        </w:tc>
        <w:tc>
          <w:tcPr>
            <w:tcW w:w="3607" w:type="dxa"/>
            <w:tcBorders>
              <w:top w:val="single" w:sz="4" w:space="0" w:color="000000"/>
              <w:left w:val="single" w:sz="4" w:space="0" w:color="000000"/>
              <w:bottom w:val="single" w:sz="4" w:space="0" w:color="000000"/>
              <w:right w:val="single" w:sz="4" w:space="0" w:color="000000"/>
            </w:tcBorders>
            <w:hideMark/>
          </w:tcPr>
          <w:p w14:paraId="7D4A78B1" w14:textId="77777777" w:rsidR="00F6578B" w:rsidRPr="00F6578B" w:rsidRDefault="00F6578B" w:rsidP="00F6578B">
            <w:pPr>
              <w:spacing w:line="256" w:lineRule="auto"/>
              <w:jc w:val="both"/>
              <w:rPr>
                <w:kern w:val="2"/>
                <w:sz w:val="20"/>
                <w:szCs w:val="20"/>
                <w:lang w:eastAsia="en-US"/>
                <w14:ligatures w14:val="standardContextual"/>
              </w:rPr>
            </w:pPr>
            <w:r w:rsidRPr="00F6578B">
              <w:rPr>
                <w:kern w:val="2"/>
                <w:sz w:val="20"/>
                <w:szCs w:val="20"/>
                <w:lang w:eastAsia="en-US"/>
                <w14:ligatures w14:val="standardContextual"/>
              </w:rPr>
              <w:t>По результатам проведенной проверки установлено, что за 2022 год сложилась переплата субсидии на сумму (-166 201,76руб.), недоплата субсидий на общую сумму 313 644,46руб., в т.ч:</w:t>
            </w:r>
          </w:p>
          <w:p w14:paraId="2D052C97" w14:textId="77777777" w:rsidR="00F6578B" w:rsidRPr="00F6578B" w:rsidRDefault="00F6578B" w:rsidP="00F6578B">
            <w:pPr>
              <w:spacing w:line="256" w:lineRule="auto"/>
              <w:jc w:val="both"/>
              <w:rPr>
                <w:kern w:val="2"/>
                <w:sz w:val="20"/>
                <w:szCs w:val="20"/>
                <w:lang w:eastAsia="en-US"/>
                <w14:ligatures w14:val="standardContextual"/>
              </w:rPr>
            </w:pPr>
            <w:r w:rsidRPr="00F6578B">
              <w:rPr>
                <w:kern w:val="2"/>
                <w:sz w:val="20"/>
                <w:szCs w:val="20"/>
                <w:lang w:eastAsia="en-US"/>
                <w14:ligatures w14:val="standardContextual"/>
              </w:rPr>
              <w:t>- недоплата субсидии в целях возмещения затрат, связанных с осуществлением воздушных перевозок в сумме 24 087,28руб.;</w:t>
            </w:r>
          </w:p>
          <w:p w14:paraId="3A8C744C" w14:textId="77777777" w:rsidR="00F6578B" w:rsidRPr="00F6578B" w:rsidRDefault="00F6578B" w:rsidP="00F6578B">
            <w:pPr>
              <w:spacing w:line="256" w:lineRule="auto"/>
              <w:jc w:val="both"/>
              <w:rPr>
                <w:kern w:val="2"/>
                <w:sz w:val="20"/>
                <w:szCs w:val="20"/>
                <w:lang w:eastAsia="en-US"/>
                <w14:ligatures w14:val="standardContextual"/>
              </w:rPr>
            </w:pPr>
            <w:r w:rsidRPr="00F6578B">
              <w:rPr>
                <w:kern w:val="2"/>
                <w:sz w:val="20"/>
                <w:szCs w:val="20"/>
                <w:lang w:eastAsia="en-US"/>
                <w14:ligatures w14:val="standardContextual"/>
              </w:rPr>
              <w:t>- недоплата субсидии в целях возмещения затрат, связанных с осуществлением речных пассажирских перевозок в сумме 28 763,01руб.;</w:t>
            </w:r>
          </w:p>
          <w:p w14:paraId="3956607A" w14:textId="77777777" w:rsidR="00F6578B" w:rsidRPr="00F6578B" w:rsidRDefault="00F6578B" w:rsidP="00F6578B">
            <w:pPr>
              <w:spacing w:line="256" w:lineRule="auto"/>
              <w:jc w:val="both"/>
              <w:rPr>
                <w:kern w:val="2"/>
                <w:sz w:val="20"/>
                <w:szCs w:val="20"/>
                <w:lang w:eastAsia="en-US"/>
                <w14:ligatures w14:val="standardContextual"/>
              </w:rPr>
            </w:pPr>
            <w:r w:rsidRPr="00F6578B">
              <w:rPr>
                <w:kern w:val="2"/>
                <w:sz w:val="20"/>
                <w:szCs w:val="20"/>
                <w:lang w:eastAsia="en-US"/>
                <w14:ligatures w14:val="standardContextual"/>
              </w:rPr>
              <w:t>- недоплата субсидии целях возмещения затрат, связанных с перевозкой граждан автомобильным транспортом в городском сообщении в сумме 260 794,17руб.;</w:t>
            </w:r>
          </w:p>
          <w:p w14:paraId="7AD29696" w14:textId="676A843A" w:rsidR="00F6578B" w:rsidRPr="00F6578B" w:rsidRDefault="00F6578B" w:rsidP="00F6578B">
            <w:pPr>
              <w:spacing w:line="256" w:lineRule="auto"/>
              <w:jc w:val="both"/>
              <w:rPr>
                <w:kern w:val="2"/>
                <w:sz w:val="20"/>
                <w:szCs w:val="20"/>
                <w:lang w:eastAsia="en-US"/>
                <w14:ligatures w14:val="standardContextual"/>
              </w:rPr>
            </w:pPr>
            <w:r w:rsidRPr="00F6578B">
              <w:rPr>
                <w:kern w:val="2"/>
                <w:sz w:val="20"/>
                <w:szCs w:val="20"/>
                <w:lang w:eastAsia="en-US"/>
                <w14:ligatures w14:val="standardContextual"/>
              </w:rPr>
              <w:t>- переплата субсидии в целях возмещения затрат, связанных с перевозкой граждан автомобильным транспортом в пригородном сообщении в сумме (- 166 201,76руб.).</w:t>
            </w:r>
          </w:p>
          <w:p w14:paraId="7BE7E835" w14:textId="77777777" w:rsidR="00F6578B" w:rsidRPr="00F6578B" w:rsidRDefault="00F6578B" w:rsidP="00F6578B">
            <w:pPr>
              <w:spacing w:line="256" w:lineRule="auto"/>
              <w:jc w:val="both"/>
              <w:rPr>
                <w:kern w:val="2"/>
                <w:sz w:val="20"/>
                <w:szCs w:val="20"/>
                <w:lang w:eastAsia="en-US"/>
                <w14:ligatures w14:val="standardContextual"/>
              </w:rPr>
            </w:pPr>
            <w:r w:rsidRPr="00F6578B">
              <w:rPr>
                <w:kern w:val="2"/>
                <w:sz w:val="20"/>
                <w:szCs w:val="20"/>
                <w:lang w:eastAsia="en-US"/>
                <w14:ligatures w14:val="standardContextual"/>
              </w:rPr>
              <w:t xml:space="preserve">Согласно п. 3 Порядка 1, Порядка 2, Порядка 3, Порядка 4, Порядка 5 Учреждением предоставлены в отчёты о выполнении результата и показателя результата предоставления субсидии в отчётном году в срок и по установленной форме, установленной Управлением финансов Администрации Каргасокского района. </w:t>
            </w:r>
          </w:p>
          <w:p w14:paraId="0AC432DE" w14:textId="6EF82DCB" w:rsidR="00F6578B" w:rsidRPr="00F6578B" w:rsidRDefault="00F6578B" w:rsidP="00F6578B">
            <w:pPr>
              <w:spacing w:line="256" w:lineRule="auto"/>
              <w:jc w:val="both"/>
              <w:rPr>
                <w:kern w:val="2"/>
                <w:sz w:val="20"/>
                <w:szCs w:val="20"/>
                <w:lang w:eastAsia="en-US"/>
                <w14:ligatures w14:val="standardContextual"/>
              </w:rPr>
            </w:pPr>
            <w:r w:rsidRPr="00F6578B">
              <w:rPr>
                <w:kern w:val="2"/>
                <w:sz w:val="20"/>
                <w:szCs w:val="20"/>
                <w:lang w:eastAsia="en-US"/>
                <w14:ligatures w14:val="standardContextual"/>
              </w:rPr>
              <w:t xml:space="preserve"> </w:t>
            </w:r>
            <w:r w:rsidRPr="00F6578B">
              <w:rPr>
                <w:kern w:val="2"/>
                <w:sz w:val="20"/>
                <w:szCs w:val="20"/>
                <w:lang w:eastAsia="en-US"/>
                <w14:ligatures w14:val="standardContextual"/>
              </w:rPr>
              <w:tab/>
              <w:t xml:space="preserve">За счет средств субсидии иностранная валюта предприятием не </w:t>
            </w:r>
            <w:r w:rsidRPr="00F6578B">
              <w:rPr>
                <w:kern w:val="2"/>
                <w:sz w:val="20"/>
                <w:szCs w:val="20"/>
                <w:lang w:eastAsia="en-US"/>
                <w14:ligatures w14:val="standardContextual"/>
              </w:rPr>
              <w:lastRenderedPageBreak/>
              <w:t>приобреталась. Средства направлены</w:t>
            </w:r>
            <w:r w:rsidRPr="00F6578B">
              <w:rPr>
                <w:kern w:val="2"/>
                <w:sz w:val="20"/>
                <w:szCs w:val="20"/>
                <w:lang w:eastAsia="en-US"/>
                <w14:ligatures w14:val="standardContextual"/>
              </w:rPr>
              <w:t xml:space="preserve"> на цели,</w:t>
            </w:r>
            <w:r w:rsidRPr="00F6578B">
              <w:rPr>
                <w:kern w:val="2"/>
                <w:sz w:val="20"/>
                <w:szCs w:val="20"/>
                <w:lang w:eastAsia="en-US"/>
                <w14:ligatures w14:val="standardContextual"/>
              </w:rPr>
              <w:t xml:space="preserve"> установленные соглашениями. </w:t>
            </w:r>
          </w:p>
          <w:p w14:paraId="5F9CC3B9" w14:textId="23E01AA2" w:rsidR="00820C4B" w:rsidRPr="00F6578B" w:rsidRDefault="00F6578B" w:rsidP="00F6578B">
            <w:pPr>
              <w:spacing w:line="256" w:lineRule="auto"/>
              <w:jc w:val="both"/>
              <w:rPr>
                <w:kern w:val="2"/>
                <w:sz w:val="20"/>
                <w:szCs w:val="20"/>
                <w:lang w:eastAsia="en-US"/>
                <w14:ligatures w14:val="standardContextual"/>
              </w:rPr>
            </w:pPr>
            <w:r w:rsidRPr="00F6578B">
              <w:rPr>
                <w:kern w:val="2"/>
                <w:sz w:val="20"/>
                <w:szCs w:val="20"/>
                <w:lang w:eastAsia="en-US"/>
                <w14:ligatures w14:val="standardContextual"/>
              </w:rPr>
              <w:t>Показатели результативности, установленные соглашениями о предоставления субсидий, предприятием выполнены.</w:t>
            </w:r>
          </w:p>
        </w:tc>
      </w:tr>
      <w:tr w:rsidR="003B5A8B" w:rsidRPr="003B5A8B" w14:paraId="05928187" w14:textId="77777777" w:rsidTr="003B5A8B">
        <w:tc>
          <w:tcPr>
            <w:tcW w:w="565" w:type="dxa"/>
            <w:tcBorders>
              <w:top w:val="single" w:sz="4" w:space="0" w:color="000000"/>
              <w:left w:val="single" w:sz="4" w:space="0" w:color="000000"/>
              <w:bottom w:val="single" w:sz="4" w:space="0" w:color="000000"/>
              <w:right w:val="single" w:sz="4" w:space="0" w:color="000000"/>
            </w:tcBorders>
            <w:hideMark/>
          </w:tcPr>
          <w:p w14:paraId="4CFA19E1" w14:textId="77777777" w:rsidR="00820C4B" w:rsidRPr="00CF746A" w:rsidRDefault="00820C4B">
            <w:pPr>
              <w:spacing w:line="256" w:lineRule="auto"/>
              <w:jc w:val="center"/>
              <w:rPr>
                <w:color w:val="FF0000"/>
                <w:kern w:val="2"/>
                <w:sz w:val="20"/>
                <w:szCs w:val="20"/>
                <w:lang w:eastAsia="en-US"/>
                <w14:ligatures w14:val="standardContextual"/>
              </w:rPr>
            </w:pPr>
            <w:r w:rsidRPr="005C5FD4">
              <w:rPr>
                <w:kern w:val="2"/>
                <w:sz w:val="20"/>
                <w:szCs w:val="20"/>
                <w:lang w:eastAsia="en-US"/>
                <w14:ligatures w14:val="standardContextual"/>
              </w:rPr>
              <w:lastRenderedPageBreak/>
              <w:t>8</w:t>
            </w:r>
          </w:p>
        </w:tc>
        <w:tc>
          <w:tcPr>
            <w:tcW w:w="2256" w:type="dxa"/>
            <w:tcBorders>
              <w:top w:val="single" w:sz="4" w:space="0" w:color="000000"/>
              <w:left w:val="single" w:sz="4" w:space="0" w:color="000000"/>
              <w:bottom w:val="single" w:sz="4" w:space="0" w:color="000000"/>
              <w:right w:val="single" w:sz="4" w:space="0" w:color="000000"/>
            </w:tcBorders>
            <w:hideMark/>
          </w:tcPr>
          <w:p w14:paraId="31BFB20B" w14:textId="3E3CB27B" w:rsidR="00820C4B" w:rsidRPr="00542682" w:rsidRDefault="00542682">
            <w:pPr>
              <w:spacing w:line="256" w:lineRule="auto"/>
              <w:rPr>
                <w:kern w:val="2"/>
                <w:sz w:val="20"/>
                <w:szCs w:val="20"/>
                <w:lang w:eastAsia="en-US"/>
                <w14:ligatures w14:val="standardContextual"/>
              </w:rPr>
            </w:pPr>
            <w:r w:rsidRPr="00542682">
              <w:rPr>
                <w:kern w:val="2"/>
                <w:sz w:val="20"/>
                <w:szCs w:val="20"/>
                <w:lang w:eastAsia="en-US"/>
                <w14:ligatures w14:val="standardContextual"/>
              </w:rPr>
              <w:t xml:space="preserve">Муниципальное бюджетное образовательное учреждение дополнительного образования "Каргасокский дом детского творчества", сокращенное наименование – </w:t>
            </w:r>
            <w:r w:rsidRPr="00542682">
              <w:rPr>
                <w:kern w:val="2"/>
                <w:sz w:val="20"/>
                <w:szCs w:val="20"/>
                <w:lang w:eastAsia="en-US"/>
                <w14:ligatures w14:val="standardContextual"/>
              </w:rPr>
              <w:t>(</w:t>
            </w:r>
            <w:r w:rsidRPr="00542682">
              <w:rPr>
                <w:kern w:val="2"/>
                <w:sz w:val="20"/>
                <w:szCs w:val="20"/>
                <w:lang w:eastAsia="en-US"/>
                <w14:ligatures w14:val="standardContextual"/>
              </w:rPr>
              <w:t xml:space="preserve">МБОУ </w:t>
            </w:r>
            <w:r w:rsidRPr="00542682">
              <w:rPr>
                <w:kern w:val="2"/>
                <w:sz w:val="20"/>
                <w:szCs w:val="20"/>
                <w:lang w:eastAsia="en-US"/>
                <w14:ligatures w14:val="standardContextual"/>
              </w:rPr>
              <w:t>ДО «</w:t>
            </w:r>
            <w:r w:rsidRPr="00542682">
              <w:rPr>
                <w:kern w:val="2"/>
                <w:sz w:val="20"/>
                <w:szCs w:val="20"/>
                <w:lang w:eastAsia="en-US"/>
                <w14:ligatures w14:val="standardContextual"/>
              </w:rPr>
              <w:t>Каргасокский ДДТ»</w:t>
            </w:r>
            <w:r w:rsidRPr="00542682">
              <w:rPr>
                <w:kern w:val="2"/>
                <w:sz w:val="20"/>
                <w:szCs w:val="20"/>
                <w:lang w:eastAsia="en-US"/>
                <w14:ligatures w14:val="standardContextual"/>
              </w:rPr>
              <w:t>).</w:t>
            </w:r>
          </w:p>
        </w:tc>
        <w:tc>
          <w:tcPr>
            <w:tcW w:w="1717" w:type="dxa"/>
            <w:tcBorders>
              <w:top w:val="single" w:sz="4" w:space="0" w:color="000000"/>
              <w:left w:val="single" w:sz="4" w:space="0" w:color="000000"/>
              <w:bottom w:val="single" w:sz="4" w:space="0" w:color="000000"/>
              <w:right w:val="single" w:sz="4" w:space="0" w:color="000000"/>
            </w:tcBorders>
            <w:hideMark/>
          </w:tcPr>
          <w:p w14:paraId="221E19A7" w14:textId="58E8A367" w:rsidR="00820C4B" w:rsidRPr="00542682" w:rsidRDefault="00820C4B">
            <w:pPr>
              <w:spacing w:line="256" w:lineRule="auto"/>
              <w:jc w:val="center"/>
              <w:rPr>
                <w:kern w:val="2"/>
                <w:sz w:val="20"/>
                <w:szCs w:val="20"/>
                <w:lang w:eastAsia="en-US"/>
                <w14:ligatures w14:val="standardContextual"/>
              </w:rPr>
            </w:pPr>
            <w:r w:rsidRPr="00542682">
              <w:rPr>
                <w:kern w:val="2"/>
                <w:sz w:val="20"/>
                <w:szCs w:val="20"/>
                <w:lang w:eastAsia="en-US"/>
                <w14:ligatures w14:val="standardContextual"/>
              </w:rPr>
              <w:t>2021 год</w:t>
            </w:r>
            <w:r w:rsidR="00542682" w:rsidRPr="00542682">
              <w:rPr>
                <w:kern w:val="2"/>
                <w:sz w:val="20"/>
                <w:szCs w:val="20"/>
                <w:lang w:eastAsia="en-US"/>
                <w14:ligatures w14:val="standardContextual"/>
              </w:rPr>
              <w:t>, 2022 год</w:t>
            </w:r>
          </w:p>
        </w:tc>
        <w:tc>
          <w:tcPr>
            <w:tcW w:w="1807" w:type="dxa"/>
            <w:tcBorders>
              <w:top w:val="single" w:sz="4" w:space="0" w:color="000000"/>
              <w:left w:val="single" w:sz="4" w:space="0" w:color="000000"/>
              <w:bottom w:val="single" w:sz="4" w:space="0" w:color="000000"/>
              <w:right w:val="single" w:sz="4" w:space="0" w:color="000000"/>
            </w:tcBorders>
            <w:hideMark/>
          </w:tcPr>
          <w:p w14:paraId="3DA70B84" w14:textId="50F4D61C" w:rsidR="00820C4B" w:rsidRPr="00542682" w:rsidRDefault="002B1680" w:rsidP="00542682">
            <w:pPr>
              <w:spacing w:line="256" w:lineRule="auto"/>
              <w:jc w:val="center"/>
              <w:rPr>
                <w:kern w:val="2"/>
                <w:sz w:val="20"/>
                <w:szCs w:val="20"/>
                <w:lang w:eastAsia="en-US"/>
                <w14:ligatures w14:val="standardContextual"/>
              </w:rPr>
            </w:pPr>
            <w:r>
              <w:rPr>
                <w:kern w:val="2"/>
                <w:sz w:val="20"/>
                <w:szCs w:val="20"/>
                <w:lang w:eastAsia="en-US"/>
                <w14:ligatures w14:val="standardContextual"/>
              </w:rPr>
              <w:t>П</w:t>
            </w:r>
            <w:r w:rsidR="00820C4B" w:rsidRPr="00542682">
              <w:rPr>
                <w:kern w:val="2"/>
                <w:sz w:val="20"/>
                <w:szCs w:val="20"/>
                <w:lang w:eastAsia="en-US"/>
                <w14:ligatures w14:val="standardContextual"/>
              </w:rPr>
              <w:t>лановая проверка</w:t>
            </w:r>
            <w:r w:rsidR="00542682" w:rsidRPr="00542682">
              <w:rPr>
                <w:kern w:val="2"/>
                <w:sz w:val="20"/>
                <w:szCs w:val="20"/>
                <w:lang w:eastAsia="en-US"/>
                <w14:ligatures w14:val="standardContextual"/>
              </w:rPr>
              <w:t xml:space="preserve"> </w:t>
            </w:r>
            <w:r w:rsidR="00542682" w:rsidRPr="00542682">
              <w:rPr>
                <w:kern w:val="2"/>
                <w:sz w:val="20"/>
                <w:szCs w:val="20"/>
                <w:lang w:eastAsia="en-US"/>
                <w14:ligatures w14:val="standardContextual"/>
              </w:rPr>
              <w:t>обоснованность выплаты компенсации расходов на оплату стоимости проезда и провоза багажа к месту использования отпуска и обратно</w:t>
            </w:r>
            <w:r w:rsidR="00542682" w:rsidRPr="00542682">
              <w:rPr>
                <w:kern w:val="2"/>
                <w:sz w:val="20"/>
                <w:szCs w:val="20"/>
                <w:lang w:eastAsia="en-US"/>
                <w14:ligatures w14:val="standardContextual"/>
              </w:rPr>
              <w:t xml:space="preserve">, </w:t>
            </w:r>
            <w:r w:rsidR="005C5FD4">
              <w:rPr>
                <w:kern w:val="2"/>
                <w:sz w:val="20"/>
                <w:szCs w:val="20"/>
                <w:lang w:eastAsia="en-US"/>
                <w14:ligatures w14:val="standardContextual"/>
              </w:rPr>
              <w:t xml:space="preserve">Акт </w:t>
            </w:r>
            <w:r w:rsidR="00820C4B" w:rsidRPr="00542682">
              <w:rPr>
                <w:kern w:val="2"/>
                <w:sz w:val="20"/>
                <w:szCs w:val="20"/>
                <w:lang w:eastAsia="en-US"/>
                <w14:ligatures w14:val="standardContextual"/>
              </w:rPr>
              <w:t xml:space="preserve">№ 8 от </w:t>
            </w:r>
            <w:r w:rsidR="00542682" w:rsidRPr="00542682">
              <w:rPr>
                <w:kern w:val="2"/>
                <w:sz w:val="20"/>
                <w:szCs w:val="20"/>
                <w:lang w:eastAsia="en-US"/>
                <w14:ligatures w14:val="standardContextual"/>
              </w:rPr>
              <w:t>11.07.2023г</w:t>
            </w:r>
            <w:r w:rsidR="00820C4B" w:rsidRPr="00542682">
              <w:rPr>
                <w:kern w:val="2"/>
                <w:sz w:val="20"/>
                <w:szCs w:val="20"/>
                <w:lang w:eastAsia="en-US"/>
                <w14:ligatures w14:val="standardContextual"/>
              </w:rPr>
              <w:t>.</w:t>
            </w:r>
          </w:p>
        </w:tc>
        <w:tc>
          <w:tcPr>
            <w:tcW w:w="3607" w:type="dxa"/>
            <w:tcBorders>
              <w:top w:val="single" w:sz="4" w:space="0" w:color="000000"/>
              <w:left w:val="single" w:sz="4" w:space="0" w:color="000000"/>
              <w:bottom w:val="single" w:sz="4" w:space="0" w:color="000000"/>
              <w:right w:val="single" w:sz="4" w:space="0" w:color="000000"/>
            </w:tcBorders>
            <w:hideMark/>
          </w:tcPr>
          <w:p w14:paraId="6A5C353B" w14:textId="77777777" w:rsidR="00542682" w:rsidRPr="00542682" w:rsidRDefault="00542682" w:rsidP="00542682">
            <w:pPr>
              <w:spacing w:line="256" w:lineRule="auto"/>
              <w:jc w:val="both"/>
              <w:rPr>
                <w:kern w:val="2"/>
                <w:sz w:val="20"/>
                <w:szCs w:val="20"/>
                <w:lang w:eastAsia="en-US"/>
                <w14:ligatures w14:val="standardContextual"/>
              </w:rPr>
            </w:pPr>
            <w:r w:rsidRPr="00542682">
              <w:rPr>
                <w:kern w:val="2"/>
                <w:sz w:val="20"/>
                <w:szCs w:val="20"/>
                <w:lang w:eastAsia="en-US"/>
                <w14:ligatures w14:val="standardContextual"/>
              </w:rPr>
              <w:t>В нарушение Порядка предоставления гарантий и компенсаций для лиц, работающих в муниципальных учреждениях всех типов, учредителем которых является муниципальное образование «Каргасокский район», утвержденного Постановлением Администрации Каргасокского района от 27.06.2012 № 115:</w:t>
            </w:r>
          </w:p>
          <w:p w14:paraId="6E72FD6F" w14:textId="77777777" w:rsidR="00542682" w:rsidRPr="00542682" w:rsidRDefault="00542682" w:rsidP="00542682">
            <w:pPr>
              <w:spacing w:line="256" w:lineRule="auto"/>
              <w:jc w:val="both"/>
              <w:rPr>
                <w:kern w:val="2"/>
                <w:sz w:val="20"/>
                <w:szCs w:val="20"/>
                <w:lang w:eastAsia="en-US"/>
                <w14:ligatures w14:val="standardContextual"/>
              </w:rPr>
            </w:pPr>
            <w:r w:rsidRPr="00542682">
              <w:rPr>
                <w:kern w:val="2"/>
                <w:sz w:val="20"/>
                <w:szCs w:val="20"/>
                <w:lang w:eastAsia="en-US"/>
                <w14:ligatures w14:val="standardContextual"/>
              </w:rPr>
              <w:t xml:space="preserve">- авансовые отчеты принимаются к учету не своевременно, в нарушение </w:t>
            </w:r>
            <w:proofErr w:type="spellStart"/>
            <w:r w:rsidRPr="00542682">
              <w:rPr>
                <w:kern w:val="2"/>
                <w:sz w:val="20"/>
                <w:szCs w:val="20"/>
                <w:lang w:eastAsia="en-US"/>
                <w14:ligatures w14:val="standardContextual"/>
              </w:rPr>
              <w:t>абз</w:t>
            </w:r>
            <w:proofErr w:type="spellEnd"/>
            <w:r w:rsidRPr="00542682">
              <w:rPr>
                <w:kern w:val="2"/>
                <w:sz w:val="20"/>
                <w:szCs w:val="20"/>
                <w:lang w:eastAsia="en-US"/>
                <w14:ligatures w14:val="standardContextual"/>
              </w:rPr>
              <w:t xml:space="preserve">. 1 п. 2.13 Порядка, п. 1 ст. 10 Федерального закона от 06.12.2011 № 402-ФЗ «О бухгалтерском учете» и п. 11 ч. 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 ой приказом Министерства финансов Российской Федерации от 01.12.2010 № 157н. </w:t>
            </w:r>
          </w:p>
          <w:p w14:paraId="4C7185D5" w14:textId="77777777" w:rsidR="00542682" w:rsidRPr="00542682" w:rsidRDefault="00542682" w:rsidP="00542682">
            <w:pPr>
              <w:spacing w:line="256" w:lineRule="auto"/>
              <w:jc w:val="both"/>
              <w:rPr>
                <w:kern w:val="2"/>
                <w:sz w:val="20"/>
                <w:szCs w:val="20"/>
                <w:lang w:eastAsia="en-US"/>
                <w14:ligatures w14:val="standardContextual"/>
              </w:rPr>
            </w:pPr>
            <w:r w:rsidRPr="00542682">
              <w:rPr>
                <w:kern w:val="2"/>
                <w:sz w:val="20"/>
                <w:szCs w:val="20"/>
                <w:lang w:eastAsia="en-US"/>
                <w14:ligatures w14:val="standardContextual"/>
              </w:rPr>
              <w:t xml:space="preserve">В нарушение </w:t>
            </w:r>
            <w:proofErr w:type="spellStart"/>
            <w:r w:rsidRPr="00542682">
              <w:rPr>
                <w:kern w:val="2"/>
                <w:sz w:val="20"/>
                <w:szCs w:val="20"/>
                <w:lang w:eastAsia="en-US"/>
                <w14:ligatures w14:val="standardContextual"/>
              </w:rPr>
              <w:t>абз</w:t>
            </w:r>
            <w:proofErr w:type="spellEnd"/>
            <w:r w:rsidRPr="00542682">
              <w:rPr>
                <w:kern w:val="2"/>
                <w:sz w:val="20"/>
                <w:szCs w:val="20"/>
                <w:lang w:eastAsia="en-US"/>
                <w14:ligatures w14:val="standardContextual"/>
              </w:rPr>
              <w:t xml:space="preserve">. 3 </w:t>
            </w:r>
            <w:proofErr w:type="spellStart"/>
            <w:r w:rsidRPr="00542682">
              <w:rPr>
                <w:kern w:val="2"/>
                <w:sz w:val="20"/>
                <w:szCs w:val="20"/>
                <w:lang w:eastAsia="en-US"/>
                <w14:ligatures w14:val="standardContextual"/>
              </w:rPr>
              <w:t>пп</w:t>
            </w:r>
            <w:proofErr w:type="spellEnd"/>
            <w:r w:rsidRPr="00542682">
              <w:rPr>
                <w:kern w:val="2"/>
                <w:sz w:val="20"/>
                <w:szCs w:val="20"/>
                <w:lang w:eastAsia="en-US"/>
                <w14:ligatures w14:val="standardContextual"/>
              </w:rPr>
              <w:t>. 2.13 Порядка выплата компенсации расходов на проезд к месту отдыха и обратно превышает 5 рабочих дней.</w:t>
            </w:r>
          </w:p>
          <w:p w14:paraId="3A28159F" w14:textId="77777777" w:rsidR="00542682" w:rsidRPr="00542682" w:rsidRDefault="00542682" w:rsidP="00542682">
            <w:pPr>
              <w:spacing w:line="256" w:lineRule="auto"/>
              <w:jc w:val="both"/>
              <w:rPr>
                <w:kern w:val="2"/>
                <w:sz w:val="20"/>
                <w:szCs w:val="20"/>
                <w:lang w:eastAsia="en-US"/>
                <w14:ligatures w14:val="standardContextual"/>
              </w:rPr>
            </w:pPr>
            <w:r w:rsidRPr="00542682">
              <w:rPr>
                <w:kern w:val="2"/>
                <w:sz w:val="20"/>
                <w:szCs w:val="20"/>
                <w:lang w:eastAsia="en-US"/>
                <w14:ligatures w14:val="standardContextual"/>
              </w:rPr>
              <w:t>В нарушение Приложения 2 Порядка, ведение журнала за 2021 год, 2022 год не соответствует утвержденной форме.</w:t>
            </w:r>
          </w:p>
          <w:p w14:paraId="2ED2350D" w14:textId="77777777" w:rsidR="00542682" w:rsidRPr="00542682" w:rsidRDefault="00542682" w:rsidP="00542682">
            <w:pPr>
              <w:spacing w:line="256" w:lineRule="auto"/>
              <w:jc w:val="both"/>
              <w:rPr>
                <w:kern w:val="2"/>
                <w:sz w:val="20"/>
                <w:szCs w:val="20"/>
                <w:lang w:eastAsia="en-US"/>
                <w14:ligatures w14:val="standardContextual"/>
              </w:rPr>
            </w:pPr>
            <w:r w:rsidRPr="00542682">
              <w:rPr>
                <w:kern w:val="2"/>
                <w:sz w:val="20"/>
                <w:szCs w:val="20"/>
                <w:lang w:eastAsia="en-US"/>
                <w14:ligatures w14:val="standardContextual"/>
              </w:rPr>
              <w:t>- авансовые отчеты принимаются к учету недооформленными, бухгалтером не оформляются должным образом, в нарушение Приказа Министерства финансов Российской Федерации от 30.03.2015 № 52н «Об утверждении форм первичных учетных документов и регистров бухгалтерского учета, применяемые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542682">
              <w:rPr>
                <w:kern w:val="2"/>
                <w:sz w:val="20"/>
                <w:szCs w:val="20"/>
                <w:lang w:eastAsia="en-US"/>
                <w14:ligatures w14:val="standardContextual"/>
              </w:rPr>
              <w:tab/>
              <w:t xml:space="preserve"> </w:t>
            </w:r>
          </w:p>
          <w:p w14:paraId="514A07B7" w14:textId="77777777" w:rsidR="00542682" w:rsidRPr="00542682" w:rsidRDefault="00542682" w:rsidP="00542682">
            <w:pPr>
              <w:spacing w:line="256" w:lineRule="auto"/>
              <w:jc w:val="both"/>
              <w:rPr>
                <w:kern w:val="2"/>
                <w:sz w:val="20"/>
                <w:szCs w:val="20"/>
                <w:lang w:eastAsia="en-US"/>
                <w14:ligatures w14:val="standardContextual"/>
              </w:rPr>
            </w:pPr>
          </w:p>
          <w:p w14:paraId="2016E913" w14:textId="77777777" w:rsidR="00542682" w:rsidRPr="00542682" w:rsidRDefault="00542682" w:rsidP="00542682">
            <w:pPr>
              <w:spacing w:line="256" w:lineRule="auto"/>
              <w:jc w:val="both"/>
              <w:rPr>
                <w:kern w:val="2"/>
                <w:sz w:val="20"/>
                <w:szCs w:val="20"/>
                <w:lang w:eastAsia="en-US"/>
                <w14:ligatures w14:val="standardContextual"/>
              </w:rPr>
            </w:pPr>
          </w:p>
          <w:p w14:paraId="1771D8AF" w14:textId="29F83F77" w:rsidR="00820C4B" w:rsidRPr="00542682" w:rsidRDefault="00542682" w:rsidP="00542682">
            <w:pPr>
              <w:spacing w:line="256" w:lineRule="auto"/>
              <w:jc w:val="both"/>
              <w:rPr>
                <w:kern w:val="2"/>
                <w:sz w:val="20"/>
                <w:szCs w:val="20"/>
                <w:lang w:eastAsia="en-US"/>
                <w14:ligatures w14:val="standardContextual"/>
              </w:rPr>
            </w:pPr>
            <w:r w:rsidRPr="00542682">
              <w:rPr>
                <w:kern w:val="2"/>
                <w:sz w:val="20"/>
                <w:szCs w:val="20"/>
                <w:lang w:eastAsia="en-US"/>
                <w14:ligatures w14:val="standardContextual"/>
              </w:rPr>
              <w:lastRenderedPageBreak/>
              <w:t>Проверкой не были выявлены случаи нецелевого и неправомерного использования средств.</w:t>
            </w:r>
          </w:p>
        </w:tc>
      </w:tr>
      <w:tr w:rsidR="003B5A8B" w:rsidRPr="003B5A8B" w14:paraId="1738F08D" w14:textId="77777777" w:rsidTr="003B5A8B">
        <w:tc>
          <w:tcPr>
            <w:tcW w:w="565" w:type="dxa"/>
            <w:tcBorders>
              <w:top w:val="single" w:sz="4" w:space="0" w:color="000000"/>
              <w:left w:val="single" w:sz="4" w:space="0" w:color="000000"/>
              <w:bottom w:val="single" w:sz="4" w:space="0" w:color="000000"/>
              <w:right w:val="single" w:sz="4" w:space="0" w:color="000000"/>
            </w:tcBorders>
            <w:hideMark/>
          </w:tcPr>
          <w:p w14:paraId="607FC440" w14:textId="77777777" w:rsidR="00820C4B" w:rsidRPr="002B1680" w:rsidRDefault="00820C4B">
            <w:pPr>
              <w:spacing w:line="256" w:lineRule="auto"/>
              <w:jc w:val="center"/>
              <w:rPr>
                <w:kern w:val="2"/>
                <w:sz w:val="20"/>
                <w:szCs w:val="20"/>
                <w:lang w:eastAsia="en-US"/>
                <w14:ligatures w14:val="standardContextual"/>
              </w:rPr>
            </w:pPr>
            <w:r w:rsidRPr="002B1680">
              <w:rPr>
                <w:kern w:val="2"/>
                <w:sz w:val="20"/>
                <w:szCs w:val="20"/>
                <w:lang w:eastAsia="en-US"/>
                <w14:ligatures w14:val="standardContextual"/>
              </w:rPr>
              <w:lastRenderedPageBreak/>
              <w:t>9</w:t>
            </w:r>
          </w:p>
        </w:tc>
        <w:tc>
          <w:tcPr>
            <w:tcW w:w="2256" w:type="dxa"/>
            <w:tcBorders>
              <w:top w:val="single" w:sz="4" w:space="0" w:color="000000"/>
              <w:left w:val="single" w:sz="4" w:space="0" w:color="000000"/>
              <w:bottom w:val="single" w:sz="4" w:space="0" w:color="000000"/>
              <w:right w:val="single" w:sz="4" w:space="0" w:color="000000"/>
            </w:tcBorders>
            <w:hideMark/>
          </w:tcPr>
          <w:p w14:paraId="2098AB89" w14:textId="360C743C" w:rsidR="00820C4B" w:rsidRPr="002B1680" w:rsidRDefault="00542682">
            <w:pPr>
              <w:spacing w:line="256" w:lineRule="auto"/>
              <w:rPr>
                <w:kern w:val="2"/>
                <w:sz w:val="20"/>
                <w:szCs w:val="20"/>
                <w:lang w:eastAsia="en-US"/>
                <w14:ligatures w14:val="standardContextual"/>
              </w:rPr>
            </w:pPr>
            <w:r w:rsidRPr="002B1680">
              <w:rPr>
                <w:kern w:val="2"/>
                <w:sz w:val="20"/>
                <w:szCs w:val="20"/>
                <w:lang w:eastAsia="en-US"/>
                <w14:ligatures w14:val="standardContextual"/>
              </w:rPr>
              <w:t>Муниципальное бюджетное дошкольное образовательное учреждение «</w:t>
            </w:r>
            <w:proofErr w:type="spellStart"/>
            <w:r w:rsidRPr="002B1680">
              <w:rPr>
                <w:kern w:val="2"/>
                <w:sz w:val="20"/>
                <w:szCs w:val="20"/>
                <w:lang w:eastAsia="en-US"/>
                <w14:ligatures w14:val="standardContextual"/>
              </w:rPr>
              <w:t>Нововасюганский</w:t>
            </w:r>
            <w:proofErr w:type="spellEnd"/>
            <w:r w:rsidRPr="002B1680">
              <w:rPr>
                <w:kern w:val="2"/>
                <w:sz w:val="20"/>
                <w:szCs w:val="20"/>
                <w:lang w:eastAsia="en-US"/>
                <w14:ligatures w14:val="standardContextual"/>
              </w:rPr>
              <w:t xml:space="preserve"> детский сад № 23»</w:t>
            </w:r>
            <w:r w:rsidRPr="002B1680">
              <w:rPr>
                <w:kern w:val="2"/>
                <w:sz w:val="20"/>
                <w:szCs w:val="20"/>
                <w:lang w:eastAsia="en-US"/>
                <w14:ligatures w14:val="standardContextual"/>
              </w:rPr>
              <w:t xml:space="preserve"> (</w:t>
            </w:r>
            <w:r w:rsidRPr="002B1680">
              <w:rPr>
                <w:kern w:val="2"/>
                <w:sz w:val="20"/>
                <w:szCs w:val="20"/>
                <w:lang w:eastAsia="en-US"/>
                <w14:ligatures w14:val="standardContextual"/>
              </w:rPr>
              <w:t>МБДОУ «</w:t>
            </w:r>
            <w:proofErr w:type="spellStart"/>
            <w:r w:rsidRPr="002B1680">
              <w:rPr>
                <w:kern w:val="2"/>
                <w:sz w:val="20"/>
                <w:szCs w:val="20"/>
                <w:lang w:eastAsia="en-US"/>
                <w14:ligatures w14:val="standardContextual"/>
              </w:rPr>
              <w:t>Нововасюганский</w:t>
            </w:r>
            <w:proofErr w:type="spellEnd"/>
            <w:r w:rsidRPr="002B1680">
              <w:rPr>
                <w:kern w:val="2"/>
                <w:sz w:val="20"/>
                <w:szCs w:val="20"/>
                <w:lang w:eastAsia="en-US"/>
                <w14:ligatures w14:val="standardContextual"/>
              </w:rPr>
              <w:t xml:space="preserve"> д/с № 23»</w:t>
            </w:r>
            <w:r w:rsidRPr="002B1680">
              <w:rPr>
                <w:kern w:val="2"/>
                <w:sz w:val="20"/>
                <w:szCs w:val="20"/>
                <w:lang w:eastAsia="en-US"/>
                <w14:ligatures w14:val="standardContextual"/>
              </w:rPr>
              <w:t>).</w:t>
            </w:r>
          </w:p>
        </w:tc>
        <w:tc>
          <w:tcPr>
            <w:tcW w:w="1717" w:type="dxa"/>
            <w:tcBorders>
              <w:top w:val="single" w:sz="4" w:space="0" w:color="000000"/>
              <w:left w:val="single" w:sz="4" w:space="0" w:color="000000"/>
              <w:bottom w:val="single" w:sz="4" w:space="0" w:color="000000"/>
              <w:right w:val="single" w:sz="4" w:space="0" w:color="000000"/>
            </w:tcBorders>
            <w:hideMark/>
          </w:tcPr>
          <w:p w14:paraId="1BF969E8" w14:textId="330BF8DC" w:rsidR="00820C4B" w:rsidRPr="002B1680" w:rsidRDefault="00820C4B">
            <w:pPr>
              <w:spacing w:line="256" w:lineRule="auto"/>
              <w:jc w:val="center"/>
              <w:rPr>
                <w:kern w:val="2"/>
                <w:sz w:val="20"/>
                <w:szCs w:val="20"/>
                <w:lang w:eastAsia="en-US"/>
                <w14:ligatures w14:val="standardContextual"/>
              </w:rPr>
            </w:pPr>
            <w:r w:rsidRPr="002B1680">
              <w:rPr>
                <w:kern w:val="2"/>
                <w:sz w:val="20"/>
                <w:szCs w:val="20"/>
                <w:lang w:eastAsia="en-US"/>
                <w14:ligatures w14:val="standardContextual"/>
              </w:rPr>
              <w:t>202</w:t>
            </w:r>
            <w:r w:rsidR="002B1680" w:rsidRPr="002B1680">
              <w:rPr>
                <w:kern w:val="2"/>
                <w:sz w:val="20"/>
                <w:szCs w:val="20"/>
                <w:lang w:eastAsia="en-US"/>
                <w14:ligatures w14:val="standardContextual"/>
              </w:rPr>
              <w:t>2</w:t>
            </w:r>
            <w:r w:rsidRPr="002B1680">
              <w:rPr>
                <w:kern w:val="2"/>
                <w:sz w:val="20"/>
                <w:szCs w:val="20"/>
                <w:lang w:eastAsia="en-US"/>
                <w14:ligatures w14:val="standardContextual"/>
              </w:rPr>
              <w:t xml:space="preserve"> год</w:t>
            </w:r>
          </w:p>
        </w:tc>
        <w:tc>
          <w:tcPr>
            <w:tcW w:w="1807" w:type="dxa"/>
            <w:tcBorders>
              <w:top w:val="single" w:sz="4" w:space="0" w:color="000000"/>
              <w:left w:val="single" w:sz="4" w:space="0" w:color="000000"/>
              <w:bottom w:val="single" w:sz="4" w:space="0" w:color="000000"/>
              <w:right w:val="single" w:sz="4" w:space="0" w:color="000000"/>
            </w:tcBorders>
            <w:hideMark/>
          </w:tcPr>
          <w:p w14:paraId="7BBA5E7C" w14:textId="34949532" w:rsidR="00820C4B" w:rsidRPr="002B1680" w:rsidRDefault="002B1680" w:rsidP="005C5FD4">
            <w:pPr>
              <w:spacing w:line="256" w:lineRule="auto"/>
              <w:jc w:val="center"/>
              <w:rPr>
                <w:kern w:val="2"/>
                <w:sz w:val="20"/>
                <w:szCs w:val="20"/>
                <w:lang w:eastAsia="en-US"/>
                <w14:ligatures w14:val="standardContextual"/>
              </w:rPr>
            </w:pPr>
            <w:r>
              <w:rPr>
                <w:kern w:val="2"/>
                <w:sz w:val="20"/>
                <w:szCs w:val="20"/>
                <w:lang w:eastAsia="en-US"/>
                <w14:ligatures w14:val="standardContextual"/>
              </w:rPr>
              <w:t>П</w:t>
            </w:r>
            <w:r w:rsidR="00820C4B" w:rsidRPr="002B1680">
              <w:rPr>
                <w:kern w:val="2"/>
                <w:sz w:val="20"/>
                <w:szCs w:val="20"/>
                <w:lang w:eastAsia="en-US"/>
                <w14:ligatures w14:val="standardContextual"/>
              </w:rPr>
              <w:t>лановая проверка</w:t>
            </w:r>
            <w:r w:rsidRPr="002B1680">
              <w:t xml:space="preserve"> </w:t>
            </w:r>
            <w:r w:rsidRPr="002B1680">
              <w:rPr>
                <w:kern w:val="2"/>
                <w:sz w:val="20"/>
                <w:szCs w:val="20"/>
                <w:lang w:eastAsia="en-US"/>
                <w14:ligatures w14:val="standardContextual"/>
              </w:rPr>
              <w:t>предупреждени</w:t>
            </w:r>
            <w:r w:rsidRPr="002B1680">
              <w:rPr>
                <w:kern w:val="2"/>
                <w:sz w:val="20"/>
                <w:szCs w:val="20"/>
                <w:lang w:eastAsia="en-US"/>
                <w14:ligatures w14:val="standardContextual"/>
              </w:rPr>
              <w:t>я</w:t>
            </w:r>
            <w:r w:rsidRPr="002B1680">
              <w:rPr>
                <w:kern w:val="2"/>
                <w:sz w:val="20"/>
                <w:szCs w:val="20"/>
                <w:lang w:eastAsia="en-US"/>
                <w14:ligatures w14:val="standardContextual"/>
              </w:rPr>
              <w:t xml:space="preserve"> и выявлени</w:t>
            </w:r>
            <w:r w:rsidRPr="002B1680">
              <w:rPr>
                <w:kern w:val="2"/>
                <w:sz w:val="20"/>
                <w:szCs w:val="20"/>
                <w:lang w:eastAsia="en-US"/>
                <w14:ligatures w14:val="standardContextual"/>
              </w:rPr>
              <w:t>я</w:t>
            </w:r>
            <w:r w:rsidRPr="002B1680">
              <w:rPr>
                <w:kern w:val="2"/>
                <w:sz w:val="20"/>
                <w:szCs w:val="20"/>
                <w:lang w:eastAsia="en-US"/>
                <w14:ligatures w14:val="standardContextual"/>
              </w:rPr>
              <w:t xml:space="preserve"> нарушений законодательства Российской Федерации в сфере закупок товаров, работ, услуг для обеспечения государственных и муниципальных нужд и иных нормативных правовых актов</w:t>
            </w:r>
            <w:r w:rsidR="005C5FD4">
              <w:rPr>
                <w:kern w:val="2"/>
                <w:sz w:val="20"/>
                <w:szCs w:val="20"/>
                <w:lang w:eastAsia="en-US"/>
                <w14:ligatures w14:val="standardContextual"/>
              </w:rPr>
              <w:t xml:space="preserve">, Акт </w:t>
            </w:r>
            <w:r w:rsidR="00820C4B" w:rsidRPr="002B1680">
              <w:rPr>
                <w:kern w:val="2"/>
                <w:sz w:val="20"/>
                <w:szCs w:val="20"/>
                <w:lang w:eastAsia="en-US"/>
                <w14:ligatures w14:val="standardContextual"/>
              </w:rPr>
              <w:t xml:space="preserve">№ 9 от </w:t>
            </w:r>
            <w:r w:rsidRPr="002B1680">
              <w:rPr>
                <w:kern w:val="2"/>
                <w:sz w:val="20"/>
                <w:szCs w:val="20"/>
                <w:lang w:eastAsia="en-US"/>
                <w14:ligatures w14:val="standardContextual"/>
              </w:rPr>
              <w:t>13.10.2023</w:t>
            </w:r>
            <w:r w:rsidR="00820C4B" w:rsidRPr="002B1680">
              <w:rPr>
                <w:kern w:val="2"/>
                <w:sz w:val="20"/>
                <w:szCs w:val="20"/>
                <w:lang w:eastAsia="en-US"/>
                <w14:ligatures w14:val="standardContextual"/>
              </w:rPr>
              <w:t>г.</w:t>
            </w:r>
          </w:p>
        </w:tc>
        <w:tc>
          <w:tcPr>
            <w:tcW w:w="3607" w:type="dxa"/>
            <w:tcBorders>
              <w:top w:val="single" w:sz="4" w:space="0" w:color="000000"/>
              <w:left w:val="single" w:sz="4" w:space="0" w:color="000000"/>
              <w:bottom w:val="single" w:sz="4" w:space="0" w:color="000000"/>
              <w:right w:val="single" w:sz="4" w:space="0" w:color="000000"/>
            </w:tcBorders>
            <w:hideMark/>
          </w:tcPr>
          <w:p w14:paraId="47F731AC" w14:textId="77777777" w:rsidR="002B1680" w:rsidRPr="002B1680" w:rsidRDefault="002B1680" w:rsidP="002B1680">
            <w:pPr>
              <w:spacing w:line="256" w:lineRule="auto"/>
              <w:jc w:val="both"/>
              <w:rPr>
                <w:kern w:val="2"/>
                <w:sz w:val="20"/>
                <w:szCs w:val="20"/>
                <w:lang w:eastAsia="en-US"/>
                <w14:ligatures w14:val="standardContextual"/>
              </w:rPr>
            </w:pPr>
            <w:r w:rsidRPr="002B1680">
              <w:rPr>
                <w:kern w:val="2"/>
                <w:sz w:val="20"/>
                <w:szCs w:val="20"/>
                <w:lang w:eastAsia="en-US"/>
                <w14:ligatures w14:val="standardContextual"/>
              </w:rPr>
              <w:t>В результате проверки в действиях муниципального заказчика – Муниципальное бюджетное дошкольное образовательное учреждение «</w:t>
            </w:r>
            <w:proofErr w:type="spellStart"/>
            <w:r w:rsidRPr="002B1680">
              <w:rPr>
                <w:kern w:val="2"/>
                <w:sz w:val="20"/>
                <w:szCs w:val="20"/>
                <w:lang w:eastAsia="en-US"/>
                <w14:ligatures w14:val="standardContextual"/>
              </w:rPr>
              <w:t>Нововасюганский</w:t>
            </w:r>
            <w:proofErr w:type="spellEnd"/>
            <w:r w:rsidRPr="002B1680">
              <w:rPr>
                <w:kern w:val="2"/>
                <w:sz w:val="20"/>
                <w:szCs w:val="20"/>
                <w:lang w:eastAsia="en-US"/>
                <w14:ligatures w14:val="standardContextual"/>
              </w:rPr>
              <w:t xml:space="preserve"> детский сад № 23», ИНН 7006005142 КПП 700601001, адрес: 636740, Томская область, Каргасокский район, Новый Васюган с, Геологический пер, 6, установлены нарушения следующих положений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14:paraId="71395DE3" w14:textId="77777777" w:rsidR="002B1680" w:rsidRPr="002B1680" w:rsidRDefault="002B1680" w:rsidP="002B1680">
            <w:pPr>
              <w:spacing w:line="256" w:lineRule="auto"/>
              <w:jc w:val="both"/>
              <w:rPr>
                <w:kern w:val="2"/>
                <w:sz w:val="20"/>
                <w:szCs w:val="20"/>
                <w:lang w:eastAsia="en-US"/>
                <w14:ligatures w14:val="standardContextual"/>
              </w:rPr>
            </w:pPr>
            <w:r w:rsidRPr="002B1680">
              <w:rPr>
                <w:kern w:val="2"/>
                <w:sz w:val="20"/>
                <w:szCs w:val="20"/>
                <w:lang w:eastAsia="en-US"/>
                <w14:ligatures w14:val="standardContextual"/>
              </w:rPr>
              <w:t xml:space="preserve">1) п. 1 ст. 23 Федерального закона № 44-ФЗ, в муниципальных контрактах, договорах отсутствует идентификационный код закупки </w:t>
            </w:r>
          </w:p>
          <w:p w14:paraId="40D3B577" w14:textId="77777777" w:rsidR="002B1680" w:rsidRPr="002B1680" w:rsidRDefault="002B1680" w:rsidP="002B1680">
            <w:pPr>
              <w:spacing w:line="256" w:lineRule="auto"/>
              <w:jc w:val="both"/>
              <w:rPr>
                <w:kern w:val="2"/>
                <w:sz w:val="20"/>
                <w:szCs w:val="20"/>
                <w:lang w:eastAsia="en-US"/>
                <w14:ligatures w14:val="standardContextual"/>
              </w:rPr>
            </w:pPr>
            <w:r w:rsidRPr="002B1680">
              <w:rPr>
                <w:kern w:val="2"/>
                <w:sz w:val="20"/>
                <w:szCs w:val="20"/>
                <w:lang w:eastAsia="en-US"/>
                <w14:ligatures w14:val="standardContextual"/>
              </w:rPr>
              <w:t>2) п. 2 ст. 34 Федерального закона № 44-ФЗ: в заключенных контрактах, договорах не указано, что цена контракта является твердой и определяется на весь срок исполнения контракта.</w:t>
            </w:r>
          </w:p>
          <w:p w14:paraId="14E57491" w14:textId="77777777" w:rsidR="002B1680" w:rsidRPr="002B1680" w:rsidRDefault="002B1680" w:rsidP="002B1680">
            <w:pPr>
              <w:spacing w:line="256" w:lineRule="auto"/>
              <w:jc w:val="both"/>
              <w:rPr>
                <w:kern w:val="2"/>
                <w:sz w:val="20"/>
                <w:szCs w:val="20"/>
                <w:lang w:eastAsia="en-US"/>
                <w14:ligatures w14:val="standardContextual"/>
              </w:rPr>
            </w:pPr>
            <w:r w:rsidRPr="002B1680">
              <w:rPr>
                <w:kern w:val="2"/>
                <w:sz w:val="20"/>
                <w:szCs w:val="20"/>
                <w:lang w:eastAsia="en-US"/>
                <w14:ligatures w14:val="standardContextual"/>
              </w:rPr>
              <w:t>3) п. 4 ст. 34 Федерального закона № 44-ФЗ отсутствует обязательное условие об ответственности заказчика и поставщика (подрядчика, исполнителя) за неисполнение или ненадлежащее исполнение обязательств;</w:t>
            </w:r>
          </w:p>
          <w:p w14:paraId="41B5AC74" w14:textId="77777777" w:rsidR="002B1680" w:rsidRPr="002B1680" w:rsidRDefault="002B1680" w:rsidP="002B1680">
            <w:pPr>
              <w:spacing w:line="256" w:lineRule="auto"/>
              <w:jc w:val="both"/>
              <w:rPr>
                <w:kern w:val="2"/>
                <w:sz w:val="20"/>
                <w:szCs w:val="20"/>
                <w:lang w:eastAsia="en-US"/>
                <w14:ligatures w14:val="standardContextual"/>
              </w:rPr>
            </w:pPr>
            <w:r w:rsidRPr="002B1680">
              <w:rPr>
                <w:kern w:val="2"/>
                <w:sz w:val="20"/>
                <w:szCs w:val="20"/>
                <w:lang w:eastAsia="en-US"/>
                <w14:ligatures w14:val="standardContextual"/>
              </w:rPr>
              <w:t>4) п. 5 ст. 34 Федерального закона № 44-ФЗ: неверно указаны меры ответственности Заказчика при нарушении им обязательств;</w:t>
            </w:r>
          </w:p>
          <w:p w14:paraId="48B307A4" w14:textId="71A5A672" w:rsidR="00820C4B" w:rsidRPr="002B1680" w:rsidRDefault="002B1680" w:rsidP="002B1680">
            <w:pPr>
              <w:spacing w:line="256" w:lineRule="auto"/>
              <w:jc w:val="both"/>
              <w:rPr>
                <w:kern w:val="2"/>
                <w:sz w:val="20"/>
                <w:szCs w:val="20"/>
                <w:lang w:eastAsia="en-US"/>
                <w14:ligatures w14:val="standardContextual"/>
              </w:rPr>
            </w:pPr>
            <w:r w:rsidRPr="002B1680">
              <w:rPr>
                <w:kern w:val="2"/>
                <w:sz w:val="20"/>
                <w:szCs w:val="20"/>
                <w:lang w:eastAsia="en-US"/>
                <w14:ligatures w14:val="standardContextual"/>
              </w:rPr>
              <w:t>5) п. 6 ст. 34 Федерального закона № 44-ФЗ: неверно указаны меры ответственности Поставщика при нарушении им обязательств;</w:t>
            </w:r>
          </w:p>
        </w:tc>
      </w:tr>
      <w:tr w:rsidR="003B5A8B" w:rsidRPr="003B5A8B" w14:paraId="23E81EAB" w14:textId="77777777" w:rsidTr="003B5A8B">
        <w:tc>
          <w:tcPr>
            <w:tcW w:w="565" w:type="dxa"/>
            <w:tcBorders>
              <w:top w:val="single" w:sz="4" w:space="0" w:color="000000"/>
              <w:left w:val="single" w:sz="4" w:space="0" w:color="000000"/>
              <w:bottom w:val="single" w:sz="4" w:space="0" w:color="000000"/>
              <w:right w:val="single" w:sz="4" w:space="0" w:color="000000"/>
            </w:tcBorders>
            <w:hideMark/>
          </w:tcPr>
          <w:p w14:paraId="7E71201E" w14:textId="77777777" w:rsidR="00820C4B" w:rsidRPr="002B1680" w:rsidRDefault="00820C4B">
            <w:pPr>
              <w:spacing w:line="256" w:lineRule="auto"/>
              <w:jc w:val="center"/>
              <w:rPr>
                <w:kern w:val="2"/>
                <w:sz w:val="20"/>
                <w:szCs w:val="20"/>
                <w:lang w:eastAsia="en-US"/>
                <w14:ligatures w14:val="standardContextual"/>
              </w:rPr>
            </w:pPr>
            <w:r w:rsidRPr="002B1680">
              <w:rPr>
                <w:kern w:val="2"/>
                <w:sz w:val="20"/>
                <w:szCs w:val="20"/>
                <w:lang w:eastAsia="en-US"/>
                <w14:ligatures w14:val="standardContextual"/>
              </w:rPr>
              <w:t>10</w:t>
            </w:r>
          </w:p>
        </w:tc>
        <w:tc>
          <w:tcPr>
            <w:tcW w:w="2256" w:type="dxa"/>
            <w:tcBorders>
              <w:top w:val="single" w:sz="4" w:space="0" w:color="000000"/>
              <w:left w:val="single" w:sz="4" w:space="0" w:color="000000"/>
              <w:bottom w:val="single" w:sz="4" w:space="0" w:color="000000"/>
              <w:right w:val="single" w:sz="4" w:space="0" w:color="000000"/>
            </w:tcBorders>
            <w:hideMark/>
          </w:tcPr>
          <w:p w14:paraId="54EA295D" w14:textId="3B140B4B" w:rsidR="00820C4B" w:rsidRPr="002B1680" w:rsidRDefault="002B1680">
            <w:pPr>
              <w:spacing w:line="256" w:lineRule="auto"/>
              <w:rPr>
                <w:kern w:val="2"/>
                <w:sz w:val="20"/>
                <w:szCs w:val="20"/>
                <w:lang w:eastAsia="en-US"/>
                <w14:ligatures w14:val="standardContextual"/>
              </w:rPr>
            </w:pPr>
            <w:r w:rsidRPr="002B1680">
              <w:rPr>
                <w:kern w:val="2"/>
                <w:sz w:val="20"/>
                <w:szCs w:val="20"/>
                <w:lang w:eastAsia="en-US"/>
                <w14:ligatures w14:val="standardContextual"/>
              </w:rPr>
              <w:t xml:space="preserve">Муниципальное бюджетное образовательное учреждение дополнительного образования "Каргасокская спортивная школа", сокращенное наименование – </w:t>
            </w:r>
            <w:r w:rsidRPr="002B1680">
              <w:rPr>
                <w:kern w:val="2"/>
                <w:sz w:val="20"/>
                <w:szCs w:val="20"/>
                <w:lang w:eastAsia="en-US"/>
                <w14:ligatures w14:val="standardContextual"/>
              </w:rPr>
              <w:t>(</w:t>
            </w:r>
            <w:r w:rsidRPr="002B1680">
              <w:rPr>
                <w:kern w:val="2"/>
                <w:sz w:val="20"/>
                <w:szCs w:val="20"/>
                <w:lang w:eastAsia="en-US"/>
                <w14:ligatures w14:val="standardContextual"/>
              </w:rPr>
              <w:t>МБОУ ДО «КСШ»</w:t>
            </w:r>
            <w:r w:rsidRPr="002B1680">
              <w:rPr>
                <w:kern w:val="2"/>
                <w:sz w:val="20"/>
                <w:szCs w:val="20"/>
                <w:lang w:eastAsia="en-US"/>
                <w14:ligatures w14:val="standardContextual"/>
              </w:rPr>
              <w:t>)</w:t>
            </w:r>
          </w:p>
        </w:tc>
        <w:tc>
          <w:tcPr>
            <w:tcW w:w="1717" w:type="dxa"/>
            <w:tcBorders>
              <w:top w:val="single" w:sz="4" w:space="0" w:color="000000"/>
              <w:left w:val="single" w:sz="4" w:space="0" w:color="000000"/>
              <w:bottom w:val="single" w:sz="4" w:space="0" w:color="000000"/>
              <w:right w:val="single" w:sz="4" w:space="0" w:color="000000"/>
            </w:tcBorders>
            <w:hideMark/>
          </w:tcPr>
          <w:p w14:paraId="3641C867" w14:textId="1B9518AA" w:rsidR="00820C4B" w:rsidRPr="002B1680" w:rsidRDefault="00820C4B">
            <w:pPr>
              <w:spacing w:line="256" w:lineRule="auto"/>
              <w:jc w:val="center"/>
              <w:rPr>
                <w:kern w:val="2"/>
                <w:sz w:val="20"/>
                <w:szCs w:val="20"/>
                <w:lang w:eastAsia="en-US"/>
                <w14:ligatures w14:val="standardContextual"/>
              </w:rPr>
            </w:pPr>
            <w:r w:rsidRPr="002B1680">
              <w:rPr>
                <w:kern w:val="2"/>
                <w:sz w:val="20"/>
                <w:szCs w:val="20"/>
                <w:lang w:eastAsia="en-US"/>
                <w14:ligatures w14:val="standardContextual"/>
              </w:rPr>
              <w:t>2021 год</w:t>
            </w:r>
            <w:r w:rsidR="002B1680" w:rsidRPr="002B1680">
              <w:rPr>
                <w:kern w:val="2"/>
                <w:sz w:val="20"/>
                <w:szCs w:val="20"/>
                <w:lang w:eastAsia="en-US"/>
                <w14:ligatures w14:val="standardContextual"/>
              </w:rPr>
              <w:t>, 2022 год</w:t>
            </w:r>
          </w:p>
        </w:tc>
        <w:tc>
          <w:tcPr>
            <w:tcW w:w="1807" w:type="dxa"/>
            <w:tcBorders>
              <w:top w:val="single" w:sz="4" w:space="0" w:color="000000"/>
              <w:left w:val="single" w:sz="4" w:space="0" w:color="000000"/>
              <w:bottom w:val="single" w:sz="4" w:space="0" w:color="000000"/>
              <w:right w:val="single" w:sz="4" w:space="0" w:color="000000"/>
            </w:tcBorders>
            <w:hideMark/>
          </w:tcPr>
          <w:p w14:paraId="14B1D550" w14:textId="50F41183" w:rsidR="00820C4B" w:rsidRPr="002B1680" w:rsidRDefault="002B1680">
            <w:pPr>
              <w:spacing w:line="256" w:lineRule="auto"/>
              <w:jc w:val="center"/>
              <w:rPr>
                <w:kern w:val="2"/>
                <w:sz w:val="20"/>
                <w:szCs w:val="20"/>
                <w:lang w:eastAsia="en-US"/>
                <w14:ligatures w14:val="standardContextual"/>
              </w:rPr>
            </w:pPr>
            <w:r w:rsidRPr="002B1680">
              <w:rPr>
                <w:kern w:val="2"/>
                <w:sz w:val="20"/>
                <w:szCs w:val="20"/>
                <w:lang w:eastAsia="en-US"/>
                <w14:ligatures w14:val="standardContextual"/>
              </w:rPr>
              <w:t>П</w:t>
            </w:r>
            <w:r w:rsidR="00820C4B" w:rsidRPr="002B1680">
              <w:rPr>
                <w:kern w:val="2"/>
                <w:sz w:val="20"/>
                <w:szCs w:val="20"/>
                <w:lang w:eastAsia="en-US"/>
                <w14:ligatures w14:val="standardContextual"/>
              </w:rPr>
              <w:t>лановая проверка</w:t>
            </w:r>
            <w:r w:rsidRPr="002B1680">
              <w:rPr>
                <w:kern w:val="2"/>
                <w:sz w:val="20"/>
                <w:szCs w:val="20"/>
                <w:lang w:eastAsia="en-US"/>
                <w14:ligatures w14:val="standardContextual"/>
              </w:rPr>
              <w:t xml:space="preserve"> </w:t>
            </w:r>
            <w:r w:rsidRPr="002B1680">
              <w:rPr>
                <w:kern w:val="2"/>
                <w:sz w:val="20"/>
                <w:szCs w:val="20"/>
                <w:lang w:eastAsia="en-US"/>
                <w14:ligatures w14:val="standardContextual"/>
              </w:rPr>
              <w:t>обоснованность выплаты компенсации расходов на оплату стоимости проезда и провоза багажа к месту использования отпуска и обратно</w:t>
            </w:r>
          </w:p>
          <w:p w14:paraId="055112E4" w14:textId="47EF1C0D" w:rsidR="00820C4B" w:rsidRPr="002B1680" w:rsidRDefault="00820C4B">
            <w:pPr>
              <w:spacing w:line="256" w:lineRule="auto"/>
              <w:jc w:val="center"/>
              <w:rPr>
                <w:kern w:val="2"/>
                <w:sz w:val="20"/>
                <w:szCs w:val="20"/>
                <w:lang w:eastAsia="en-US"/>
                <w14:ligatures w14:val="standardContextual"/>
              </w:rPr>
            </w:pPr>
            <w:r w:rsidRPr="002B1680">
              <w:rPr>
                <w:kern w:val="2"/>
                <w:sz w:val="20"/>
                <w:szCs w:val="20"/>
                <w:lang w:eastAsia="en-US"/>
                <w14:ligatures w14:val="standardContextual"/>
              </w:rPr>
              <w:t xml:space="preserve">№ 10 от </w:t>
            </w:r>
            <w:r w:rsidR="002B1680" w:rsidRPr="002B1680">
              <w:rPr>
                <w:kern w:val="2"/>
                <w:sz w:val="20"/>
                <w:szCs w:val="20"/>
                <w:lang w:eastAsia="en-US"/>
                <w14:ligatures w14:val="standardContextual"/>
              </w:rPr>
              <w:t>25.10</w:t>
            </w:r>
            <w:r w:rsidRPr="002B1680">
              <w:rPr>
                <w:kern w:val="2"/>
                <w:sz w:val="20"/>
                <w:szCs w:val="20"/>
                <w:lang w:eastAsia="en-US"/>
                <w14:ligatures w14:val="standardContextual"/>
              </w:rPr>
              <w:t>.202</w:t>
            </w:r>
            <w:r w:rsidR="002B1680" w:rsidRPr="002B1680">
              <w:rPr>
                <w:kern w:val="2"/>
                <w:sz w:val="20"/>
                <w:szCs w:val="20"/>
                <w:lang w:eastAsia="en-US"/>
                <w14:ligatures w14:val="standardContextual"/>
              </w:rPr>
              <w:t>3</w:t>
            </w:r>
            <w:r w:rsidRPr="002B1680">
              <w:rPr>
                <w:kern w:val="2"/>
                <w:sz w:val="20"/>
                <w:szCs w:val="20"/>
                <w:lang w:eastAsia="en-US"/>
                <w14:ligatures w14:val="standardContextual"/>
              </w:rPr>
              <w:t>г.</w:t>
            </w:r>
          </w:p>
        </w:tc>
        <w:tc>
          <w:tcPr>
            <w:tcW w:w="3607" w:type="dxa"/>
            <w:tcBorders>
              <w:top w:val="single" w:sz="4" w:space="0" w:color="000000"/>
              <w:left w:val="single" w:sz="4" w:space="0" w:color="000000"/>
              <w:bottom w:val="single" w:sz="4" w:space="0" w:color="000000"/>
              <w:right w:val="single" w:sz="4" w:space="0" w:color="000000"/>
            </w:tcBorders>
            <w:hideMark/>
          </w:tcPr>
          <w:p w14:paraId="055630BF" w14:textId="77777777" w:rsidR="002B1680" w:rsidRPr="002B1680" w:rsidRDefault="002B1680" w:rsidP="002B1680">
            <w:pPr>
              <w:spacing w:line="256" w:lineRule="auto"/>
              <w:jc w:val="both"/>
              <w:rPr>
                <w:kern w:val="2"/>
                <w:sz w:val="20"/>
                <w:szCs w:val="20"/>
                <w:lang w:eastAsia="en-US"/>
                <w14:ligatures w14:val="standardContextual"/>
              </w:rPr>
            </w:pPr>
            <w:r w:rsidRPr="002B1680">
              <w:rPr>
                <w:kern w:val="2"/>
                <w:sz w:val="20"/>
                <w:szCs w:val="20"/>
                <w:lang w:eastAsia="en-US"/>
                <w14:ligatures w14:val="standardContextual"/>
              </w:rPr>
              <w:t>В нарушение Порядка предоставления гарантий и компенсаций для лиц, работающих в муниципальных учреждениях всех типов, учредителем которых является муниципальное образование «Каргасокский район», утвержденного Постановлением Администрации Каргасокского района от 27.06.2012 № 115:</w:t>
            </w:r>
          </w:p>
          <w:p w14:paraId="5698C2B6" w14:textId="77777777" w:rsidR="002B1680" w:rsidRPr="002B1680" w:rsidRDefault="002B1680" w:rsidP="002B1680">
            <w:pPr>
              <w:spacing w:line="256" w:lineRule="auto"/>
              <w:jc w:val="both"/>
              <w:rPr>
                <w:kern w:val="2"/>
                <w:sz w:val="20"/>
                <w:szCs w:val="20"/>
                <w:lang w:eastAsia="en-US"/>
                <w14:ligatures w14:val="standardContextual"/>
              </w:rPr>
            </w:pPr>
            <w:r w:rsidRPr="002B1680">
              <w:rPr>
                <w:kern w:val="2"/>
                <w:sz w:val="20"/>
                <w:szCs w:val="20"/>
                <w:lang w:eastAsia="en-US"/>
                <w14:ligatures w14:val="standardContextual"/>
              </w:rPr>
              <w:t xml:space="preserve">- нарушен </w:t>
            </w:r>
            <w:proofErr w:type="spellStart"/>
            <w:r w:rsidRPr="002B1680">
              <w:rPr>
                <w:kern w:val="2"/>
                <w:sz w:val="20"/>
                <w:szCs w:val="20"/>
                <w:lang w:eastAsia="en-US"/>
                <w14:ligatures w14:val="standardContextual"/>
              </w:rPr>
              <w:t>абз</w:t>
            </w:r>
            <w:proofErr w:type="spellEnd"/>
            <w:r w:rsidRPr="002B1680">
              <w:rPr>
                <w:kern w:val="2"/>
                <w:sz w:val="20"/>
                <w:szCs w:val="20"/>
                <w:lang w:eastAsia="en-US"/>
                <w14:ligatures w14:val="standardContextual"/>
              </w:rPr>
              <w:t xml:space="preserve">. 3 </w:t>
            </w:r>
            <w:proofErr w:type="spellStart"/>
            <w:r w:rsidRPr="002B1680">
              <w:rPr>
                <w:kern w:val="2"/>
                <w:sz w:val="20"/>
                <w:szCs w:val="20"/>
                <w:lang w:eastAsia="en-US"/>
                <w14:ligatures w14:val="standardContextual"/>
              </w:rPr>
              <w:t>пп</w:t>
            </w:r>
            <w:proofErr w:type="spellEnd"/>
            <w:r w:rsidRPr="002B1680">
              <w:rPr>
                <w:kern w:val="2"/>
                <w:sz w:val="20"/>
                <w:szCs w:val="20"/>
                <w:lang w:eastAsia="en-US"/>
                <w14:ligatures w14:val="standardContextual"/>
              </w:rPr>
              <w:t>. 2.13 Порядка выплата компенсации расходов на проезд к месту отдыха и обратно превышает 5 рабочих дней.</w:t>
            </w:r>
          </w:p>
          <w:p w14:paraId="6263A61A" w14:textId="3D72AA37" w:rsidR="00820C4B" w:rsidRPr="002B1680" w:rsidRDefault="002B1680" w:rsidP="002B1680">
            <w:pPr>
              <w:spacing w:line="256" w:lineRule="auto"/>
              <w:jc w:val="both"/>
              <w:rPr>
                <w:kern w:val="2"/>
                <w:sz w:val="20"/>
                <w:szCs w:val="20"/>
                <w:lang w:eastAsia="en-US"/>
                <w14:ligatures w14:val="standardContextual"/>
              </w:rPr>
            </w:pPr>
            <w:r w:rsidRPr="002B1680">
              <w:rPr>
                <w:kern w:val="2"/>
                <w:sz w:val="20"/>
                <w:szCs w:val="20"/>
                <w:lang w:eastAsia="en-US"/>
                <w14:ligatures w14:val="standardContextual"/>
              </w:rPr>
              <w:lastRenderedPageBreak/>
              <w:t>Проверкой не были выявлены случаи нецелевого и неправомерного использования средств.</w:t>
            </w:r>
          </w:p>
        </w:tc>
      </w:tr>
      <w:tr w:rsidR="003B5A8B" w:rsidRPr="003B5A8B" w14:paraId="73191379" w14:textId="77777777" w:rsidTr="003B5A8B">
        <w:tc>
          <w:tcPr>
            <w:tcW w:w="565" w:type="dxa"/>
            <w:tcBorders>
              <w:top w:val="single" w:sz="4" w:space="0" w:color="000000"/>
              <w:left w:val="single" w:sz="4" w:space="0" w:color="000000"/>
              <w:bottom w:val="single" w:sz="4" w:space="0" w:color="000000"/>
              <w:right w:val="single" w:sz="4" w:space="0" w:color="000000"/>
            </w:tcBorders>
            <w:hideMark/>
          </w:tcPr>
          <w:p w14:paraId="1AED5D31" w14:textId="77777777" w:rsidR="00820C4B" w:rsidRPr="005C5FD4" w:rsidRDefault="00820C4B">
            <w:pPr>
              <w:spacing w:line="256" w:lineRule="auto"/>
              <w:jc w:val="center"/>
              <w:rPr>
                <w:kern w:val="2"/>
                <w:sz w:val="20"/>
                <w:szCs w:val="20"/>
                <w:lang w:eastAsia="en-US"/>
                <w14:ligatures w14:val="standardContextual"/>
              </w:rPr>
            </w:pPr>
            <w:r w:rsidRPr="005C5FD4">
              <w:rPr>
                <w:kern w:val="2"/>
                <w:sz w:val="20"/>
                <w:szCs w:val="20"/>
                <w:lang w:eastAsia="en-US"/>
                <w14:ligatures w14:val="standardContextual"/>
              </w:rPr>
              <w:lastRenderedPageBreak/>
              <w:t>11</w:t>
            </w:r>
          </w:p>
        </w:tc>
        <w:tc>
          <w:tcPr>
            <w:tcW w:w="2256" w:type="dxa"/>
            <w:tcBorders>
              <w:top w:val="single" w:sz="4" w:space="0" w:color="000000"/>
              <w:left w:val="single" w:sz="4" w:space="0" w:color="000000"/>
              <w:bottom w:val="single" w:sz="4" w:space="0" w:color="000000"/>
              <w:right w:val="single" w:sz="4" w:space="0" w:color="000000"/>
            </w:tcBorders>
            <w:hideMark/>
          </w:tcPr>
          <w:p w14:paraId="42B35C70" w14:textId="77777777" w:rsidR="002B1680" w:rsidRPr="005C5FD4" w:rsidRDefault="002B1680" w:rsidP="002B1680">
            <w:pPr>
              <w:spacing w:line="256" w:lineRule="auto"/>
              <w:rPr>
                <w:kern w:val="2"/>
                <w:sz w:val="20"/>
                <w:szCs w:val="20"/>
                <w:lang w:eastAsia="en-US"/>
                <w14:ligatures w14:val="standardContextual"/>
              </w:rPr>
            </w:pPr>
            <w:r w:rsidRPr="005C5FD4">
              <w:rPr>
                <w:kern w:val="2"/>
                <w:sz w:val="20"/>
                <w:szCs w:val="20"/>
                <w:lang w:eastAsia="en-US"/>
                <w14:ligatures w14:val="standardContextual"/>
              </w:rPr>
              <w:t xml:space="preserve">Муниципального казённого учреждения </w:t>
            </w:r>
          </w:p>
          <w:p w14:paraId="1F1CD6D4" w14:textId="75EE0130" w:rsidR="00820C4B" w:rsidRPr="005C5FD4" w:rsidRDefault="002B1680" w:rsidP="002B1680">
            <w:pPr>
              <w:spacing w:line="256" w:lineRule="auto"/>
              <w:rPr>
                <w:kern w:val="2"/>
                <w:sz w:val="20"/>
                <w:szCs w:val="20"/>
                <w:lang w:eastAsia="en-US"/>
                <w14:ligatures w14:val="standardContextual"/>
              </w:rPr>
            </w:pPr>
            <w:r w:rsidRPr="005C5FD4">
              <w:rPr>
                <w:kern w:val="2"/>
                <w:sz w:val="20"/>
                <w:szCs w:val="20"/>
                <w:lang w:eastAsia="en-US"/>
                <w14:ligatures w14:val="standardContextual"/>
              </w:rPr>
              <w:t xml:space="preserve">Администрации </w:t>
            </w:r>
            <w:proofErr w:type="spellStart"/>
            <w:r w:rsidRPr="005C5FD4">
              <w:rPr>
                <w:kern w:val="2"/>
                <w:sz w:val="20"/>
                <w:szCs w:val="20"/>
                <w:lang w:eastAsia="en-US"/>
                <w14:ligatures w14:val="standardContextual"/>
              </w:rPr>
              <w:t>Киндальского</w:t>
            </w:r>
            <w:proofErr w:type="spellEnd"/>
            <w:r w:rsidRPr="005C5FD4">
              <w:rPr>
                <w:kern w:val="2"/>
                <w:sz w:val="20"/>
                <w:szCs w:val="20"/>
                <w:lang w:eastAsia="en-US"/>
                <w14:ligatures w14:val="standardContextual"/>
              </w:rPr>
              <w:t xml:space="preserve"> сельского поселения (МКУ «Администрация </w:t>
            </w:r>
            <w:proofErr w:type="spellStart"/>
            <w:r w:rsidRPr="005C5FD4">
              <w:rPr>
                <w:kern w:val="2"/>
                <w:sz w:val="20"/>
                <w:szCs w:val="20"/>
                <w:lang w:eastAsia="en-US"/>
                <w14:ligatures w14:val="standardContextual"/>
              </w:rPr>
              <w:t>Киндальского</w:t>
            </w:r>
            <w:proofErr w:type="spellEnd"/>
            <w:r w:rsidRPr="005C5FD4">
              <w:rPr>
                <w:kern w:val="2"/>
                <w:sz w:val="20"/>
                <w:szCs w:val="20"/>
                <w:lang w:eastAsia="en-US"/>
                <w14:ligatures w14:val="standardContextual"/>
              </w:rPr>
              <w:t xml:space="preserve"> сельского поселения»).</w:t>
            </w:r>
          </w:p>
        </w:tc>
        <w:tc>
          <w:tcPr>
            <w:tcW w:w="1717" w:type="dxa"/>
            <w:tcBorders>
              <w:top w:val="single" w:sz="4" w:space="0" w:color="000000"/>
              <w:left w:val="single" w:sz="4" w:space="0" w:color="000000"/>
              <w:bottom w:val="single" w:sz="4" w:space="0" w:color="000000"/>
              <w:right w:val="single" w:sz="4" w:space="0" w:color="000000"/>
            </w:tcBorders>
            <w:hideMark/>
          </w:tcPr>
          <w:p w14:paraId="306A3512" w14:textId="7B3AFF54" w:rsidR="00820C4B" w:rsidRPr="005C5FD4" w:rsidRDefault="00820C4B">
            <w:pPr>
              <w:spacing w:line="256" w:lineRule="auto"/>
              <w:jc w:val="center"/>
              <w:rPr>
                <w:kern w:val="2"/>
                <w:sz w:val="20"/>
                <w:szCs w:val="20"/>
                <w:lang w:eastAsia="en-US"/>
                <w14:ligatures w14:val="standardContextual"/>
              </w:rPr>
            </w:pPr>
            <w:r w:rsidRPr="005C5FD4">
              <w:rPr>
                <w:kern w:val="2"/>
                <w:sz w:val="20"/>
                <w:szCs w:val="20"/>
                <w:lang w:eastAsia="en-US"/>
                <w14:ligatures w14:val="standardContextual"/>
              </w:rPr>
              <w:t>202</w:t>
            </w:r>
            <w:r w:rsidR="002B1680" w:rsidRPr="005C5FD4">
              <w:rPr>
                <w:kern w:val="2"/>
                <w:sz w:val="20"/>
                <w:szCs w:val="20"/>
                <w:lang w:eastAsia="en-US"/>
                <w14:ligatures w14:val="standardContextual"/>
              </w:rPr>
              <w:t>2</w:t>
            </w:r>
            <w:r w:rsidRPr="005C5FD4">
              <w:rPr>
                <w:kern w:val="2"/>
                <w:sz w:val="20"/>
                <w:szCs w:val="20"/>
                <w:lang w:eastAsia="en-US"/>
                <w14:ligatures w14:val="standardContextual"/>
              </w:rPr>
              <w:t xml:space="preserve"> год</w:t>
            </w:r>
          </w:p>
        </w:tc>
        <w:tc>
          <w:tcPr>
            <w:tcW w:w="1807" w:type="dxa"/>
            <w:tcBorders>
              <w:top w:val="single" w:sz="4" w:space="0" w:color="000000"/>
              <w:left w:val="single" w:sz="4" w:space="0" w:color="000000"/>
              <w:bottom w:val="single" w:sz="4" w:space="0" w:color="000000"/>
              <w:right w:val="single" w:sz="4" w:space="0" w:color="000000"/>
            </w:tcBorders>
            <w:hideMark/>
          </w:tcPr>
          <w:p w14:paraId="323C7FE2" w14:textId="3EAFE785" w:rsidR="00820C4B" w:rsidRPr="005C5FD4" w:rsidRDefault="005C5FD4" w:rsidP="005C5FD4">
            <w:pPr>
              <w:spacing w:line="256" w:lineRule="auto"/>
              <w:jc w:val="center"/>
              <w:rPr>
                <w:kern w:val="2"/>
                <w:sz w:val="20"/>
                <w:szCs w:val="20"/>
                <w:lang w:eastAsia="en-US"/>
                <w14:ligatures w14:val="standardContextual"/>
              </w:rPr>
            </w:pPr>
            <w:r w:rsidRPr="005C5FD4">
              <w:rPr>
                <w:kern w:val="2"/>
                <w:sz w:val="20"/>
                <w:szCs w:val="20"/>
                <w:lang w:eastAsia="en-US"/>
                <w14:ligatures w14:val="standardContextual"/>
              </w:rPr>
              <w:t>П</w:t>
            </w:r>
            <w:r w:rsidR="00820C4B" w:rsidRPr="005C5FD4">
              <w:rPr>
                <w:kern w:val="2"/>
                <w:sz w:val="20"/>
                <w:szCs w:val="20"/>
                <w:lang w:eastAsia="en-US"/>
                <w14:ligatures w14:val="standardContextual"/>
              </w:rPr>
              <w:t>лановая проверка</w:t>
            </w:r>
            <w:r w:rsidR="002B1680" w:rsidRPr="005C5FD4">
              <w:t xml:space="preserve"> </w:t>
            </w:r>
            <w:r w:rsidR="002B1680" w:rsidRPr="005C5FD4">
              <w:rPr>
                <w:kern w:val="2"/>
                <w:sz w:val="20"/>
                <w:szCs w:val="20"/>
                <w:lang w:eastAsia="en-US"/>
                <w14:ligatures w14:val="standardContextual"/>
              </w:rPr>
              <w:t>соблюдени</w:t>
            </w:r>
            <w:r w:rsidR="002B1680" w:rsidRPr="005C5FD4">
              <w:rPr>
                <w:kern w:val="2"/>
                <w:sz w:val="20"/>
                <w:szCs w:val="20"/>
                <w:lang w:eastAsia="en-US"/>
                <w14:ligatures w14:val="standardContextual"/>
              </w:rPr>
              <w:t>е</w:t>
            </w:r>
            <w:r w:rsidR="002B1680" w:rsidRPr="005C5FD4">
              <w:rPr>
                <w:kern w:val="2"/>
                <w:sz w:val="20"/>
                <w:szCs w:val="20"/>
                <w:lang w:eastAsia="en-US"/>
                <w14:ligatures w14:val="standardContextual"/>
              </w:rPr>
              <w:t xml:space="preserve"> целей, порядка и условий предоставления иных межбюджетных трансфертов, имеющих целевое назначение</w:t>
            </w:r>
            <w:r>
              <w:rPr>
                <w:kern w:val="2"/>
                <w:sz w:val="20"/>
                <w:szCs w:val="20"/>
                <w:lang w:eastAsia="en-US"/>
                <w14:ligatures w14:val="standardContextual"/>
              </w:rPr>
              <w:t xml:space="preserve">, Акт </w:t>
            </w:r>
            <w:r w:rsidR="00820C4B" w:rsidRPr="005C5FD4">
              <w:rPr>
                <w:kern w:val="2"/>
                <w:sz w:val="20"/>
                <w:szCs w:val="20"/>
                <w:lang w:eastAsia="en-US"/>
                <w14:ligatures w14:val="standardContextual"/>
              </w:rPr>
              <w:t xml:space="preserve">№ 11 от </w:t>
            </w:r>
            <w:r w:rsidRPr="005C5FD4">
              <w:rPr>
                <w:kern w:val="2"/>
                <w:sz w:val="20"/>
                <w:szCs w:val="20"/>
                <w:lang w:eastAsia="en-US"/>
                <w14:ligatures w14:val="standardContextual"/>
              </w:rPr>
              <w:t>01.12.2023</w:t>
            </w:r>
            <w:r w:rsidR="00820C4B" w:rsidRPr="005C5FD4">
              <w:rPr>
                <w:kern w:val="2"/>
                <w:sz w:val="20"/>
                <w:szCs w:val="20"/>
                <w:lang w:eastAsia="en-US"/>
                <w14:ligatures w14:val="standardContextual"/>
              </w:rPr>
              <w:t>г.</w:t>
            </w:r>
          </w:p>
        </w:tc>
        <w:tc>
          <w:tcPr>
            <w:tcW w:w="3607" w:type="dxa"/>
            <w:tcBorders>
              <w:top w:val="single" w:sz="4" w:space="0" w:color="000000"/>
              <w:left w:val="single" w:sz="4" w:space="0" w:color="000000"/>
              <w:bottom w:val="single" w:sz="4" w:space="0" w:color="000000"/>
              <w:right w:val="single" w:sz="4" w:space="0" w:color="000000"/>
            </w:tcBorders>
            <w:hideMark/>
          </w:tcPr>
          <w:p w14:paraId="3F663486" w14:textId="77777777" w:rsidR="005C5FD4" w:rsidRPr="005C5FD4" w:rsidRDefault="005C5FD4" w:rsidP="005C5FD4">
            <w:pPr>
              <w:spacing w:line="256" w:lineRule="auto"/>
              <w:jc w:val="both"/>
              <w:rPr>
                <w:kern w:val="2"/>
                <w:sz w:val="20"/>
                <w:szCs w:val="20"/>
                <w:lang w:eastAsia="en-US"/>
                <w14:ligatures w14:val="standardContextual"/>
              </w:rPr>
            </w:pPr>
            <w:r w:rsidRPr="005C5FD4">
              <w:rPr>
                <w:kern w:val="2"/>
                <w:sz w:val="20"/>
                <w:szCs w:val="20"/>
                <w:lang w:eastAsia="en-US"/>
                <w14:ligatures w14:val="standardContextual"/>
              </w:rPr>
              <w:t>Общая сумма иных межбюджетных трансфертов и субвенций бюджету Муниципального образования «</w:t>
            </w:r>
            <w:proofErr w:type="spellStart"/>
            <w:r w:rsidRPr="005C5FD4">
              <w:rPr>
                <w:kern w:val="2"/>
                <w:sz w:val="20"/>
                <w:szCs w:val="20"/>
                <w:lang w:eastAsia="en-US"/>
                <w14:ligatures w14:val="standardContextual"/>
              </w:rPr>
              <w:t>Киндальское</w:t>
            </w:r>
            <w:proofErr w:type="spellEnd"/>
            <w:r w:rsidRPr="005C5FD4">
              <w:rPr>
                <w:kern w:val="2"/>
                <w:sz w:val="20"/>
                <w:szCs w:val="20"/>
                <w:lang w:eastAsia="en-US"/>
                <w14:ligatures w14:val="standardContextual"/>
              </w:rPr>
              <w:t xml:space="preserve"> сельское поселение» в 2022 году утверждена в размере 793 111,00руб., предоставлена в размере 792 861,00руб., использована в размере 792 861,00руб., неизрасходованная сумма в размере 250,00руб. возвращена в бюджет МО «Каргасокский район» (Платёжное поручение 13.01.2023г.). </w:t>
            </w:r>
          </w:p>
          <w:p w14:paraId="4EF9D956" w14:textId="77777777" w:rsidR="005C5FD4" w:rsidRPr="005C5FD4" w:rsidRDefault="005C5FD4" w:rsidP="005C5FD4">
            <w:pPr>
              <w:spacing w:line="256" w:lineRule="auto"/>
              <w:jc w:val="both"/>
              <w:rPr>
                <w:kern w:val="2"/>
                <w:sz w:val="20"/>
                <w:szCs w:val="20"/>
                <w:lang w:eastAsia="en-US"/>
                <w14:ligatures w14:val="standardContextual"/>
              </w:rPr>
            </w:pPr>
            <w:r w:rsidRPr="005C5FD4">
              <w:rPr>
                <w:kern w:val="2"/>
                <w:sz w:val="20"/>
                <w:szCs w:val="20"/>
                <w:lang w:eastAsia="en-US"/>
                <w14:ligatures w14:val="standardContextual"/>
              </w:rPr>
              <w:t>Выявленные нарушения:</w:t>
            </w:r>
          </w:p>
          <w:p w14:paraId="62139E38" w14:textId="77777777" w:rsidR="005C5FD4" w:rsidRPr="005C5FD4" w:rsidRDefault="005C5FD4" w:rsidP="005C5FD4">
            <w:pPr>
              <w:spacing w:line="256" w:lineRule="auto"/>
              <w:jc w:val="both"/>
              <w:rPr>
                <w:kern w:val="2"/>
                <w:sz w:val="20"/>
                <w:szCs w:val="20"/>
                <w:lang w:eastAsia="en-US"/>
                <w14:ligatures w14:val="standardContextual"/>
              </w:rPr>
            </w:pPr>
            <w:r w:rsidRPr="005C5FD4">
              <w:rPr>
                <w:kern w:val="2"/>
                <w:sz w:val="20"/>
                <w:szCs w:val="20"/>
                <w:lang w:eastAsia="en-US"/>
                <w14:ligatures w14:val="standardContextual"/>
              </w:rPr>
              <w:t xml:space="preserve">Расчёт заработной платы, стимулирующие выплаты, доплата до минимального размера оплаты труда, районный, северный коэффициенты по работнику, осуществляющему первичный воинский учет в </w:t>
            </w:r>
            <w:proofErr w:type="spellStart"/>
            <w:r w:rsidRPr="005C5FD4">
              <w:rPr>
                <w:kern w:val="2"/>
                <w:sz w:val="20"/>
                <w:szCs w:val="20"/>
                <w:lang w:eastAsia="en-US"/>
                <w14:ligatures w14:val="standardContextual"/>
              </w:rPr>
              <w:t>Киндальском</w:t>
            </w:r>
            <w:proofErr w:type="spellEnd"/>
            <w:r w:rsidRPr="005C5FD4">
              <w:rPr>
                <w:kern w:val="2"/>
                <w:sz w:val="20"/>
                <w:szCs w:val="20"/>
                <w:lang w:eastAsia="en-US"/>
                <w14:ligatures w14:val="standardContextual"/>
              </w:rPr>
              <w:t xml:space="preserve"> сельском поселении, в штатном расписании, карточке – справке № 0000000004 за 2022 год рассчитаны неверно.</w:t>
            </w:r>
          </w:p>
          <w:p w14:paraId="25A9AC5A" w14:textId="77777777" w:rsidR="005C5FD4" w:rsidRPr="005C5FD4" w:rsidRDefault="005C5FD4" w:rsidP="005C5FD4">
            <w:pPr>
              <w:spacing w:line="256" w:lineRule="auto"/>
              <w:jc w:val="both"/>
              <w:rPr>
                <w:kern w:val="2"/>
                <w:sz w:val="20"/>
                <w:szCs w:val="20"/>
                <w:lang w:eastAsia="en-US"/>
                <w14:ligatures w14:val="standardContextual"/>
              </w:rPr>
            </w:pPr>
            <w:r w:rsidRPr="005C5FD4">
              <w:rPr>
                <w:kern w:val="2"/>
                <w:sz w:val="20"/>
                <w:szCs w:val="20"/>
                <w:lang w:eastAsia="en-US"/>
                <w14:ligatures w14:val="standardContextual"/>
              </w:rPr>
              <w:t>Нарушение п. 1. Положения об оплате труда работника, осуществляющего первичный воинский учёт: выплаты в виде доплаты до минимального размера оплаты труда не предусмотрены. Локально нормативного - правового акта Администрацией не представлено.</w:t>
            </w:r>
          </w:p>
          <w:p w14:paraId="7945C2A5" w14:textId="77777777" w:rsidR="005C5FD4" w:rsidRPr="005C5FD4" w:rsidRDefault="005C5FD4" w:rsidP="005C5FD4">
            <w:pPr>
              <w:spacing w:line="256" w:lineRule="auto"/>
              <w:jc w:val="both"/>
              <w:rPr>
                <w:kern w:val="2"/>
                <w:sz w:val="20"/>
                <w:szCs w:val="20"/>
                <w:lang w:eastAsia="en-US"/>
                <w14:ligatures w14:val="standardContextual"/>
              </w:rPr>
            </w:pPr>
            <w:r w:rsidRPr="005C5FD4">
              <w:rPr>
                <w:kern w:val="2"/>
                <w:sz w:val="20"/>
                <w:szCs w:val="20"/>
                <w:lang w:eastAsia="en-US"/>
                <w14:ligatures w14:val="standardContextual"/>
              </w:rPr>
              <w:t xml:space="preserve">Нарушение раздела 2 закона № 308-ОЗ </w:t>
            </w:r>
            <w:proofErr w:type="spellStart"/>
            <w:r w:rsidRPr="005C5FD4">
              <w:rPr>
                <w:kern w:val="2"/>
                <w:sz w:val="20"/>
                <w:szCs w:val="20"/>
                <w:lang w:eastAsia="en-US"/>
                <w14:ligatures w14:val="standardContextual"/>
              </w:rPr>
              <w:t>военно</w:t>
            </w:r>
            <w:proofErr w:type="spellEnd"/>
            <w:r w:rsidRPr="005C5FD4">
              <w:rPr>
                <w:kern w:val="2"/>
                <w:sz w:val="20"/>
                <w:szCs w:val="20"/>
                <w:lang w:eastAsia="en-US"/>
                <w14:ligatures w14:val="standardContextual"/>
              </w:rPr>
              <w:t xml:space="preserve"> – учётному работнику предусмотрена выплата материальной помощи в размере 2-х окладов в год, работнику данная выплата не осуществлялась</w:t>
            </w:r>
          </w:p>
          <w:p w14:paraId="04493EDD" w14:textId="77777777" w:rsidR="005C5FD4" w:rsidRPr="005C5FD4" w:rsidRDefault="005C5FD4" w:rsidP="005C5FD4">
            <w:pPr>
              <w:spacing w:line="256" w:lineRule="auto"/>
              <w:jc w:val="both"/>
              <w:rPr>
                <w:kern w:val="2"/>
                <w:sz w:val="20"/>
                <w:szCs w:val="20"/>
                <w:lang w:eastAsia="en-US"/>
                <w14:ligatures w14:val="standardContextual"/>
              </w:rPr>
            </w:pPr>
            <w:r w:rsidRPr="005C5FD4">
              <w:rPr>
                <w:kern w:val="2"/>
                <w:sz w:val="20"/>
                <w:szCs w:val="20"/>
                <w:lang w:eastAsia="en-US"/>
                <w14:ligatures w14:val="standardContextual"/>
              </w:rPr>
              <w:t xml:space="preserve">Выплаченная заработная плата за 2022 год </w:t>
            </w:r>
            <w:proofErr w:type="spellStart"/>
            <w:r w:rsidRPr="005C5FD4">
              <w:rPr>
                <w:kern w:val="2"/>
                <w:sz w:val="20"/>
                <w:szCs w:val="20"/>
                <w:lang w:eastAsia="en-US"/>
                <w14:ligatures w14:val="standardContextual"/>
              </w:rPr>
              <w:t>военно</w:t>
            </w:r>
            <w:proofErr w:type="spellEnd"/>
            <w:r w:rsidRPr="005C5FD4">
              <w:rPr>
                <w:kern w:val="2"/>
                <w:sz w:val="20"/>
                <w:szCs w:val="20"/>
                <w:lang w:eastAsia="en-US"/>
                <w14:ligatures w14:val="standardContextual"/>
              </w:rPr>
              <w:t xml:space="preserve"> – учётному работнику не соответствует начисленной заработной плате, согласно штатному расписанию и карточки – справки представленной Администрацией на проверку: </w:t>
            </w:r>
          </w:p>
          <w:p w14:paraId="08FD4EC6" w14:textId="77777777" w:rsidR="005C5FD4" w:rsidRPr="005C5FD4" w:rsidRDefault="005C5FD4" w:rsidP="005C5FD4">
            <w:pPr>
              <w:spacing w:line="256" w:lineRule="auto"/>
              <w:jc w:val="both"/>
              <w:rPr>
                <w:kern w:val="2"/>
                <w:sz w:val="20"/>
                <w:szCs w:val="20"/>
                <w:lang w:eastAsia="en-US"/>
                <w14:ligatures w14:val="standardContextual"/>
              </w:rPr>
            </w:pPr>
            <w:r w:rsidRPr="005C5FD4">
              <w:rPr>
                <w:kern w:val="2"/>
                <w:sz w:val="20"/>
                <w:szCs w:val="20"/>
                <w:lang w:eastAsia="en-US"/>
                <w14:ligatures w14:val="standardContextual"/>
              </w:rPr>
              <w:t>•</w:t>
            </w:r>
            <w:r w:rsidRPr="005C5FD4">
              <w:rPr>
                <w:kern w:val="2"/>
                <w:sz w:val="20"/>
                <w:szCs w:val="20"/>
                <w:lang w:eastAsia="en-US"/>
                <w14:ligatures w14:val="standardContextual"/>
              </w:rPr>
              <w:tab/>
              <w:t>начислено: заработная плата - 144 569,02руб., страховые взносы - 43 659,84руб.</w:t>
            </w:r>
          </w:p>
          <w:p w14:paraId="78C3B507" w14:textId="77777777" w:rsidR="005C5FD4" w:rsidRPr="005C5FD4" w:rsidRDefault="005C5FD4" w:rsidP="005C5FD4">
            <w:pPr>
              <w:spacing w:line="256" w:lineRule="auto"/>
              <w:jc w:val="both"/>
              <w:rPr>
                <w:kern w:val="2"/>
                <w:sz w:val="20"/>
                <w:szCs w:val="20"/>
                <w:lang w:eastAsia="en-US"/>
                <w14:ligatures w14:val="standardContextual"/>
              </w:rPr>
            </w:pPr>
            <w:r w:rsidRPr="005C5FD4">
              <w:rPr>
                <w:kern w:val="2"/>
                <w:sz w:val="20"/>
                <w:szCs w:val="20"/>
                <w:lang w:eastAsia="en-US"/>
                <w14:ligatures w14:val="standardContextual"/>
              </w:rPr>
              <w:t>•</w:t>
            </w:r>
            <w:r w:rsidRPr="005C5FD4">
              <w:rPr>
                <w:kern w:val="2"/>
                <w:sz w:val="20"/>
                <w:szCs w:val="20"/>
                <w:lang w:eastAsia="en-US"/>
                <w14:ligatures w14:val="standardContextual"/>
              </w:rPr>
              <w:tab/>
              <w:t>выплачено: заработная плата - 144 086,02руб., страховых взносов - 43 513,98руб.</w:t>
            </w:r>
          </w:p>
          <w:p w14:paraId="0704C91B" w14:textId="77777777" w:rsidR="005C5FD4" w:rsidRPr="005C5FD4" w:rsidRDefault="005C5FD4" w:rsidP="005C5FD4">
            <w:pPr>
              <w:spacing w:line="256" w:lineRule="auto"/>
              <w:jc w:val="both"/>
              <w:rPr>
                <w:kern w:val="2"/>
                <w:sz w:val="20"/>
                <w:szCs w:val="20"/>
                <w:lang w:eastAsia="en-US"/>
                <w14:ligatures w14:val="standardContextual"/>
              </w:rPr>
            </w:pPr>
            <w:r w:rsidRPr="005C5FD4">
              <w:rPr>
                <w:kern w:val="2"/>
                <w:sz w:val="20"/>
                <w:szCs w:val="20"/>
                <w:lang w:eastAsia="en-US"/>
                <w14:ligatures w14:val="standardContextual"/>
              </w:rPr>
              <w:t>•</w:t>
            </w:r>
            <w:r w:rsidRPr="005C5FD4">
              <w:rPr>
                <w:kern w:val="2"/>
                <w:sz w:val="20"/>
                <w:szCs w:val="20"/>
                <w:lang w:eastAsia="en-US"/>
                <w14:ligatures w14:val="standardContextual"/>
              </w:rPr>
              <w:tab/>
              <w:t>начислено по данным проверки: заработная плата – 144 086,02руб., страховых взносов – 43 513,98руб.</w:t>
            </w:r>
          </w:p>
          <w:p w14:paraId="5DA3B226" w14:textId="77777777" w:rsidR="005C5FD4" w:rsidRPr="005C5FD4" w:rsidRDefault="005C5FD4" w:rsidP="005C5FD4">
            <w:pPr>
              <w:spacing w:line="256" w:lineRule="auto"/>
              <w:jc w:val="both"/>
              <w:rPr>
                <w:kern w:val="2"/>
                <w:sz w:val="20"/>
                <w:szCs w:val="20"/>
                <w:lang w:eastAsia="en-US"/>
                <w14:ligatures w14:val="standardContextual"/>
              </w:rPr>
            </w:pPr>
            <w:r w:rsidRPr="005C5FD4">
              <w:rPr>
                <w:kern w:val="2"/>
                <w:sz w:val="20"/>
                <w:szCs w:val="20"/>
                <w:lang w:eastAsia="en-US"/>
                <w14:ligatures w14:val="standardContextual"/>
              </w:rPr>
              <w:t>Разница составила: по заработной плате - 483,00руб., страховых взносов – 145,86руб.</w:t>
            </w:r>
          </w:p>
          <w:p w14:paraId="6BF6557C" w14:textId="77777777" w:rsidR="005C5FD4" w:rsidRPr="005C5FD4" w:rsidRDefault="005C5FD4" w:rsidP="005C5FD4">
            <w:pPr>
              <w:spacing w:line="256" w:lineRule="auto"/>
              <w:jc w:val="both"/>
              <w:rPr>
                <w:kern w:val="2"/>
                <w:sz w:val="20"/>
                <w:szCs w:val="20"/>
                <w:lang w:eastAsia="en-US"/>
                <w14:ligatures w14:val="standardContextual"/>
              </w:rPr>
            </w:pPr>
            <w:r w:rsidRPr="005C5FD4">
              <w:rPr>
                <w:kern w:val="2"/>
                <w:sz w:val="20"/>
                <w:szCs w:val="20"/>
                <w:lang w:eastAsia="en-US"/>
                <w14:ligatures w14:val="standardContextual"/>
              </w:rPr>
              <w:t xml:space="preserve">Размере ставки, прописанной в трудовом договоре работника </w:t>
            </w:r>
            <w:r w:rsidRPr="005C5FD4">
              <w:rPr>
                <w:kern w:val="2"/>
                <w:sz w:val="20"/>
                <w:szCs w:val="20"/>
                <w:lang w:eastAsia="en-US"/>
                <w14:ligatures w14:val="standardContextual"/>
              </w:rPr>
              <w:lastRenderedPageBreak/>
              <w:t>принятого на должность инструктора по спорту, не соответствует:</w:t>
            </w:r>
          </w:p>
          <w:p w14:paraId="643A75A6" w14:textId="77777777" w:rsidR="005C5FD4" w:rsidRPr="005C5FD4" w:rsidRDefault="005C5FD4" w:rsidP="005C5FD4">
            <w:pPr>
              <w:spacing w:line="256" w:lineRule="auto"/>
              <w:jc w:val="both"/>
              <w:rPr>
                <w:kern w:val="2"/>
                <w:sz w:val="20"/>
                <w:szCs w:val="20"/>
                <w:lang w:eastAsia="en-US"/>
                <w14:ligatures w14:val="standardContextual"/>
              </w:rPr>
            </w:pPr>
            <w:r w:rsidRPr="005C5FD4">
              <w:rPr>
                <w:kern w:val="2"/>
                <w:sz w:val="20"/>
                <w:szCs w:val="20"/>
                <w:lang w:eastAsia="en-US"/>
                <w14:ligatures w14:val="standardContextual"/>
              </w:rPr>
              <w:t>•</w:t>
            </w:r>
            <w:r w:rsidRPr="005C5FD4">
              <w:rPr>
                <w:kern w:val="2"/>
                <w:sz w:val="20"/>
                <w:szCs w:val="20"/>
                <w:lang w:eastAsia="en-US"/>
                <w14:ligatures w14:val="standardContextual"/>
              </w:rPr>
              <w:tab/>
              <w:t xml:space="preserve">ставке указанной в постановлении Администрации Каргасокского района от 19.02.2021г. </w:t>
            </w:r>
          </w:p>
          <w:p w14:paraId="31C04808" w14:textId="77777777" w:rsidR="005C5FD4" w:rsidRPr="005C5FD4" w:rsidRDefault="005C5FD4" w:rsidP="005C5FD4">
            <w:pPr>
              <w:spacing w:line="256" w:lineRule="auto"/>
              <w:jc w:val="both"/>
              <w:rPr>
                <w:kern w:val="2"/>
                <w:sz w:val="20"/>
                <w:szCs w:val="20"/>
                <w:lang w:eastAsia="en-US"/>
                <w14:ligatures w14:val="standardContextual"/>
              </w:rPr>
            </w:pPr>
            <w:r w:rsidRPr="005C5FD4">
              <w:rPr>
                <w:kern w:val="2"/>
                <w:sz w:val="20"/>
                <w:szCs w:val="20"/>
                <w:lang w:eastAsia="en-US"/>
                <w14:ligatures w14:val="standardContextual"/>
              </w:rPr>
              <w:t xml:space="preserve">№ 39 «Об утверждении Порядка предоставления и распределения иных межбюджетных трансфертов бюджетам сельских поселений на обеспечение условий для развития физической культуры и массового спорта» (внесенных изменений о 28.02.2022г. № 49), </w:t>
            </w:r>
          </w:p>
          <w:p w14:paraId="389835DF" w14:textId="77777777" w:rsidR="005C5FD4" w:rsidRPr="005C5FD4" w:rsidRDefault="005C5FD4" w:rsidP="005C5FD4">
            <w:pPr>
              <w:spacing w:line="256" w:lineRule="auto"/>
              <w:jc w:val="both"/>
              <w:rPr>
                <w:kern w:val="2"/>
                <w:sz w:val="20"/>
                <w:szCs w:val="20"/>
                <w:lang w:eastAsia="en-US"/>
                <w14:ligatures w14:val="standardContextual"/>
              </w:rPr>
            </w:pPr>
            <w:r w:rsidRPr="005C5FD4">
              <w:rPr>
                <w:kern w:val="2"/>
                <w:sz w:val="20"/>
                <w:szCs w:val="20"/>
                <w:lang w:eastAsia="en-US"/>
                <w14:ligatures w14:val="standardContextual"/>
              </w:rPr>
              <w:t>•</w:t>
            </w:r>
            <w:r w:rsidRPr="005C5FD4">
              <w:rPr>
                <w:kern w:val="2"/>
                <w:sz w:val="20"/>
                <w:szCs w:val="20"/>
                <w:lang w:eastAsia="en-US"/>
                <w14:ligatures w14:val="standardContextual"/>
              </w:rPr>
              <w:tab/>
              <w:t xml:space="preserve">штатному расписанию, карточке-справке Администрации расчёта заработной платы инструктора по спорту.  </w:t>
            </w:r>
          </w:p>
          <w:p w14:paraId="4257731E" w14:textId="77777777" w:rsidR="005C5FD4" w:rsidRPr="005C5FD4" w:rsidRDefault="005C5FD4" w:rsidP="005C5FD4">
            <w:pPr>
              <w:spacing w:line="256" w:lineRule="auto"/>
              <w:jc w:val="both"/>
              <w:rPr>
                <w:kern w:val="2"/>
                <w:sz w:val="20"/>
                <w:szCs w:val="20"/>
                <w:lang w:eastAsia="en-US"/>
                <w14:ligatures w14:val="standardContextual"/>
              </w:rPr>
            </w:pPr>
            <w:r w:rsidRPr="005C5FD4">
              <w:rPr>
                <w:kern w:val="2"/>
                <w:sz w:val="20"/>
                <w:szCs w:val="20"/>
                <w:lang w:eastAsia="en-US"/>
                <w14:ligatures w14:val="standardContextual"/>
              </w:rPr>
              <w:t>Дополнительное соглашение к договору инструктора по спорту Администрацией не заключалось.</w:t>
            </w:r>
          </w:p>
          <w:p w14:paraId="2FE82E33" w14:textId="77777777" w:rsidR="005C5FD4" w:rsidRPr="005C5FD4" w:rsidRDefault="005C5FD4" w:rsidP="005C5FD4">
            <w:pPr>
              <w:spacing w:line="256" w:lineRule="auto"/>
              <w:jc w:val="both"/>
              <w:rPr>
                <w:kern w:val="2"/>
                <w:sz w:val="20"/>
                <w:szCs w:val="20"/>
                <w:lang w:eastAsia="en-US"/>
                <w14:ligatures w14:val="standardContextual"/>
              </w:rPr>
            </w:pPr>
            <w:r w:rsidRPr="005C5FD4">
              <w:rPr>
                <w:kern w:val="2"/>
                <w:sz w:val="20"/>
                <w:szCs w:val="20"/>
                <w:lang w:eastAsia="en-US"/>
                <w14:ligatures w14:val="standardContextual"/>
              </w:rPr>
              <w:t>Стимулирующие выплаты инструктора по спорту рассчитаны на 0,3 ставки, районный коэффициент и процентная надбавка за работу в местностях, приравненных к районам крайнего севера, сумма доплаты до МРОТ (локально нормативного - правового акта Администрацией не представлено), компенсация за неиспользованный отпуск при увольнении - рассчитаны не верно.</w:t>
            </w:r>
          </w:p>
          <w:p w14:paraId="79412E5E" w14:textId="77777777" w:rsidR="005C5FD4" w:rsidRPr="005C5FD4" w:rsidRDefault="005C5FD4" w:rsidP="005C5FD4">
            <w:pPr>
              <w:spacing w:line="256" w:lineRule="auto"/>
              <w:jc w:val="both"/>
              <w:rPr>
                <w:kern w:val="2"/>
                <w:sz w:val="20"/>
                <w:szCs w:val="20"/>
                <w:lang w:eastAsia="en-US"/>
                <w14:ligatures w14:val="standardContextual"/>
              </w:rPr>
            </w:pPr>
            <w:r w:rsidRPr="005C5FD4">
              <w:rPr>
                <w:kern w:val="2"/>
                <w:sz w:val="20"/>
                <w:szCs w:val="20"/>
                <w:lang w:eastAsia="en-US"/>
                <w14:ligatures w14:val="standardContextual"/>
              </w:rPr>
              <w:t xml:space="preserve">Количество отработанных дней, указанных в карточках-справках для расчёта начисления заработной платы инструкторов по спорту </w:t>
            </w:r>
            <w:proofErr w:type="spellStart"/>
            <w:r w:rsidRPr="005C5FD4">
              <w:rPr>
                <w:kern w:val="2"/>
                <w:sz w:val="20"/>
                <w:szCs w:val="20"/>
                <w:lang w:eastAsia="en-US"/>
                <w14:ligatures w14:val="standardContextual"/>
              </w:rPr>
              <w:t>Киндальского</w:t>
            </w:r>
            <w:proofErr w:type="spellEnd"/>
            <w:r w:rsidRPr="005C5FD4">
              <w:rPr>
                <w:kern w:val="2"/>
                <w:sz w:val="20"/>
                <w:szCs w:val="20"/>
                <w:lang w:eastAsia="en-US"/>
                <w14:ligatures w14:val="standardContextual"/>
              </w:rPr>
              <w:t xml:space="preserve"> сельского поселения, не соответствуют производственному календарю за 2022 год: </w:t>
            </w:r>
          </w:p>
          <w:p w14:paraId="549CD62A" w14:textId="77777777" w:rsidR="005C5FD4" w:rsidRPr="005C5FD4" w:rsidRDefault="005C5FD4" w:rsidP="005C5FD4">
            <w:pPr>
              <w:spacing w:line="256" w:lineRule="auto"/>
              <w:jc w:val="both"/>
              <w:rPr>
                <w:kern w:val="2"/>
                <w:sz w:val="20"/>
                <w:szCs w:val="20"/>
                <w:lang w:eastAsia="en-US"/>
                <w14:ligatures w14:val="standardContextual"/>
              </w:rPr>
            </w:pPr>
            <w:r w:rsidRPr="005C5FD4">
              <w:rPr>
                <w:kern w:val="2"/>
                <w:sz w:val="20"/>
                <w:szCs w:val="20"/>
                <w:lang w:eastAsia="en-US"/>
                <w14:ligatures w14:val="standardContextual"/>
              </w:rPr>
              <w:t>•</w:t>
            </w:r>
            <w:r w:rsidRPr="005C5FD4">
              <w:rPr>
                <w:kern w:val="2"/>
                <w:sz w:val="20"/>
                <w:szCs w:val="20"/>
                <w:lang w:eastAsia="en-US"/>
                <w14:ligatures w14:val="standardContextual"/>
              </w:rPr>
              <w:tab/>
              <w:t>январь - по производственному календарю 16 рабочих дней, Администрацией проставлено 15 рабочих дней;</w:t>
            </w:r>
          </w:p>
          <w:p w14:paraId="1FD0F994" w14:textId="77777777" w:rsidR="005C5FD4" w:rsidRPr="005C5FD4" w:rsidRDefault="005C5FD4" w:rsidP="005C5FD4">
            <w:pPr>
              <w:spacing w:line="256" w:lineRule="auto"/>
              <w:jc w:val="both"/>
              <w:rPr>
                <w:kern w:val="2"/>
                <w:sz w:val="20"/>
                <w:szCs w:val="20"/>
                <w:lang w:eastAsia="en-US"/>
                <w14:ligatures w14:val="standardContextual"/>
              </w:rPr>
            </w:pPr>
            <w:r w:rsidRPr="005C5FD4">
              <w:rPr>
                <w:kern w:val="2"/>
                <w:sz w:val="20"/>
                <w:szCs w:val="20"/>
                <w:lang w:eastAsia="en-US"/>
                <w14:ligatures w14:val="standardContextual"/>
              </w:rPr>
              <w:t>•</w:t>
            </w:r>
            <w:r w:rsidRPr="005C5FD4">
              <w:rPr>
                <w:kern w:val="2"/>
                <w:sz w:val="20"/>
                <w:szCs w:val="20"/>
                <w:lang w:eastAsia="en-US"/>
                <w14:ligatures w14:val="standardContextual"/>
              </w:rPr>
              <w:tab/>
              <w:t>апрель – по производственному календарю 21 рабочий день, Администрацией проставлено 22 рабочих дня.</w:t>
            </w:r>
          </w:p>
          <w:p w14:paraId="2F0360F5" w14:textId="77777777" w:rsidR="005C5FD4" w:rsidRPr="005C5FD4" w:rsidRDefault="005C5FD4" w:rsidP="005C5FD4">
            <w:pPr>
              <w:spacing w:line="256" w:lineRule="auto"/>
              <w:jc w:val="both"/>
              <w:rPr>
                <w:kern w:val="2"/>
                <w:sz w:val="20"/>
                <w:szCs w:val="20"/>
                <w:lang w:eastAsia="en-US"/>
                <w14:ligatures w14:val="standardContextual"/>
              </w:rPr>
            </w:pPr>
            <w:r w:rsidRPr="005C5FD4">
              <w:rPr>
                <w:kern w:val="2"/>
                <w:sz w:val="20"/>
                <w:szCs w:val="20"/>
                <w:lang w:eastAsia="en-US"/>
                <w14:ligatures w14:val="standardContextual"/>
              </w:rPr>
              <w:t>•</w:t>
            </w:r>
            <w:r w:rsidRPr="005C5FD4">
              <w:rPr>
                <w:kern w:val="2"/>
                <w:sz w:val="20"/>
                <w:szCs w:val="20"/>
                <w:lang w:eastAsia="en-US"/>
                <w14:ligatures w14:val="standardContextual"/>
              </w:rPr>
              <w:tab/>
              <w:t xml:space="preserve">июнь: по производственному календарю 21 рабочих дней, Администрацией проставлено </w:t>
            </w:r>
          </w:p>
          <w:p w14:paraId="2FAB67B4" w14:textId="77777777" w:rsidR="005C5FD4" w:rsidRPr="005C5FD4" w:rsidRDefault="005C5FD4" w:rsidP="005C5FD4">
            <w:pPr>
              <w:spacing w:line="256" w:lineRule="auto"/>
              <w:jc w:val="both"/>
              <w:rPr>
                <w:kern w:val="2"/>
                <w:sz w:val="20"/>
                <w:szCs w:val="20"/>
                <w:lang w:eastAsia="en-US"/>
                <w14:ligatures w14:val="standardContextual"/>
              </w:rPr>
            </w:pPr>
            <w:r w:rsidRPr="005C5FD4">
              <w:rPr>
                <w:kern w:val="2"/>
                <w:sz w:val="20"/>
                <w:szCs w:val="20"/>
                <w:lang w:eastAsia="en-US"/>
                <w14:ligatures w14:val="standardContextual"/>
              </w:rPr>
              <w:t>- 22 рабочих дня.</w:t>
            </w:r>
          </w:p>
          <w:p w14:paraId="5DB62FEB" w14:textId="77777777" w:rsidR="005C5FD4" w:rsidRPr="005C5FD4" w:rsidRDefault="005C5FD4" w:rsidP="005C5FD4">
            <w:pPr>
              <w:spacing w:line="256" w:lineRule="auto"/>
              <w:jc w:val="both"/>
              <w:rPr>
                <w:kern w:val="2"/>
                <w:sz w:val="20"/>
                <w:szCs w:val="20"/>
                <w:lang w:eastAsia="en-US"/>
                <w14:ligatures w14:val="standardContextual"/>
              </w:rPr>
            </w:pPr>
            <w:r w:rsidRPr="005C5FD4">
              <w:rPr>
                <w:kern w:val="2"/>
                <w:sz w:val="20"/>
                <w:szCs w:val="20"/>
                <w:lang w:eastAsia="en-US"/>
                <w14:ligatures w14:val="standardContextual"/>
              </w:rPr>
              <w:t xml:space="preserve">Компенсация за неиспользованный отпуск при увольнении инструкторов по спорту </w:t>
            </w:r>
            <w:proofErr w:type="spellStart"/>
            <w:r w:rsidRPr="005C5FD4">
              <w:rPr>
                <w:kern w:val="2"/>
                <w:sz w:val="20"/>
                <w:szCs w:val="20"/>
                <w:lang w:eastAsia="en-US"/>
                <w14:ligatures w14:val="standardContextual"/>
              </w:rPr>
              <w:t>Киндальского</w:t>
            </w:r>
            <w:proofErr w:type="spellEnd"/>
            <w:r w:rsidRPr="005C5FD4">
              <w:rPr>
                <w:kern w:val="2"/>
                <w:sz w:val="20"/>
                <w:szCs w:val="20"/>
                <w:lang w:eastAsia="en-US"/>
                <w14:ligatures w14:val="standardContextual"/>
              </w:rPr>
              <w:t xml:space="preserve"> сельского поселения, рассчитана не верно.</w:t>
            </w:r>
          </w:p>
          <w:p w14:paraId="315927CF" w14:textId="77777777" w:rsidR="005C5FD4" w:rsidRPr="005C5FD4" w:rsidRDefault="005C5FD4" w:rsidP="005C5FD4">
            <w:pPr>
              <w:spacing w:line="256" w:lineRule="auto"/>
              <w:jc w:val="both"/>
              <w:rPr>
                <w:kern w:val="2"/>
                <w:sz w:val="20"/>
                <w:szCs w:val="20"/>
                <w:lang w:eastAsia="en-US"/>
                <w14:ligatures w14:val="standardContextual"/>
              </w:rPr>
            </w:pPr>
            <w:r w:rsidRPr="005C5FD4">
              <w:rPr>
                <w:kern w:val="2"/>
                <w:sz w:val="20"/>
                <w:szCs w:val="20"/>
                <w:lang w:eastAsia="en-US"/>
                <w14:ligatures w14:val="standardContextual"/>
              </w:rPr>
              <w:t xml:space="preserve">Начисленная премия инструктору по спорту согласно распоряжению Администрации № 34 от 23.12.2022г. не является субвенцией к коду КФСР 1101 КЦСР 051P540008 КВР 111 КОСГУ 211 </w:t>
            </w:r>
            <w:r w:rsidRPr="005C5FD4">
              <w:rPr>
                <w:kern w:val="2"/>
                <w:sz w:val="20"/>
                <w:szCs w:val="20"/>
                <w:lang w:eastAsia="en-US"/>
                <w14:ligatures w14:val="standardContextual"/>
              </w:rPr>
              <w:lastRenderedPageBreak/>
              <w:t>Доп. ФК 435 отношения не имеет, но отражена в карточке-справке № 0000000035 за 2022 год.</w:t>
            </w:r>
          </w:p>
          <w:p w14:paraId="4458F715" w14:textId="77777777" w:rsidR="005C5FD4" w:rsidRPr="005C5FD4" w:rsidRDefault="005C5FD4" w:rsidP="005C5FD4">
            <w:pPr>
              <w:spacing w:line="256" w:lineRule="auto"/>
              <w:jc w:val="both"/>
              <w:rPr>
                <w:kern w:val="2"/>
                <w:sz w:val="20"/>
                <w:szCs w:val="20"/>
                <w:lang w:eastAsia="en-US"/>
                <w14:ligatures w14:val="standardContextual"/>
              </w:rPr>
            </w:pPr>
            <w:r w:rsidRPr="005C5FD4">
              <w:rPr>
                <w:kern w:val="2"/>
                <w:sz w:val="20"/>
                <w:szCs w:val="20"/>
                <w:lang w:eastAsia="en-US"/>
                <w14:ligatures w14:val="standardContextual"/>
              </w:rPr>
              <w:t xml:space="preserve">Выплаченная заработная плата за 2022 год инструктору по спорту не соответствует начисленной заработной плате, согласно штатному расписанию и карточки – справки представленной Администрацией на проверку: </w:t>
            </w:r>
          </w:p>
          <w:p w14:paraId="240BB407" w14:textId="77777777" w:rsidR="005C5FD4" w:rsidRPr="005C5FD4" w:rsidRDefault="005C5FD4" w:rsidP="005C5FD4">
            <w:pPr>
              <w:spacing w:line="256" w:lineRule="auto"/>
              <w:jc w:val="both"/>
              <w:rPr>
                <w:kern w:val="2"/>
                <w:sz w:val="20"/>
                <w:szCs w:val="20"/>
                <w:lang w:eastAsia="en-US"/>
                <w14:ligatures w14:val="standardContextual"/>
              </w:rPr>
            </w:pPr>
            <w:r w:rsidRPr="005C5FD4">
              <w:rPr>
                <w:kern w:val="2"/>
                <w:sz w:val="20"/>
                <w:szCs w:val="20"/>
                <w:lang w:eastAsia="en-US"/>
                <w14:ligatures w14:val="standardContextual"/>
              </w:rPr>
              <w:t>•</w:t>
            </w:r>
            <w:r w:rsidRPr="005C5FD4">
              <w:rPr>
                <w:kern w:val="2"/>
                <w:sz w:val="20"/>
                <w:szCs w:val="20"/>
                <w:lang w:eastAsia="en-US"/>
                <w14:ligatures w14:val="standardContextual"/>
              </w:rPr>
              <w:tab/>
              <w:t>начислено: заработная плата - 74 265,65руб., страховых взносов – 22 428,23руб.;</w:t>
            </w:r>
          </w:p>
          <w:p w14:paraId="70062A63" w14:textId="77777777" w:rsidR="005C5FD4" w:rsidRPr="005C5FD4" w:rsidRDefault="005C5FD4" w:rsidP="005C5FD4">
            <w:pPr>
              <w:spacing w:line="256" w:lineRule="auto"/>
              <w:jc w:val="both"/>
              <w:rPr>
                <w:kern w:val="2"/>
                <w:sz w:val="20"/>
                <w:szCs w:val="20"/>
                <w:lang w:eastAsia="en-US"/>
                <w14:ligatures w14:val="standardContextual"/>
              </w:rPr>
            </w:pPr>
            <w:r w:rsidRPr="005C5FD4">
              <w:rPr>
                <w:kern w:val="2"/>
                <w:sz w:val="20"/>
                <w:szCs w:val="20"/>
                <w:lang w:eastAsia="en-US"/>
                <w14:ligatures w14:val="standardContextual"/>
              </w:rPr>
              <w:t>•</w:t>
            </w:r>
            <w:r w:rsidRPr="005C5FD4">
              <w:rPr>
                <w:kern w:val="2"/>
                <w:sz w:val="20"/>
                <w:szCs w:val="20"/>
                <w:lang w:eastAsia="en-US"/>
                <w14:ligatures w14:val="standardContextual"/>
              </w:rPr>
              <w:tab/>
              <w:t>выплачено: 66 580,49руб., страховых взносов 20 360,51руб.;</w:t>
            </w:r>
          </w:p>
          <w:p w14:paraId="3794FA7F" w14:textId="77777777" w:rsidR="005C5FD4" w:rsidRPr="005C5FD4" w:rsidRDefault="005C5FD4" w:rsidP="005C5FD4">
            <w:pPr>
              <w:spacing w:line="256" w:lineRule="auto"/>
              <w:jc w:val="both"/>
              <w:rPr>
                <w:kern w:val="2"/>
                <w:sz w:val="20"/>
                <w:szCs w:val="20"/>
                <w:lang w:eastAsia="en-US"/>
                <w14:ligatures w14:val="standardContextual"/>
              </w:rPr>
            </w:pPr>
            <w:r w:rsidRPr="005C5FD4">
              <w:rPr>
                <w:kern w:val="2"/>
                <w:sz w:val="20"/>
                <w:szCs w:val="20"/>
                <w:lang w:eastAsia="en-US"/>
                <w14:ligatures w14:val="standardContextual"/>
              </w:rPr>
              <w:t>•</w:t>
            </w:r>
            <w:r w:rsidRPr="005C5FD4">
              <w:rPr>
                <w:kern w:val="2"/>
                <w:sz w:val="20"/>
                <w:szCs w:val="20"/>
                <w:lang w:eastAsia="en-US"/>
                <w14:ligatures w14:val="standardContextual"/>
              </w:rPr>
              <w:tab/>
              <w:t>начислено по данным проверки: заработная плата – 66 039,11руб., страховых взносов – 20 107,31руб.</w:t>
            </w:r>
          </w:p>
          <w:p w14:paraId="695AAE94" w14:textId="77777777" w:rsidR="005C5FD4" w:rsidRPr="005C5FD4" w:rsidRDefault="005C5FD4" w:rsidP="005C5FD4">
            <w:pPr>
              <w:spacing w:line="256" w:lineRule="auto"/>
              <w:jc w:val="both"/>
              <w:rPr>
                <w:kern w:val="2"/>
                <w:sz w:val="20"/>
                <w:szCs w:val="20"/>
                <w:lang w:eastAsia="en-US"/>
                <w14:ligatures w14:val="standardContextual"/>
              </w:rPr>
            </w:pPr>
            <w:r w:rsidRPr="005C5FD4">
              <w:rPr>
                <w:kern w:val="2"/>
                <w:sz w:val="20"/>
                <w:szCs w:val="20"/>
                <w:lang w:eastAsia="en-US"/>
                <w14:ligatures w14:val="standardContextual"/>
              </w:rPr>
              <w:t>Разница составила: по заработной плате – 541,38руб., страховых взносов - 253,20руб.</w:t>
            </w:r>
          </w:p>
          <w:p w14:paraId="7486D151" w14:textId="5660172E" w:rsidR="00820C4B" w:rsidRPr="005C5FD4" w:rsidRDefault="00820C4B">
            <w:pPr>
              <w:spacing w:line="256" w:lineRule="auto"/>
              <w:jc w:val="both"/>
              <w:rPr>
                <w:kern w:val="2"/>
                <w:sz w:val="20"/>
                <w:szCs w:val="20"/>
                <w:lang w:eastAsia="en-US"/>
                <w14:ligatures w14:val="standardContextual"/>
              </w:rPr>
            </w:pPr>
          </w:p>
        </w:tc>
      </w:tr>
      <w:tr w:rsidR="003B5A8B" w:rsidRPr="003B5A8B" w14:paraId="1A6ADB3D" w14:textId="77777777" w:rsidTr="003B5A8B">
        <w:tc>
          <w:tcPr>
            <w:tcW w:w="565" w:type="dxa"/>
            <w:tcBorders>
              <w:top w:val="single" w:sz="4" w:space="0" w:color="000000"/>
              <w:left w:val="single" w:sz="4" w:space="0" w:color="000000"/>
              <w:bottom w:val="single" w:sz="4" w:space="0" w:color="000000"/>
              <w:right w:val="single" w:sz="4" w:space="0" w:color="000000"/>
            </w:tcBorders>
            <w:hideMark/>
          </w:tcPr>
          <w:p w14:paraId="240D08DD" w14:textId="77777777" w:rsidR="00820C4B" w:rsidRPr="005E247B" w:rsidRDefault="00820C4B">
            <w:pPr>
              <w:spacing w:line="256" w:lineRule="auto"/>
              <w:jc w:val="center"/>
              <w:rPr>
                <w:kern w:val="2"/>
                <w:sz w:val="20"/>
                <w:szCs w:val="20"/>
                <w:lang w:eastAsia="en-US"/>
                <w14:ligatures w14:val="standardContextual"/>
              </w:rPr>
            </w:pPr>
            <w:r w:rsidRPr="005E247B">
              <w:rPr>
                <w:kern w:val="2"/>
                <w:sz w:val="20"/>
                <w:szCs w:val="20"/>
                <w:lang w:eastAsia="en-US"/>
                <w14:ligatures w14:val="standardContextual"/>
              </w:rPr>
              <w:lastRenderedPageBreak/>
              <w:t>12</w:t>
            </w:r>
          </w:p>
        </w:tc>
        <w:tc>
          <w:tcPr>
            <w:tcW w:w="2256" w:type="dxa"/>
            <w:tcBorders>
              <w:top w:val="single" w:sz="4" w:space="0" w:color="000000"/>
              <w:left w:val="single" w:sz="4" w:space="0" w:color="000000"/>
              <w:bottom w:val="single" w:sz="4" w:space="0" w:color="000000"/>
              <w:right w:val="single" w:sz="4" w:space="0" w:color="000000"/>
            </w:tcBorders>
            <w:hideMark/>
          </w:tcPr>
          <w:p w14:paraId="50789CDC" w14:textId="5C46846A" w:rsidR="005C5FD4" w:rsidRPr="005E247B" w:rsidRDefault="005C5FD4" w:rsidP="005C5FD4">
            <w:pPr>
              <w:spacing w:line="256" w:lineRule="auto"/>
              <w:rPr>
                <w:kern w:val="2"/>
                <w:sz w:val="20"/>
                <w:szCs w:val="20"/>
                <w:lang w:eastAsia="en-US"/>
                <w14:ligatures w14:val="standardContextual"/>
              </w:rPr>
            </w:pPr>
            <w:r w:rsidRPr="005E247B">
              <w:rPr>
                <w:kern w:val="2"/>
                <w:sz w:val="20"/>
                <w:szCs w:val="20"/>
                <w:lang w:eastAsia="en-US"/>
                <w14:ligatures w14:val="standardContextual"/>
              </w:rPr>
              <w:t>Муниципально</w:t>
            </w:r>
            <w:r w:rsidRPr="005E247B">
              <w:rPr>
                <w:kern w:val="2"/>
                <w:sz w:val="20"/>
                <w:szCs w:val="20"/>
                <w:lang w:eastAsia="en-US"/>
                <w14:ligatures w14:val="standardContextual"/>
              </w:rPr>
              <w:t xml:space="preserve">е </w:t>
            </w:r>
            <w:r w:rsidRPr="005E247B">
              <w:rPr>
                <w:kern w:val="2"/>
                <w:sz w:val="20"/>
                <w:szCs w:val="20"/>
                <w:lang w:eastAsia="en-US"/>
                <w14:ligatures w14:val="standardContextual"/>
              </w:rPr>
              <w:t>казенно</w:t>
            </w:r>
            <w:r w:rsidRPr="005E247B">
              <w:rPr>
                <w:kern w:val="2"/>
                <w:sz w:val="20"/>
                <w:szCs w:val="20"/>
                <w:lang w:eastAsia="en-US"/>
                <w14:ligatures w14:val="standardContextual"/>
              </w:rPr>
              <w:t>е</w:t>
            </w:r>
            <w:r w:rsidRPr="005E247B">
              <w:rPr>
                <w:kern w:val="2"/>
                <w:sz w:val="20"/>
                <w:szCs w:val="20"/>
                <w:lang w:eastAsia="en-US"/>
                <w14:ligatures w14:val="standardContextual"/>
              </w:rPr>
              <w:t xml:space="preserve"> общеобразовательно</w:t>
            </w:r>
            <w:r w:rsidRPr="005E247B">
              <w:rPr>
                <w:kern w:val="2"/>
                <w:sz w:val="20"/>
                <w:szCs w:val="20"/>
                <w:lang w:eastAsia="en-US"/>
                <w14:ligatures w14:val="standardContextual"/>
              </w:rPr>
              <w:t>е</w:t>
            </w:r>
            <w:r w:rsidRPr="005E247B">
              <w:rPr>
                <w:kern w:val="2"/>
                <w:sz w:val="20"/>
                <w:szCs w:val="20"/>
                <w:lang w:eastAsia="en-US"/>
                <w14:ligatures w14:val="standardContextual"/>
              </w:rPr>
              <w:t xml:space="preserve"> учреждени</w:t>
            </w:r>
            <w:r w:rsidRPr="005E247B">
              <w:rPr>
                <w:kern w:val="2"/>
                <w:sz w:val="20"/>
                <w:szCs w:val="20"/>
                <w:lang w:eastAsia="en-US"/>
                <w14:ligatures w14:val="standardContextual"/>
              </w:rPr>
              <w:t>е</w:t>
            </w:r>
            <w:r w:rsidRPr="005E247B">
              <w:rPr>
                <w:kern w:val="2"/>
                <w:sz w:val="20"/>
                <w:szCs w:val="20"/>
                <w:lang w:eastAsia="en-US"/>
                <w14:ligatures w14:val="standardContextual"/>
              </w:rPr>
              <w:t xml:space="preserve"> «Павловская общеобразовательная школа» </w:t>
            </w:r>
          </w:p>
          <w:p w14:paraId="2319BC29" w14:textId="3E267179" w:rsidR="00820C4B" w:rsidRPr="005E247B" w:rsidRDefault="005C5FD4" w:rsidP="005C5FD4">
            <w:pPr>
              <w:spacing w:line="256" w:lineRule="auto"/>
              <w:rPr>
                <w:kern w:val="2"/>
                <w:sz w:val="20"/>
                <w:szCs w:val="20"/>
                <w:lang w:eastAsia="en-US"/>
                <w14:ligatures w14:val="standardContextual"/>
              </w:rPr>
            </w:pPr>
            <w:r w:rsidRPr="005E247B">
              <w:rPr>
                <w:kern w:val="2"/>
                <w:sz w:val="20"/>
                <w:szCs w:val="20"/>
                <w:lang w:eastAsia="en-US"/>
                <w14:ligatures w14:val="standardContextual"/>
              </w:rPr>
              <w:t>(МКОУ «Павловская ООШ»)</w:t>
            </w:r>
          </w:p>
        </w:tc>
        <w:tc>
          <w:tcPr>
            <w:tcW w:w="1717" w:type="dxa"/>
            <w:tcBorders>
              <w:top w:val="single" w:sz="4" w:space="0" w:color="000000"/>
              <w:left w:val="single" w:sz="4" w:space="0" w:color="000000"/>
              <w:bottom w:val="single" w:sz="4" w:space="0" w:color="000000"/>
              <w:right w:val="single" w:sz="4" w:space="0" w:color="000000"/>
            </w:tcBorders>
            <w:hideMark/>
          </w:tcPr>
          <w:p w14:paraId="2D543B60" w14:textId="77777777" w:rsidR="00820C4B" w:rsidRPr="005E247B" w:rsidRDefault="00820C4B">
            <w:pPr>
              <w:spacing w:line="256" w:lineRule="auto"/>
              <w:jc w:val="center"/>
              <w:rPr>
                <w:kern w:val="2"/>
                <w:sz w:val="20"/>
                <w:szCs w:val="20"/>
                <w:lang w:eastAsia="en-US"/>
                <w14:ligatures w14:val="standardContextual"/>
              </w:rPr>
            </w:pPr>
            <w:r w:rsidRPr="005E247B">
              <w:rPr>
                <w:kern w:val="2"/>
                <w:sz w:val="20"/>
                <w:szCs w:val="20"/>
                <w:lang w:eastAsia="en-US"/>
                <w14:ligatures w14:val="standardContextual"/>
              </w:rPr>
              <w:t>2021 год</w:t>
            </w:r>
          </w:p>
        </w:tc>
        <w:tc>
          <w:tcPr>
            <w:tcW w:w="1807" w:type="dxa"/>
            <w:tcBorders>
              <w:top w:val="single" w:sz="4" w:space="0" w:color="000000"/>
              <w:left w:val="single" w:sz="4" w:space="0" w:color="000000"/>
              <w:bottom w:val="single" w:sz="4" w:space="0" w:color="000000"/>
              <w:right w:val="single" w:sz="4" w:space="0" w:color="000000"/>
            </w:tcBorders>
            <w:hideMark/>
          </w:tcPr>
          <w:p w14:paraId="13769A7C" w14:textId="7D299335" w:rsidR="00820C4B" w:rsidRPr="005E247B" w:rsidRDefault="005C5FD4">
            <w:pPr>
              <w:spacing w:line="256" w:lineRule="auto"/>
              <w:jc w:val="center"/>
              <w:rPr>
                <w:kern w:val="2"/>
                <w:sz w:val="20"/>
                <w:szCs w:val="20"/>
                <w:lang w:eastAsia="en-US"/>
                <w14:ligatures w14:val="standardContextual"/>
              </w:rPr>
            </w:pPr>
            <w:r w:rsidRPr="005E247B">
              <w:rPr>
                <w:kern w:val="2"/>
                <w:sz w:val="20"/>
                <w:szCs w:val="20"/>
                <w:lang w:eastAsia="en-US"/>
                <w14:ligatures w14:val="standardContextual"/>
              </w:rPr>
              <w:t>П</w:t>
            </w:r>
            <w:r w:rsidR="00820C4B" w:rsidRPr="005E247B">
              <w:rPr>
                <w:kern w:val="2"/>
                <w:sz w:val="20"/>
                <w:szCs w:val="20"/>
                <w:lang w:eastAsia="en-US"/>
                <w14:ligatures w14:val="standardContextual"/>
              </w:rPr>
              <w:t>лановая проверка</w:t>
            </w:r>
            <w:r w:rsidRPr="005E247B">
              <w:rPr>
                <w:kern w:val="2"/>
                <w:sz w:val="20"/>
                <w:szCs w:val="20"/>
                <w:lang w:eastAsia="en-US"/>
                <w14:ligatures w14:val="standardContextual"/>
              </w:rPr>
              <w:t xml:space="preserve"> </w:t>
            </w:r>
            <w:r w:rsidRPr="005E247B">
              <w:rPr>
                <w:kern w:val="2"/>
                <w:sz w:val="20"/>
                <w:szCs w:val="20"/>
                <w:lang w:eastAsia="en-US"/>
                <w14:ligatures w14:val="standardContextual"/>
              </w:rPr>
              <w:t>осуществление расходов бюджета публично-правового образования на реализацию мероприятий национального проекта «Образование»</w:t>
            </w:r>
            <w:r w:rsidR="005E247B" w:rsidRPr="005E247B">
              <w:rPr>
                <w:kern w:val="2"/>
                <w:sz w:val="20"/>
                <w:szCs w:val="20"/>
                <w:lang w:eastAsia="en-US"/>
                <w14:ligatures w14:val="standardContextual"/>
              </w:rPr>
              <w:t>,</w:t>
            </w:r>
          </w:p>
          <w:p w14:paraId="48113AE6" w14:textId="2C880C01" w:rsidR="00820C4B" w:rsidRPr="005E247B" w:rsidRDefault="005E247B">
            <w:pPr>
              <w:spacing w:line="256" w:lineRule="auto"/>
              <w:jc w:val="center"/>
              <w:rPr>
                <w:kern w:val="2"/>
                <w:sz w:val="20"/>
                <w:szCs w:val="20"/>
                <w:lang w:eastAsia="en-US"/>
                <w14:ligatures w14:val="standardContextual"/>
              </w:rPr>
            </w:pPr>
            <w:r w:rsidRPr="005E247B">
              <w:rPr>
                <w:kern w:val="2"/>
                <w:sz w:val="20"/>
                <w:szCs w:val="20"/>
                <w:lang w:eastAsia="en-US"/>
                <w14:ligatures w14:val="standardContextual"/>
              </w:rPr>
              <w:t xml:space="preserve">Акт </w:t>
            </w:r>
            <w:r w:rsidR="00820C4B" w:rsidRPr="005E247B">
              <w:rPr>
                <w:kern w:val="2"/>
                <w:sz w:val="20"/>
                <w:szCs w:val="20"/>
                <w:lang w:eastAsia="en-US"/>
                <w14:ligatures w14:val="standardContextual"/>
              </w:rPr>
              <w:t xml:space="preserve">№ 12 от </w:t>
            </w:r>
            <w:r w:rsidRPr="005E247B">
              <w:rPr>
                <w:kern w:val="2"/>
                <w:sz w:val="20"/>
                <w:szCs w:val="20"/>
                <w:lang w:eastAsia="en-US"/>
                <w14:ligatures w14:val="standardContextual"/>
              </w:rPr>
              <w:t>22.12</w:t>
            </w:r>
            <w:r w:rsidR="00820C4B" w:rsidRPr="005E247B">
              <w:rPr>
                <w:kern w:val="2"/>
                <w:sz w:val="20"/>
                <w:szCs w:val="20"/>
                <w:lang w:eastAsia="en-US"/>
                <w14:ligatures w14:val="standardContextual"/>
              </w:rPr>
              <w:t>.202</w:t>
            </w:r>
            <w:r w:rsidRPr="005E247B">
              <w:rPr>
                <w:kern w:val="2"/>
                <w:sz w:val="20"/>
                <w:szCs w:val="20"/>
                <w:lang w:eastAsia="en-US"/>
                <w14:ligatures w14:val="standardContextual"/>
              </w:rPr>
              <w:t>3</w:t>
            </w:r>
            <w:r w:rsidR="00820C4B" w:rsidRPr="005E247B">
              <w:rPr>
                <w:kern w:val="2"/>
                <w:sz w:val="20"/>
                <w:szCs w:val="20"/>
                <w:lang w:eastAsia="en-US"/>
                <w14:ligatures w14:val="standardContextual"/>
              </w:rPr>
              <w:t>г.</w:t>
            </w:r>
          </w:p>
        </w:tc>
        <w:tc>
          <w:tcPr>
            <w:tcW w:w="3607" w:type="dxa"/>
            <w:tcBorders>
              <w:top w:val="single" w:sz="4" w:space="0" w:color="000000"/>
              <w:left w:val="single" w:sz="4" w:space="0" w:color="000000"/>
              <w:bottom w:val="single" w:sz="4" w:space="0" w:color="000000"/>
              <w:right w:val="single" w:sz="4" w:space="0" w:color="000000"/>
            </w:tcBorders>
            <w:hideMark/>
          </w:tcPr>
          <w:p w14:paraId="5F8518AF" w14:textId="77777777" w:rsidR="005E247B" w:rsidRPr="005E247B" w:rsidRDefault="005E247B" w:rsidP="005E247B">
            <w:pPr>
              <w:spacing w:line="256" w:lineRule="auto"/>
              <w:jc w:val="both"/>
              <w:rPr>
                <w:kern w:val="2"/>
                <w:sz w:val="20"/>
                <w:szCs w:val="20"/>
                <w:lang w:eastAsia="en-US"/>
                <w14:ligatures w14:val="standardContextual"/>
              </w:rPr>
            </w:pPr>
            <w:r w:rsidRPr="005E247B">
              <w:rPr>
                <w:kern w:val="2"/>
                <w:sz w:val="20"/>
                <w:szCs w:val="20"/>
                <w:lang w:eastAsia="en-US"/>
                <w14:ligatures w14:val="standardContextual"/>
              </w:rPr>
              <w:t>Субсидия из областного бюджета на внедрение и функционирование целевой модели цифровой образовательной среды в муниципальных общеобразовательных организациях в 2021 году в размере 357 857,49руб. использована в полном объёме.</w:t>
            </w:r>
          </w:p>
          <w:p w14:paraId="1010CBB7" w14:textId="77777777" w:rsidR="005E247B" w:rsidRPr="005E247B" w:rsidRDefault="005E247B" w:rsidP="005E247B">
            <w:pPr>
              <w:spacing w:line="256" w:lineRule="auto"/>
              <w:jc w:val="both"/>
              <w:rPr>
                <w:kern w:val="2"/>
                <w:sz w:val="20"/>
                <w:szCs w:val="20"/>
                <w:lang w:eastAsia="en-US"/>
                <w14:ligatures w14:val="standardContextual"/>
              </w:rPr>
            </w:pPr>
            <w:r w:rsidRPr="005E247B">
              <w:rPr>
                <w:kern w:val="2"/>
                <w:sz w:val="20"/>
                <w:szCs w:val="20"/>
                <w:lang w:eastAsia="en-US"/>
                <w14:ligatures w14:val="standardContextual"/>
              </w:rPr>
              <w:t xml:space="preserve">Оплата суточных и квартирных расходов выплачивалась учителю Учреждения на основании </w:t>
            </w:r>
            <w:proofErr w:type="spellStart"/>
            <w:r w:rsidRPr="005E247B">
              <w:rPr>
                <w:kern w:val="2"/>
                <w:sz w:val="20"/>
                <w:szCs w:val="20"/>
                <w:lang w:eastAsia="en-US"/>
                <w14:ligatures w14:val="standardContextual"/>
              </w:rPr>
              <w:t>пп</w:t>
            </w:r>
            <w:proofErr w:type="spellEnd"/>
            <w:r w:rsidRPr="005E247B">
              <w:rPr>
                <w:kern w:val="2"/>
                <w:sz w:val="20"/>
                <w:szCs w:val="20"/>
                <w:lang w:eastAsia="en-US"/>
                <w14:ligatures w14:val="standardContextual"/>
              </w:rPr>
              <w:t xml:space="preserve">. а) и </w:t>
            </w:r>
            <w:proofErr w:type="spellStart"/>
            <w:r w:rsidRPr="005E247B">
              <w:rPr>
                <w:kern w:val="2"/>
                <w:sz w:val="20"/>
                <w:szCs w:val="20"/>
                <w:lang w:eastAsia="en-US"/>
                <w14:ligatures w14:val="standardContextual"/>
              </w:rPr>
              <w:t>пп</w:t>
            </w:r>
            <w:proofErr w:type="spellEnd"/>
            <w:r w:rsidRPr="005E247B">
              <w:rPr>
                <w:kern w:val="2"/>
                <w:sz w:val="20"/>
                <w:szCs w:val="20"/>
                <w:lang w:eastAsia="en-US"/>
                <w14:ligatures w14:val="standardContextual"/>
              </w:rPr>
              <w:t xml:space="preserve">. б) п. 1 Постановления Администрации Томской области от 08.01.2003г. № 1а «О размерах возмещения расходов, связанных со служебными командировками на территории Российской Федерации», </w:t>
            </w:r>
            <w:proofErr w:type="spellStart"/>
            <w:r w:rsidRPr="005E247B">
              <w:rPr>
                <w:kern w:val="2"/>
                <w:sz w:val="20"/>
                <w:szCs w:val="20"/>
                <w:lang w:eastAsia="en-US"/>
                <w14:ligatures w14:val="standardContextual"/>
              </w:rPr>
              <w:t>абз</w:t>
            </w:r>
            <w:proofErr w:type="spellEnd"/>
            <w:r w:rsidRPr="005E247B">
              <w:rPr>
                <w:kern w:val="2"/>
                <w:sz w:val="20"/>
                <w:szCs w:val="20"/>
                <w:lang w:eastAsia="en-US"/>
                <w14:ligatures w14:val="standardContextual"/>
              </w:rPr>
              <w:t xml:space="preserve">. 6 </w:t>
            </w:r>
            <w:proofErr w:type="spellStart"/>
            <w:r w:rsidRPr="005E247B">
              <w:rPr>
                <w:kern w:val="2"/>
                <w:sz w:val="20"/>
                <w:szCs w:val="20"/>
                <w:lang w:eastAsia="en-US"/>
                <w14:ligatures w14:val="standardContextual"/>
              </w:rPr>
              <w:t>пп</w:t>
            </w:r>
            <w:proofErr w:type="spellEnd"/>
            <w:r w:rsidRPr="005E247B">
              <w:rPr>
                <w:kern w:val="2"/>
                <w:sz w:val="20"/>
                <w:szCs w:val="20"/>
                <w:lang w:eastAsia="en-US"/>
                <w14:ligatures w14:val="standardContextual"/>
              </w:rPr>
              <w:t xml:space="preserve">. 1.1. учётной политики </w:t>
            </w:r>
            <w:proofErr w:type="spellStart"/>
            <w:r w:rsidRPr="005E247B">
              <w:rPr>
                <w:kern w:val="2"/>
                <w:sz w:val="20"/>
                <w:szCs w:val="20"/>
                <w:lang w:eastAsia="en-US"/>
                <w14:ligatures w14:val="standardContextual"/>
              </w:rPr>
              <w:t>УООиП</w:t>
            </w:r>
            <w:proofErr w:type="spellEnd"/>
            <w:r w:rsidRPr="005E247B">
              <w:rPr>
                <w:kern w:val="2"/>
                <w:sz w:val="20"/>
                <w:szCs w:val="20"/>
                <w:lang w:eastAsia="en-US"/>
                <w14:ligatures w14:val="standardContextual"/>
              </w:rPr>
              <w:t>, утверждённой приказом № 862 от 30.12.2019г.</w:t>
            </w:r>
          </w:p>
          <w:p w14:paraId="6F63F2A9" w14:textId="77777777" w:rsidR="005E247B" w:rsidRPr="005E247B" w:rsidRDefault="005E247B" w:rsidP="005E247B">
            <w:pPr>
              <w:spacing w:line="256" w:lineRule="auto"/>
              <w:jc w:val="both"/>
              <w:rPr>
                <w:kern w:val="2"/>
                <w:sz w:val="20"/>
                <w:szCs w:val="20"/>
                <w:lang w:eastAsia="en-US"/>
                <w14:ligatures w14:val="standardContextual"/>
              </w:rPr>
            </w:pPr>
            <w:r w:rsidRPr="005E247B">
              <w:rPr>
                <w:kern w:val="2"/>
                <w:sz w:val="20"/>
                <w:szCs w:val="20"/>
                <w:lang w:eastAsia="en-US"/>
                <w14:ligatures w14:val="standardContextual"/>
              </w:rPr>
              <w:t xml:space="preserve">Нарушен п. 1.1. приложения № 10 учетной политики </w:t>
            </w:r>
            <w:proofErr w:type="spellStart"/>
            <w:r w:rsidRPr="005E247B">
              <w:rPr>
                <w:kern w:val="2"/>
                <w:sz w:val="20"/>
                <w:szCs w:val="20"/>
                <w:lang w:eastAsia="en-US"/>
                <w14:ligatures w14:val="standardContextual"/>
              </w:rPr>
              <w:t>УООиП</w:t>
            </w:r>
            <w:proofErr w:type="spellEnd"/>
            <w:r w:rsidRPr="005E247B">
              <w:rPr>
                <w:kern w:val="2"/>
                <w:sz w:val="20"/>
                <w:szCs w:val="20"/>
                <w:lang w:eastAsia="en-US"/>
                <w14:ligatures w14:val="standardContextual"/>
              </w:rPr>
              <w:t xml:space="preserve"> оплата командировочных расходов учителю русского языка и литературы - Белозерской Д.И., учителю математики - Михайличенко Е.А., учителю начальных классов - </w:t>
            </w:r>
            <w:proofErr w:type="spellStart"/>
            <w:r w:rsidRPr="005E247B">
              <w:rPr>
                <w:kern w:val="2"/>
                <w:sz w:val="20"/>
                <w:szCs w:val="20"/>
                <w:lang w:eastAsia="en-US"/>
                <w14:ligatures w14:val="standardContextual"/>
              </w:rPr>
              <w:t>Нетягиной</w:t>
            </w:r>
            <w:proofErr w:type="spellEnd"/>
            <w:r w:rsidRPr="005E247B">
              <w:rPr>
                <w:kern w:val="2"/>
                <w:sz w:val="20"/>
                <w:szCs w:val="20"/>
                <w:lang w:eastAsia="en-US"/>
                <w14:ligatures w14:val="standardContextual"/>
              </w:rPr>
              <w:t xml:space="preserve"> И.П., учителю физики - Рухлову А.С. произведена позже установленного срока. </w:t>
            </w:r>
          </w:p>
          <w:p w14:paraId="68612CA9" w14:textId="77777777" w:rsidR="005E247B" w:rsidRPr="005E247B" w:rsidRDefault="005E247B" w:rsidP="005E247B">
            <w:pPr>
              <w:spacing w:line="256" w:lineRule="auto"/>
              <w:jc w:val="both"/>
              <w:rPr>
                <w:kern w:val="2"/>
                <w:sz w:val="20"/>
                <w:szCs w:val="20"/>
                <w:lang w:eastAsia="en-US"/>
                <w14:ligatures w14:val="standardContextual"/>
              </w:rPr>
            </w:pPr>
            <w:r w:rsidRPr="005E247B">
              <w:rPr>
                <w:kern w:val="2"/>
                <w:sz w:val="20"/>
                <w:szCs w:val="20"/>
                <w:lang w:eastAsia="en-US"/>
                <w14:ligatures w14:val="standardContextual"/>
              </w:rPr>
              <w:t>Нарушение ст. 19.7 Кодекса Российской Федерации об административных правонарушениях:</w:t>
            </w:r>
          </w:p>
          <w:p w14:paraId="67614A43" w14:textId="72FB458E" w:rsidR="00820C4B" w:rsidRPr="005E247B" w:rsidRDefault="005E247B" w:rsidP="005E247B">
            <w:pPr>
              <w:spacing w:line="256" w:lineRule="auto"/>
              <w:jc w:val="both"/>
              <w:rPr>
                <w:kern w:val="2"/>
                <w:sz w:val="20"/>
                <w:szCs w:val="20"/>
                <w:lang w:eastAsia="en-US"/>
                <w14:ligatures w14:val="standardContextual"/>
              </w:rPr>
            </w:pPr>
            <w:r w:rsidRPr="005E247B">
              <w:rPr>
                <w:kern w:val="2"/>
                <w:sz w:val="20"/>
                <w:szCs w:val="20"/>
                <w:lang w:eastAsia="en-US"/>
                <w14:ligatures w14:val="standardContextual"/>
              </w:rPr>
              <w:t xml:space="preserve">- не представлен нормативный документ о доведении субсидии от </w:t>
            </w:r>
            <w:proofErr w:type="spellStart"/>
            <w:r w:rsidRPr="005E247B">
              <w:rPr>
                <w:kern w:val="2"/>
                <w:sz w:val="20"/>
                <w:szCs w:val="20"/>
                <w:lang w:eastAsia="en-US"/>
                <w14:ligatures w14:val="standardContextual"/>
              </w:rPr>
              <w:t>УООиП</w:t>
            </w:r>
            <w:proofErr w:type="spellEnd"/>
            <w:r w:rsidRPr="005E247B">
              <w:rPr>
                <w:kern w:val="2"/>
                <w:sz w:val="20"/>
                <w:szCs w:val="20"/>
                <w:lang w:eastAsia="en-US"/>
                <w14:ligatures w14:val="standardContextual"/>
              </w:rPr>
              <w:t xml:space="preserve"> до Учреждения.</w:t>
            </w:r>
          </w:p>
        </w:tc>
      </w:tr>
      <w:tr w:rsidR="003B5A8B" w:rsidRPr="003B5A8B" w14:paraId="44B7DA3C" w14:textId="77777777" w:rsidTr="003B5A8B">
        <w:tc>
          <w:tcPr>
            <w:tcW w:w="565" w:type="dxa"/>
            <w:tcBorders>
              <w:top w:val="single" w:sz="4" w:space="0" w:color="000000"/>
              <w:left w:val="single" w:sz="4" w:space="0" w:color="000000"/>
              <w:bottom w:val="single" w:sz="4" w:space="0" w:color="000000"/>
              <w:right w:val="single" w:sz="4" w:space="0" w:color="000000"/>
            </w:tcBorders>
            <w:hideMark/>
          </w:tcPr>
          <w:p w14:paraId="1069600C" w14:textId="77777777" w:rsidR="00820C4B" w:rsidRPr="005E247B" w:rsidRDefault="00820C4B">
            <w:pPr>
              <w:spacing w:line="256" w:lineRule="auto"/>
              <w:jc w:val="center"/>
              <w:rPr>
                <w:kern w:val="2"/>
                <w:sz w:val="20"/>
                <w:szCs w:val="20"/>
                <w:lang w:eastAsia="en-US"/>
                <w14:ligatures w14:val="standardContextual"/>
              </w:rPr>
            </w:pPr>
            <w:r w:rsidRPr="005E247B">
              <w:rPr>
                <w:kern w:val="2"/>
                <w:sz w:val="20"/>
                <w:szCs w:val="20"/>
                <w:lang w:eastAsia="en-US"/>
                <w14:ligatures w14:val="standardContextual"/>
              </w:rPr>
              <w:t>13</w:t>
            </w:r>
          </w:p>
        </w:tc>
        <w:tc>
          <w:tcPr>
            <w:tcW w:w="2256" w:type="dxa"/>
            <w:tcBorders>
              <w:top w:val="single" w:sz="4" w:space="0" w:color="000000"/>
              <w:left w:val="single" w:sz="4" w:space="0" w:color="000000"/>
              <w:bottom w:val="single" w:sz="4" w:space="0" w:color="000000"/>
              <w:right w:val="single" w:sz="4" w:space="0" w:color="000000"/>
            </w:tcBorders>
            <w:hideMark/>
          </w:tcPr>
          <w:p w14:paraId="35965845" w14:textId="38CC74FB" w:rsidR="00820C4B" w:rsidRPr="005E247B" w:rsidRDefault="005E247B">
            <w:pPr>
              <w:spacing w:line="256" w:lineRule="auto"/>
              <w:rPr>
                <w:kern w:val="2"/>
                <w:sz w:val="20"/>
                <w:szCs w:val="20"/>
                <w:lang w:eastAsia="en-US"/>
                <w14:ligatures w14:val="standardContextual"/>
              </w:rPr>
            </w:pPr>
            <w:r w:rsidRPr="005E247B">
              <w:rPr>
                <w:kern w:val="2"/>
                <w:sz w:val="20"/>
                <w:szCs w:val="20"/>
                <w:lang w:eastAsia="en-US"/>
                <w14:ligatures w14:val="standardContextual"/>
              </w:rPr>
              <w:t xml:space="preserve">Муниципальное бюджетное учреждение </w:t>
            </w:r>
            <w:r w:rsidRPr="005E247B">
              <w:rPr>
                <w:kern w:val="2"/>
                <w:sz w:val="20"/>
                <w:szCs w:val="20"/>
                <w:lang w:eastAsia="en-US"/>
                <w14:ligatures w14:val="standardContextual"/>
              </w:rPr>
              <w:lastRenderedPageBreak/>
              <w:t>культуры «Каргасокская центральная районная библиотека»</w:t>
            </w:r>
            <w:r w:rsidRPr="005E247B">
              <w:rPr>
                <w:kern w:val="2"/>
                <w:sz w:val="20"/>
                <w:szCs w:val="20"/>
                <w:lang w:eastAsia="en-US"/>
                <w14:ligatures w14:val="standardContextual"/>
              </w:rPr>
              <w:t xml:space="preserve"> </w:t>
            </w:r>
            <w:r w:rsidRPr="005E247B">
              <w:rPr>
                <w:kern w:val="2"/>
                <w:sz w:val="20"/>
                <w:szCs w:val="20"/>
                <w:lang w:eastAsia="en-US"/>
                <w14:ligatures w14:val="standardContextual"/>
              </w:rPr>
              <w:t xml:space="preserve">– </w:t>
            </w:r>
            <w:r w:rsidRPr="005E247B">
              <w:rPr>
                <w:kern w:val="2"/>
                <w:sz w:val="20"/>
                <w:szCs w:val="20"/>
                <w:lang w:eastAsia="en-US"/>
                <w14:ligatures w14:val="standardContextual"/>
              </w:rPr>
              <w:t>(</w:t>
            </w:r>
            <w:r w:rsidRPr="005E247B">
              <w:rPr>
                <w:kern w:val="2"/>
                <w:sz w:val="20"/>
                <w:szCs w:val="20"/>
                <w:lang w:eastAsia="en-US"/>
                <w14:ligatures w14:val="standardContextual"/>
              </w:rPr>
              <w:t>МБУК «Каргасокская ЦРБ»</w:t>
            </w:r>
            <w:r w:rsidRPr="005E247B">
              <w:rPr>
                <w:kern w:val="2"/>
                <w:sz w:val="20"/>
                <w:szCs w:val="20"/>
                <w:lang w:eastAsia="en-US"/>
                <w14:ligatures w14:val="standardContextual"/>
              </w:rPr>
              <w:t>).</w:t>
            </w:r>
          </w:p>
        </w:tc>
        <w:tc>
          <w:tcPr>
            <w:tcW w:w="1717" w:type="dxa"/>
            <w:tcBorders>
              <w:top w:val="single" w:sz="4" w:space="0" w:color="000000"/>
              <w:left w:val="single" w:sz="4" w:space="0" w:color="000000"/>
              <w:bottom w:val="single" w:sz="4" w:space="0" w:color="000000"/>
              <w:right w:val="single" w:sz="4" w:space="0" w:color="000000"/>
            </w:tcBorders>
            <w:hideMark/>
          </w:tcPr>
          <w:p w14:paraId="63C51379" w14:textId="12AFBE81" w:rsidR="00820C4B" w:rsidRPr="005E247B" w:rsidRDefault="005E247B">
            <w:pPr>
              <w:spacing w:line="256" w:lineRule="auto"/>
              <w:jc w:val="center"/>
              <w:rPr>
                <w:kern w:val="2"/>
                <w:sz w:val="20"/>
                <w:szCs w:val="20"/>
                <w:lang w:eastAsia="en-US"/>
                <w14:ligatures w14:val="standardContextual"/>
              </w:rPr>
            </w:pPr>
            <w:r w:rsidRPr="005E247B">
              <w:rPr>
                <w:kern w:val="2"/>
                <w:sz w:val="20"/>
                <w:szCs w:val="20"/>
                <w:lang w:eastAsia="en-US"/>
                <w14:ligatures w14:val="standardContextual"/>
              </w:rPr>
              <w:lastRenderedPageBreak/>
              <w:t>2022</w:t>
            </w:r>
            <w:r w:rsidR="00820C4B" w:rsidRPr="005E247B">
              <w:rPr>
                <w:kern w:val="2"/>
                <w:sz w:val="20"/>
                <w:szCs w:val="20"/>
                <w:lang w:eastAsia="en-US"/>
                <w14:ligatures w14:val="standardContextual"/>
              </w:rPr>
              <w:t>г.</w:t>
            </w:r>
          </w:p>
        </w:tc>
        <w:tc>
          <w:tcPr>
            <w:tcW w:w="1807" w:type="dxa"/>
            <w:tcBorders>
              <w:top w:val="single" w:sz="4" w:space="0" w:color="000000"/>
              <w:left w:val="single" w:sz="4" w:space="0" w:color="000000"/>
              <w:bottom w:val="single" w:sz="4" w:space="0" w:color="000000"/>
              <w:right w:val="single" w:sz="4" w:space="0" w:color="000000"/>
            </w:tcBorders>
            <w:hideMark/>
          </w:tcPr>
          <w:p w14:paraId="1542A64E" w14:textId="1186E650" w:rsidR="00820C4B" w:rsidRPr="005E247B" w:rsidRDefault="005E247B" w:rsidP="005E247B">
            <w:pPr>
              <w:spacing w:line="256" w:lineRule="auto"/>
              <w:jc w:val="center"/>
              <w:rPr>
                <w:kern w:val="2"/>
                <w:sz w:val="20"/>
                <w:szCs w:val="20"/>
                <w:lang w:eastAsia="en-US"/>
                <w14:ligatures w14:val="standardContextual"/>
              </w:rPr>
            </w:pPr>
            <w:r w:rsidRPr="005E247B">
              <w:rPr>
                <w:kern w:val="2"/>
                <w:sz w:val="20"/>
                <w:szCs w:val="20"/>
                <w:lang w:eastAsia="en-US"/>
                <w14:ligatures w14:val="standardContextual"/>
              </w:rPr>
              <w:t>П</w:t>
            </w:r>
            <w:r w:rsidR="00820C4B" w:rsidRPr="005E247B">
              <w:rPr>
                <w:kern w:val="2"/>
                <w:sz w:val="20"/>
                <w:szCs w:val="20"/>
                <w:lang w:eastAsia="en-US"/>
                <w14:ligatures w14:val="standardContextual"/>
              </w:rPr>
              <w:t>лановая проверка</w:t>
            </w:r>
            <w:r w:rsidRPr="005E247B">
              <w:t xml:space="preserve"> </w:t>
            </w:r>
            <w:r w:rsidRPr="005E247B">
              <w:rPr>
                <w:kern w:val="2"/>
                <w:sz w:val="20"/>
                <w:szCs w:val="20"/>
                <w:lang w:eastAsia="en-US"/>
                <w14:ligatures w14:val="standardContextual"/>
              </w:rPr>
              <w:lastRenderedPageBreak/>
              <w:t>с</w:t>
            </w:r>
            <w:r w:rsidRPr="005E247B">
              <w:rPr>
                <w:kern w:val="2"/>
                <w:sz w:val="20"/>
                <w:szCs w:val="20"/>
                <w:lang w:eastAsia="en-US"/>
                <w14:ligatures w14:val="standardContextual"/>
              </w:rPr>
              <w:t>облюдени</w:t>
            </w:r>
            <w:r w:rsidRPr="005E247B">
              <w:rPr>
                <w:kern w:val="2"/>
                <w:sz w:val="20"/>
                <w:szCs w:val="20"/>
                <w:lang w:eastAsia="en-US"/>
                <w14:ligatures w14:val="standardContextual"/>
              </w:rPr>
              <w:t>е</w:t>
            </w:r>
            <w:r w:rsidRPr="005E247B">
              <w:rPr>
                <w:kern w:val="2"/>
                <w:sz w:val="20"/>
                <w:szCs w:val="20"/>
                <w:lang w:eastAsia="en-US"/>
                <w14:ligatures w14:val="standardContextual"/>
              </w:rPr>
              <w:t xml:space="preserve"> порядка доведения муниципального задания и расчёта финансового обеспечения муниципального задания на основе нормативных затрат</w:t>
            </w:r>
            <w:r w:rsidRPr="005E247B">
              <w:rPr>
                <w:kern w:val="2"/>
                <w:sz w:val="20"/>
                <w:szCs w:val="20"/>
                <w:lang w:eastAsia="en-US"/>
                <w14:ligatures w14:val="standardContextual"/>
              </w:rPr>
              <w:t xml:space="preserve">, Акт </w:t>
            </w:r>
            <w:r w:rsidR="00820C4B" w:rsidRPr="005E247B">
              <w:rPr>
                <w:kern w:val="2"/>
                <w:sz w:val="20"/>
                <w:szCs w:val="20"/>
                <w:lang w:eastAsia="en-US"/>
                <w14:ligatures w14:val="standardContextual"/>
              </w:rPr>
              <w:t xml:space="preserve">№ 13 от </w:t>
            </w:r>
            <w:r w:rsidRPr="005E247B">
              <w:rPr>
                <w:kern w:val="2"/>
                <w:sz w:val="20"/>
                <w:szCs w:val="20"/>
                <w:lang w:eastAsia="en-US"/>
                <w14:ligatures w14:val="standardContextual"/>
              </w:rPr>
              <w:t>12.01.2024</w:t>
            </w:r>
            <w:r w:rsidR="00820C4B" w:rsidRPr="005E247B">
              <w:rPr>
                <w:kern w:val="2"/>
                <w:sz w:val="20"/>
                <w:szCs w:val="20"/>
                <w:lang w:eastAsia="en-US"/>
                <w14:ligatures w14:val="standardContextual"/>
              </w:rPr>
              <w:t>г.</w:t>
            </w:r>
          </w:p>
        </w:tc>
        <w:tc>
          <w:tcPr>
            <w:tcW w:w="3607" w:type="dxa"/>
            <w:tcBorders>
              <w:top w:val="single" w:sz="4" w:space="0" w:color="000000"/>
              <w:left w:val="single" w:sz="4" w:space="0" w:color="000000"/>
              <w:bottom w:val="single" w:sz="4" w:space="0" w:color="000000"/>
              <w:right w:val="single" w:sz="4" w:space="0" w:color="000000"/>
            </w:tcBorders>
            <w:hideMark/>
          </w:tcPr>
          <w:p w14:paraId="016D5242" w14:textId="77777777" w:rsidR="005E247B" w:rsidRPr="005E247B" w:rsidRDefault="005E247B" w:rsidP="005E247B">
            <w:pPr>
              <w:spacing w:line="256" w:lineRule="auto"/>
              <w:jc w:val="both"/>
              <w:rPr>
                <w:kern w:val="2"/>
                <w:sz w:val="20"/>
                <w:szCs w:val="20"/>
                <w:lang w:eastAsia="en-US"/>
                <w14:ligatures w14:val="standardContextual"/>
              </w:rPr>
            </w:pPr>
            <w:r w:rsidRPr="005E247B">
              <w:rPr>
                <w:kern w:val="2"/>
                <w:sz w:val="20"/>
                <w:szCs w:val="20"/>
                <w:lang w:eastAsia="en-US"/>
                <w14:ligatures w14:val="standardContextual"/>
              </w:rPr>
              <w:lastRenderedPageBreak/>
              <w:t xml:space="preserve">Муниципальное задание на 2022 год доведено до Учреждения по </w:t>
            </w:r>
            <w:r w:rsidRPr="005E247B">
              <w:rPr>
                <w:kern w:val="2"/>
                <w:sz w:val="20"/>
                <w:szCs w:val="20"/>
                <w:lang w:eastAsia="en-US"/>
                <w14:ligatures w14:val="standardContextual"/>
              </w:rPr>
              <w:lastRenderedPageBreak/>
              <w:t>установленной форме в установленные сроки.</w:t>
            </w:r>
          </w:p>
          <w:p w14:paraId="59F96CFD" w14:textId="77777777" w:rsidR="005E247B" w:rsidRPr="005E247B" w:rsidRDefault="005E247B" w:rsidP="005E247B">
            <w:pPr>
              <w:spacing w:line="256" w:lineRule="auto"/>
              <w:jc w:val="both"/>
              <w:rPr>
                <w:kern w:val="2"/>
                <w:sz w:val="20"/>
                <w:szCs w:val="20"/>
                <w:lang w:eastAsia="en-US"/>
                <w14:ligatures w14:val="standardContextual"/>
              </w:rPr>
            </w:pPr>
            <w:r w:rsidRPr="005E247B">
              <w:rPr>
                <w:kern w:val="2"/>
                <w:sz w:val="20"/>
                <w:szCs w:val="20"/>
                <w:lang w:eastAsia="en-US"/>
                <w14:ligatures w14:val="standardContextual"/>
              </w:rPr>
              <w:tab/>
              <w:t>Соглашение о предоставлении субсидии на обеспечение выполнения муниципального задания заключены в соответствии с установленной типовой формой в установленный срок. При изменении размеров субсидий заключались дополнительные соглашения.</w:t>
            </w:r>
          </w:p>
          <w:p w14:paraId="50D71CE6" w14:textId="77777777" w:rsidR="005E247B" w:rsidRPr="005E247B" w:rsidRDefault="005E247B" w:rsidP="005E247B">
            <w:pPr>
              <w:spacing w:line="256" w:lineRule="auto"/>
              <w:jc w:val="both"/>
              <w:rPr>
                <w:kern w:val="2"/>
                <w:sz w:val="20"/>
                <w:szCs w:val="20"/>
                <w:lang w:eastAsia="en-US"/>
                <w14:ligatures w14:val="standardContextual"/>
              </w:rPr>
            </w:pPr>
            <w:r w:rsidRPr="005E247B">
              <w:rPr>
                <w:kern w:val="2"/>
                <w:sz w:val="20"/>
                <w:szCs w:val="20"/>
                <w:lang w:eastAsia="en-US"/>
                <w14:ligatures w14:val="standardContextual"/>
              </w:rPr>
              <w:tab/>
              <w:t xml:space="preserve">Нарушение п. 9. Порядка Приложения № 1 Порядка формирования муниципального задания и порядка финансового обеспечения выполнения муниципального задания, </w:t>
            </w:r>
            <w:proofErr w:type="spellStart"/>
            <w:r w:rsidRPr="005E247B">
              <w:rPr>
                <w:kern w:val="2"/>
                <w:sz w:val="20"/>
                <w:szCs w:val="20"/>
                <w:lang w:eastAsia="en-US"/>
                <w14:ligatures w14:val="standardContextual"/>
              </w:rPr>
              <w:t>пп</w:t>
            </w:r>
            <w:proofErr w:type="spellEnd"/>
            <w:r w:rsidRPr="005E247B">
              <w:rPr>
                <w:kern w:val="2"/>
                <w:sz w:val="20"/>
                <w:szCs w:val="20"/>
                <w:lang w:eastAsia="en-US"/>
                <w14:ligatures w14:val="standardContextual"/>
              </w:rPr>
              <w:t>. 1.2. части 3 муниципального задания Учреждением полугодовой отчёт о выполнении муниципального задания не составлялся.</w:t>
            </w:r>
          </w:p>
          <w:p w14:paraId="677C7393" w14:textId="77777777" w:rsidR="005E247B" w:rsidRPr="005E247B" w:rsidRDefault="005E247B" w:rsidP="005E247B">
            <w:pPr>
              <w:spacing w:line="256" w:lineRule="auto"/>
              <w:jc w:val="both"/>
              <w:rPr>
                <w:kern w:val="2"/>
                <w:sz w:val="20"/>
                <w:szCs w:val="20"/>
                <w:lang w:eastAsia="en-US"/>
                <w14:ligatures w14:val="standardContextual"/>
              </w:rPr>
            </w:pPr>
            <w:r w:rsidRPr="005E247B">
              <w:rPr>
                <w:kern w:val="2"/>
                <w:sz w:val="20"/>
                <w:szCs w:val="20"/>
                <w:lang w:eastAsia="en-US"/>
                <w14:ligatures w14:val="standardContextual"/>
              </w:rPr>
              <w:t>По 1-й муниципальной услуге в муниципальном задании Учреждения - отклонение по выполнению плана в 61% рассчитано не верно, фактически отклонение составило 64%.</w:t>
            </w:r>
          </w:p>
          <w:p w14:paraId="2C6ACE4E" w14:textId="77777777" w:rsidR="005E247B" w:rsidRPr="005E247B" w:rsidRDefault="005E247B" w:rsidP="005E247B">
            <w:pPr>
              <w:spacing w:line="256" w:lineRule="auto"/>
              <w:jc w:val="both"/>
              <w:rPr>
                <w:kern w:val="2"/>
                <w:sz w:val="20"/>
                <w:szCs w:val="20"/>
                <w:lang w:eastAsia="en-US"/>
                <w14:ligatures w14:val="standardContextual"/>
              </w:rPr>
            </w:pPr>
            <w:r w:rsidRPr="005E247B">
              <w:rPr>
                <w:kern w:val="2"/>
                <w:sz w:val="20"/>
                <w:szCs w:val="20"/>
                <w:lang w:eastAsia="en-US"/>
                <w14:ligatures w14:val="standardContextual"/>
              </w:rPr>
              <w:t xml:space="preserve">Годовой отчет об исполнении муниципального задания составлен и утвержден в срок по установленной форме. </w:t>
            </w:r>
          </w:p>
          <w:p w14:paraId="7E169DFC" w14:textId="18796280" w:rsidR="00820C4B" w:rsidRPr="005E247B" w:rsidRDefault="005E247B" w:rsidP="005E247B">
            <w:pPr>
              <w:spacing w:line="256" w:lineRule="auto"/>
              <w:jc w:val="both"/>
              <w:rPr>
                <w:kern w:val="2"/>
                <w:sz w:val="20"/>
                <w:szCs w:val="20"/>
                <w:lang w:eastAsia="en-US"/>
                <w14:ligatures w14:val="standardContextual"/>
              </w:rPr>
            </w:pPr>
            <w:r w:rsidRPr="005E247B">
              <w:rPr>
                <w:kern w:val="2"/>
                <w:sz w:val="20"/>
                <w:szCs w:val="20"/>
                <w:lang w:eastAsia="en-US"/>
                <w14:ligatures w14:val="standardContextual"/>
              </w:rPr>
              <w:tab/>
              <w:t>Нормативные затраты рассчитаны на единицу показателя объема, утверждены нормативным документом.</w:t>
            </w:r>
          </w:p>
        </w:tc>
      </w:tr>
    </w:tbl>
    <w:p w14:paraId="191172AA" w14:textId="77777777" w:rsidR="00820C4B" w:rsidRDefault="00820C4B" w:rsidP="00820C4B">
      <w:pPr>
        <w:jc w:val="both"/>
      </w:pPr>
    </w:p>
    <w:p w14:paraId="4D68AD7D" w14:textId="77777777" w:rsidR="00820C4B" w:rsidRDefault="00820C4B" w:rsidP="00820C4B"/>
    <w:p w14:paraId="43D4640F" w14:textId="77777777" w:rsidR="00820C4B" w:rsidRDefault="00820C4B" w:rsidP="00820C4B"/>
    <w:p w14:paraId="460F7083" w14:textId="600B741F" w:rsidR="00820C4B" w:rsidRDefault="00820C4B" w:rsidP="00820C4B">
      <w:r>
        <w:t xml:space="preserve">Начальник </w:t>
      </w:r>
      <w:r>
        <w:tab/>
      </w:r>
      <w:r>
        <w:tab/>
      </w:r>
      <w:r>
        <w:tab/>
      </w:r>
      <w:r>
        <w:tab/>
      </w:r>
      <w:r>
        <w:tab/>
      </w:r>
      <w:r>
        <w:tab/>
      </w:r>
      <w:r>
        <w:tab/>
      </w:r>
      <w:r>
        <w:tab/>
      </w:r>
      <w:r>
        <w:tab/>
        <w:t>С.М. Тверетина</w:t>
      </w:r>
    </w:p>
    <w:p w14:paraId="595C1BFE" w14:textId="77777777" w:rsidR="00820C4B" w:rsidRDefault="00820C4B" w:rsidP="00820C4B"/>
    <w:p w14:paraId="3DAAC746" w14:textId="77777777" w:rsidR="00820C4B" w:rsidRDefault="00820C4B" w:rsidP="00820C4B">
      <w:pPr>
        <w:rPr>
          <w:sz w:val="22"/>
          <w:szCs w:val="22"/>
        </w:rPr>
      </w:pPr>
    </w:p>
    <w:p w14:paraId="5BABA6C3" w14:textId="77777777" w:rsidR="00820C4B" w:rsidRDefault="00820C4B" w:rsidP="00820C4B">
      <w:pPr>
        <w:rPr>
          <w:sz w:val="22"/>
          <w:szCs w:val="22"/>
        </w:rPr>
      </w:pPr>
    </w:p>
    <w:p w14:paraId="63297AFA" w14:textId="77777777" w:rsidR="00820C4B" w:rsidRDefault="00820C4B" w:rsidP="00820C4B">
      <w:pPr>
        <w:rPr>
          <w:sz w:val="22"/>
          <w:szCs w:val="22"/>
        </w:rPr>
      </w:pPr>
    </w:p>
    <w:p w14:paraId="495FB77D" w14:textId="77777777" w:rsidR="00820C4B" w:rsidRDefault="00820C4B" w:rsidP="00820C4B">
      <w:pPr>
        <w:rPr>
          <w:sz w:val="22"/>
          <w:szCs w:val="22"/>
        </w:rPr>
      </w:pPr>
    </w:p>
    <w:p w14:paraId="780F1B1C" w14:textId="77777777" w:rsidR="00820C4B" w:rsidRDefault="00820C4B" w:rsidP="00820C4B">
      <w:pPr>
        <w:rPr>
          <w:sz w:val="22"/>
          <w:szCs w:val="22"/>
        </w:rPr>
      </w:pPr>
    </w:p>
    <w:p w14:paraId="776E59FF" w14:textId="77777777" w:rsidR="00BB0F85" w:rsidRDefault="00BB0F85" w:rsidP="00820C4B">
      <w:pPr>
        <w:rPr>
          <w:sz w:val="22"/>
          <w:szCs w:val="22"/>
        </w:rPr>
      </w:pPr>
    </w:p>
    <w:p w14:paraId="3966FCD3" w14:textId="77777777" w:rsidR="00BB0F85" w:rsidRDefault="00BB0F85" w:rsidP="00820C4B">
      <w:pPr>
        <w:rPr>
          <w:sz w:val="22"/>
          <w:szCs w:val="22"/>
        </w:rPr>
      </w:pPr>
    </w:p>
    <w:p w14:paraId="2FEB5F5F" w14:textId="77777777" w:rsidR="00BB0F85" w:rsidRDefault="00BB0F85" w:rsidP="00820C4B">
      <w:pPr>
        <w:rPr>
          <w:sz w:val="22"/>
          <w:szCs w:val="22"/>
        </w:rPr>
      </w:pPr>
    </w:p>
    <w:p w14:paraId="3E59CC8D" w14:textId="77777777" w:rsidR="00BB0F85" w:rsidRDefault="00BB0F85" w:rsidP="00820C4B">
      <w:pPr>
        <w:rPr>
          <w:sz w:val="22"/>
          <w:szCs w:val="22"/>
        </w:rPr>
      </w:pPr>
    </w:p>
    <w:p w14:paraId="73932BD4" w14:textId="77777777" w:rsidR="00BB0F85" w:rsidRDefault="00BB0F85" w:rsidP="00820C4B">
      <w:pPr>
        <w:rPr>
          <w:sz w:val="22"/>
          <w:szCs w:val="22"/>
        </w:rPr>
      </w:pPr>
    </w:p>
    <w:p w14:paraId="1A21C73F" w14:textId="77777777" w:rsidR="00BB0F85" w:rsidRDefault="00BB0F85" w:rsidP="00820C4B">
      <w:pPr>
        <w:rPr>
          <w:sz w:val="22"/>
          <w:szCs w:val="22"/>
        </w:rPr>
      </w:pPr>
    </w:p>
    <w:p w14:paraId="2D941EEB" w14:textId="77777777" w:rsidR="00BB0F85" w:rsidRDefault="00BB0F85" w:rsidP="00820C4B">
      <w:pPr>
        <w:rPr>
          <w:sz w:val="22"/>
          <w:szCs w:val="22"/>
        </w:rPr>
      </w:pPr>
    </w:p>
    <w:p w14:paraId="20B9C45D" w14:textId="77777777" w:rsidR="00BB0F85" w:rsidRDefault="00BB0F85" w:rsidP="00820C4B">
      <w:pPr>
        <w:rPr>
          <w:sz w:val="22"/>
          <w:szCs w:val="22"/>
        </w:rPr>
      </w:pPr>
    </w:p>
    <w:p w14:paraId="73C1E3BD" w14:textId="77777777" w:rsidR="00BB0F85" w:rsidRDefault="00BB0F85" w:rsidP="00820C4B">
      <w:pPr>
        <w:rPr>
          <w:sz w:val="22"/>
          <w:szCs w:val="22"/>
        </w:rPr>
      </w:pPr>
    </w:p>
    <w:p w14:paraId="7690062B" w14:textId="77777777" w:rsidR="00820C4B" w:rsidRDefault="00820C4B" w:rsidP="00820C4B">
      <w:pPr>
        <w:rPr>
          <w:sz w:val="22"/>
          <w:szCs w:val="22"/>
        </w:rPr>
      </w:pPr>
    </w:p>
    <w:p w14:paraId="0E498959" w14:textId="77777777" w:rsidR="00820C4B" w:rsidRPr="00BB0F85" w:rsidRDefault="00820C4B" w:rsidP="00820C4B">
      <w:pPr>
        <w:rPr>
          <w:sz w:val="20"/>
          <w:szCs w:val="20"/>
        </w:rPr>
      </w:pPr>
      <w:r w:rsidRPr="00BB0F85">
        <w:rPr>
          <w:sz w:val="20"/>
          <w:szCs w:val="20"/>
        </w:rPr>
        <w:t>Исп.: Е.В. Мемей</w:t>
      </w:r>
    </w:p>
    <w:p w14:paraId="3626DA33" w14:textId="77777777" w:rsidR="00820C4B" w:rsidRPr="00BB0F85" w:rsidRDefault="00820C4B" w:rsidP="00820C4B">
      <w:pPr>
        <w:rPr>
          <w:sz w:val="20"/>
          <w:szCs w:val="20"/>
        </w:rPr>
      </w:pPr>
      <w:r w:rsidRPr="00BB0F85">
        <w:rPr>
          <w:sz w:val="20"/>
          <w:szCs w:val="20"/>
        </w:rPr>
        <w:t xml:space="preserve">2-10-48 </w:t>
      </w:r>
    </w:p>
    <w:p w14:paraId="0B8D9938" w14:textId="77777777" w:rsidR="00820C4B" w:rsidRDefault="00820C4B" w:rsidP="00820C4B">
      <w:pPr>
        <w:ind w:firstLine="709"/>
        <w:jc w:val="both"/>
      </w:pPr>
    </w:p>
    <w:p w14:paraId="58D17192" w14:textId="77777777" w:rsidR="00F12C76" w:rsidRDefault="00F12C76" w:rsidP="006C0B77">
      <w:pPr>
        <w:ind w:firstLine="709"/>
        <w:jc w:val="both"/>
      </w:pPr>
    </w:p>
    <w:sectPr w:rsidR="00F12C76" w:rsidSect="008F1A75">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BB9"/>
    <w:rsid w:val="002A491C"/>
    <w:rsid w:val="002B1680"/>
    <w:rsid w:val="003B5A8B"/>
    <w:rsid w:val="00542682"/>
    <w:rsid w:val="005C5FD4"/>
    <w:rsid w:val="005E247B"/>
    <w:rsid w:val="006C0B77"/>
    <w:rsid w:val="00820C4B"/>
    <w:rsid w:val="008242FF"/>
    <w:rsid w:val="00870751"/>
    <w:rsid w:val="008F1A75"/>
    <w:rsid w:val="00922C48"/>
    <w:rsid w:val="009C1854"/>
    <w:rsid w:val="00B915B7"/>
    <w:rsid w:val="00BB0F85"/>
    <w:rsid w:val="00CF746A"/>
    <w:rsid w:val="00EA59DF"/>
    <w:rsid w:val="00EE4070"/>
    <w:rsid w:val="00F12C76"/>
    <w:rsid w:val="00F6578B"/>
    <w:rsid w:val="00FD4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80DFB"/>
  <w15:chartTrackingRefBased/>
  <w15:docId w15:val="{E469F4C1-7611-4F04-A0CE-F3D969037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0C4B"/>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57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11</Pages>
  <Words>3442</Words>
  <Characters>19624</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В. Мемей</dc:creator>
  <cp:keywords/>
  <dc:description/>
  <cp:lastModifiedBy>Евгения В. Мемей</cp:lastModifiedBy>
  <cp:revision>5</cp:revision>
  <dcterms:created xsi:type="dcterms:W3CDTF">2024-01-22T05:21:00Z</dcterms:created>
  <dcterms:modified xsi:type="dcterms:W3CDTF">2024-01-22T08:17:00Z</dcterms:modified>
</cp:coreProperties>
</file>