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-495300</wp:posOffset>
            </wp:positionV>
            <wp:extent cx="571500" cy="74549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4167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54167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73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Pr="0054167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54167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4167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541673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</w:t>
      </w:r>
      <w:r w:rsidR="00E65F2D" w:rsidRPr="00435C26">
        <w:rPr>
          <w:rFonts w:ascii="Times New Roman" w:hAnsi="Times New Roman" w:cs="Times New Roman"/>
          <w:b w:val="0"/>
          <w:sz w:val="24"/>
          <w:szCs w:val="24"/>
        </w:rPr>
        <w:t>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0.201</w:t>
      </w:r>
      <w:r w:rsidR="007C36A7" w:rsidRPr="00435C26">
        <w:rPr>
          <w:rFonts w:ascii="Times New Roman" w:hAnsi="Times New Roman" w:cs="Times New Roman"/>
          <w:b w:val="0"/>
          <w:sz w:val="24"/>
          <w:szCs w:val="24"/>
        </w:rPr>
        <w:t>5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161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D71EB9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>О разработке документации по планировке территории для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6DF9" w:rsidRPr="00435C26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линейн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7D197C">
        <w:rPr>
          <w:rFonts w:ascii="Times New Roman" w:hAnsi="Times New Roman" w:cs="Times New Roman"/>
          <w:b w:val="0"/>
          <w:sz w:val="24"/>
          <w:szCs w:val="24"/>
        </w:rPr>
        <w:t>а</w:t>
      </w:r>
      <w:r w:rsidR="000257BA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>О</w:t>
      </w:r>
      <w:r w:rsidR="00F67F44">
        <w:rPr>
          <w:rFonts w:ascii="Times New Roman" w:hAnsi="Times New Roman" w:cs="Times New Roman"/>
          <w:b w:val="0"/>
          <w:sz w:val="24"/>
          <w:szCs w:val="24"/>
        </w:rPr>
        <w:t>А</w:t>
      </w:r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>О «</w:t>
      </w:r>
      <w:r w:rsidR="00F67F44">
        <w:rPr>
          <w:rFonts w:ascii="Times New Roman" w:hAnsi="Times New Roman" w:cs="Times New Roman"/>
          <w:b w:val="0"/>
          <w:sz w:val="24"/>
          <w:szCs w:val="24"/>
        </w:rPr>
        <w:t>Томскнефть</w:t>
      </w:r>
      <w:r w:rsidR="008064E1" w:rsidRPr="00435C26">
        <w:rPr>
          <w:rFonts w:ascii="Times New Roman" w:hAnsi="Times New Roman" w:cs="Times New Roman"/>
          <w:b w:val="0"/>
          <w:sz w:val="24"/>
          <w:szCs w:val="24"/>
        </w:rPr>
        <w:t>»</w:t>
      </w:r>
      <w:r w:rsidR="00F67F44">
        <w:rPr>
          <w:rFonts w:ascii="Times New Roman" w:hAnsi="Times New Roman" w:cs="Times New Roman"/>
          <w:b w:val="0"/>
          <w:sz w:val="24"/>
          <w:szCs w:val="24"/>
        </w:rPr>
        <w:t xml:space="preserve"> ВНК</w:t>
      </w:r>
    </w:p>
    <w:p w:rsidR="008743F4" w:rsidRPr="00435C26" w:rsidRDefault="008743F4" w:rsidP="008743F4">
      <w:pPr>
        <w:jc w:val="both"/>
      </w:pPr>
    </w:p>
    <w:p w:rsidR="008743F4" w:rsidRPr="00435C26" w:rsidRDefault="008743F4" w:rsidP="00D71EB9">
      <w:pPr>
        <w:ind w:firstLine="426"/>
        <w:jc w:val="both"/>
      </w:pPr>
      <w:r w:rsidRPr="00435C26">
        <w:t xml:space="preserve">Рассмотрев </w:t>
      </w:r>
      <w:r w:rsidR="00826F0B" w:rsidRPr="00435C26">
        <w:t xml:space="preserve">обращение </w:t>
      </w:r>
      <w:r w:rsidR="005E7A87" w:rsidRPr="00435C26">
        <w:t>О</w:t>
      </w:r>
      <w:r w:rsidR="00C26254">
        <w:t>А</w:t>
      </w:r>
      <w:r w:rsidR="005E7A87" w:rsidRPr="00435C26">
        <w:t>О «</w:t>
      </w:r>
      <w:r w:rsidR="00C26254">
        <w:t>Томскнефть</w:t>
      </w:r>
      <w:r w:rsidR="00E65F2D" w:rsidRPr="00435C26">
        <w:t>»</w:t>
      </w:r>
      <w:r w:rsidR="00C26254">
        <w:t xml:space="preserve"> ВНК</w:t>
      </w:r>
      <w:r w:rsidR="003723F0" w:rsidRPr="00435C26">
        <w:t xml:space="preserve">, в соответствии со статьями </w:t>
      </w:r>
      <w:r w:rsidRPr="00435C26">
        <w:t xml:space="preserve"> 42, 43, 45, 46 Градостроительного Кодекса Р</w:t>
      </w:r>
      <w:r w:rsidR="008F3090" w:rsidRPr="00435C26">
        <w:t xml:space="preserve">оссийской </w:t>
      </w:r>
      <w:r w:rsidRPr="00435C26">
        <w:t>Ф</w:t>
      </w:r>
      <w:r w:rsidR="008F3090" w:rsidRPr="00435C26">
        <w:t>едерации от 29.12.2004 №190-ФЗ, Федеральным законом от 06.10.2003 №1331-ФЗ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Pr="00435C26">
        <w:t>,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7C36A7" w:rsidP="00D71EB9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D71EB9">
      <w:pPr>
        <w:ind w:firstLine="426"/>
        <w:jc w:val="both"/>
      </w:pPr>
    </w:p>
    <w:p w:rsidR="008743F4" w:rsidRPr="00435C26" w:rsidRDefault="00D71EB9" w:rsidP="00D71EB9">
      <w:pPr>
        <w:tabs>
          <w:tab w:val="left" w:pos="567"/>
          <w:tab w:val="left" w:pos="993"/>
        </w:tabs>
        <w:ind w:firstLine="426"/>
        <w:jc w:val="both"/>
      </w:pPr>
      <w:r w:rsidRPr="00435C26">
        <w:t>1.</w:t>
      </w:r>
      <w:r w:rsidR="008743F4" w:rsidRPr="00435C26">
        <w:t xml:space="preserve">Разрешить </w:t>
      </w:r>
      <w:r w:rsidR="00C26254">
        <w:t xml:space="preserve">ОАО «Томскнефть» ВНК </w:t>
      </w:r>
      <w:r w:rsidR="008743F4" w:rsidRPr="00435C26">
        <w:t>разработку документации по планировке территори</w:t>
      </w:r>
      <w:r w:rsidR="0014784D" w:rsidRPr="00435C26">
        <w:t>й</w:t>
      </w:r>
      <w:r w:rsidR="008743F4" w:rsidRPr="00435C26">
        <w:t xml:space="preserve">: проекта планировки и проекта межевания территории </w:t>
      </w:r>
      <w:r w:rsidR="000D6872" w:rsidRPr="00435C26">
        <w:t>для</w:t>
      </w:r>
      <w:r w:rsidR="008743F4" w:rsidRPr="00435C26">
        <w:t xml:space="preserve"> размещения</w:t>
      </w:r>
      <w:r w:rsidR="00826F0B" w:rsidRPr="00435C26">
        <w:t xml:space="preserve"> </w:t>
      </w:r>
      <w:r w:rsidR="007D197C">
        <w:t>линейного</w:t>
      </w:r>
      <w:r w:rsidR="000D6872" w:rsidRPr="00435C26">
        <w:t xml:space="preserve"> </w:t>
      </w:r>
      <w:r w:rsidR="00826F0B" w:rsidRPr="00435C26">
        <w:t>объект</w:t>
      </w:r>
      <w:r w:rsidR="007D197C">
        <w:t>а</w:t>
      </w:r>
      <w:r w:rsidR="008064E1" w:rsidRPr="00435C26">
        <w:t>: «</w:t>
      </w:r>
      <w:r w:rsidR="00C26254">
        <w:t>Нефтегазосборный трубо</w:t>
      </w:r>
      <w:r w:rsidR="007D197C">
        <w:t>провод «УП</w:t>
      </w:r>
      <w:r w:rsidR="00C26254">
        <w:t>СВ-3 –УПСВ-1»Первомайского нефтяного месторождения</w:t>
      </w:r>
      <w:r w:rsidR="007D197C">
        <w:t>»</w:t>
      </w:r>
      <w:r w:rsidR="002C65DC" w:rsidRPr="00435C26">
        <w:t>.</w:t>
      </w:r>
    </w:p>
    <w:p w:rsidR="008743F4" w:rsidRPr="00435C26" w:rsidRDefault="008743F4" w:rsidP="00D71EB9">
      <w:pPr>
        <w:tabs>
          <w:tab w:val="left" w:pos="993"/>
        </w:tabs>
        <w:ind w:firstLine="426"/>
        <w:jc w:val="both"/>
      </w:pPr>
      <w:r w:rsidRPr="00435C26">
        <w:t>Документацию по планировке территори</w:t>
      </w:r>
      <w:r w:rsidR="0014784D" w:rsidRPr="00435C26">
        <w:t>й</w:t>
      </w:r>
      <w:r w:rsidRPr="00435C26">
        <w:t xml:space="preserve"> разработать в соответствии  со статьями 42, 43, 45 и 46 Градостроительного кодекса Российской Федерации и действующим градостроительным  закон</w:t>
      </w:r>
      <w:r w:rsidR="003723F0" w:rsidRPr="00435C26">
        <w:t>одательством.</w:t>
      </w:r>
    </w:p>
    <w:p w:rsidR="00993D6D" w:rsidRPr="00435C26" w:rsidRDefault="00D71EB9" w:rsidP="00D71EB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993D6D" w:rsidRPr="00435C26">
        <w:rPr>
          <w:rFonts w:eastAsiaTheme="minorHAnsi"/>
          <w:lang w:eastAsia="en-US"/>
        </w:rPr>
        <w:t>Документация по планировке территории, подготовленная применительно к землям лесного фонда, до ее утверждения подлежит согласованию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D71EB9" w:rsidP="00D71EB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5C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3DCD" w:rsidRPr="00435C2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584078">
        <w:rPr>
          <w:rFonts w:ascii="Times New Roman" w:eastAsia="Times New Roman" w:hAnsi="Times New Roman" w:cs="Times New Roman"/>
          <w:sz w:val="24"/>
          <w:szCs w:val="24"/>
        </w:rPr>
        <w:t>официально опубликовать в установлен</w:t>
      </w:r>
      <w:r w:rsidR="00A5052A">
        <w:rPr>
          <w:rFonts w:ascii="Times New Roman" w:eastAsia="Times New Roman" w:hAnsi="Times New Roman" w:cs="Times New Roman"/>
          <w:sz w:val="24"/>
          <w:szCs w:val="24"/>
        </w:rPr>
        <w:t xml:space="preserve">ном порядке. </w:t>
      </w:r>
    </w:p>
    <w:p w:rsidR="008743F4" w:rsidRPr="00435C26" w:rsidRDefault="00D71EB9" w:rsidP="00D71EB9">
      <w:pPr>
        <w:ind w:firstLine="426"/>
        <w:jc w:val="both"/>
      </w:pPr>
      <w:r w:rsidRPr="00435C26">
        <w:t>4.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41673" w:rsidRDefault="00541673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8445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</w:t>
      </w:r>
      <w:r w:rsidR="005416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4167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E53F68">
        <w:rPr>
          <w:rFonts w:ascii="Times New Roman" w:hAnsi="Times New Roman" w:cs="Times New Roman"/>
          <w:sz w:val="24"/>
          <w:szCs w:val="24"/>
        </w:rPr>
        <w:t>.</w:t>
      </w:r>
      <w:r w:rsidR="0023021E">
        <w:rPr>
          <w:rFonts w:ascii="Times New Roman" w:hAnsi="Times New Roman" w:cs="Times New Roman"/>
          <w:sz w:val="24"/>
          <w:szCs w:val="24"/>
        </w:rPr>
        <w:t>П.Ащеулов</w:t>
      </w:r>
      <w:proofErr w:type="spellEnd"/>
    </w:p>
    <w:p w:rsidR="00D71EB9" w:rsidRDefault="00D71EB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1673" w:rsidRDefault="0054167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1673" w:rsidRDefault="0054167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1673" w:rsidRDefault="0054167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1673" w:rsidRDefault="00541673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541673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41673">
        <w:rPr>
          <w:rFonts w:ascii="Times New Roman" w:hAnsi="Times New Roman" w:cs="Times New Roman"/>
        </w:rPr>
        <w:t xml:space="preserve">Н.В.Беспалько </w:t>
      </w:r>
    </w:p>
    <w:p w:rsidR="008743F4" w:rsidRPr="00541673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41673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541673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8743F4"/>
    <w:rsid w:val="000257BA"/>
    <w:rsid w:val="00026E17"/>
    <w:rsid w:val="000D6872"/>
    <w:rsid w:val="001211B8"/>
    <w:rsid w:val="00123067"/>
    <w:rsid w:val="001340DB"/>
    <w:rsid w:val="0014784D"/>
    <w:rsid w:val="00191B23"/>
    <w:rsid w:val="001C71E4"/>
    <w:rsid w:val="0023021E"/>
    <w:rsid w:val="002C65DC"/>
    <w:rsid w:val="003723F0"/>
    <w:rsid w:val="00435C26"/>
    <w:rsid w:val="0044215C"/>
    <w:rsid w:val="00520F0C"/>
    <w:rsid w:val="00541673"/>
    <w:rsid w:val="00584078"/>
    <w:rsid w:val="005C07AE"/>
    <w:rsid w:val="005E7A87"/>
    <w:rsid w:val="0062241B"/>
    <w:rsid w:val="006346B5"/>
    <w:rsid w:val="007426A1"/>
    <w:rsid w:val="00745690"/>
    <w:rsid w:val="007C36A7"/>
    <w:rsid w:val="007D197C"/>
    <w:rsid w:val="007F350A"/>
    <w:rsid w:val="008064E1"/>
    <w:rsid w:val="00826F0B"/>
    <w:rsid w:val="008445A8"/>
    <w:rsid w:val="00847D8D"/>
    <w:rsid w:val="008743F4"/>
    <w:rsid w:val="008867FE"/>
    <w:rsid w:val="008A6DF9"/>
    <w:rsid w:val="008D217E"/>
    <w:rsid w:val="008E31A8"/>
    <w:rsid w:val="008E3CE4"/>
    <w:rsid w:val="008F3090"/>
    <w:rsid w:val="0093623B"/>
    <w:rsid w:val="009420A2"/>
    <w:rsid w:val="00951166"/>
    <w:rsid w:val="00972215"/>
    <w:rsid w:val="00993D6D"/>
    <w:rsid w:val="00A06103"/>
    <w:rsid w:val="00A5052A"/>
    <w:rsid w:val="00A61D96"/>
    <w:rsid w:val="00A75582"/>
    <w:rsid w:val="00AC33A5"/>
    <w:rsid w:val="00AC5A6E"/>
    <w:rsid w:val="00AC7668"/>
    <w:rsid w:val="00AD0E09"/>
    <w:rsid w:val="00B0789C"/>
    <w:rsid w:val="00B11E55"/>
    <w:rsid w:val="00BD2851"/>
    <w:rsid w:val="00C02913"/>
    <w:rsid w:val="00C136E7"/>
    <w:rsid w:val="00C26254"/>
    <w:rsid w:val="00C46DD4"/>
    <w:rsid w:val="00CE4E41"/>
    <w:rsid w:val="00D00317"/>
    <w:rsid w:val="00D16E8A"/>
    <w:rsid w:val="00D71EB9"/>
    <w:rsid w:val="00DD3DCD"/>
    <w:rsid w:val="00E429E4"/>
    <w:rsid w:val="00E53F68"/>
    <w:rsid w:val="00E65F2D"/>
    <w:rsid w:val="00E76DD7"/>
    <w:rsid w:val="00E859EC"/>
    <w:rsid w:val="00E919C1"/>
    <w:rsid w:val="00EC4A18"/>
    <w:rsid w:val="00ED5F32"/>
    <w:rsid w:val="00EE4EAB"/>
    <w:rsid w:val="00EF7FF3"/>
    <w:rsid w:val="00F62554"/>
    <w:rsid w:val="00F67BA8"/>
    <w:rsid w:val="00F67F44"/>
    <w:rsid w:val="00F71AF7"/>
    <w:rsid w:val="00FB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BB1B7-29EF-4068-8924-47133B2C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2015-10-29T08:28:00Z</cp:lastPrinted>
  <dcterms:created xsi:type="dcterms:W3CDTF">2015-10-29T08:29:00Z</dcterms:created>
  <dcterms:modified xsi:type="dcterms:W3CDTF">2015-10-29T08:29:00Z</dcterms:modified>
</cp:coreProperties>
</file>