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9E" w:rsidRDefault="0038209E" w:rsidP="006F5B26">
      <w:pPr>
        <w:jc w:val="center"/>
        <w:rPr>
          <w:rFonts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-18pt;width:45.35pt;height:58.8pt;z-index:251658240;visibility:visible">
            <v:imagedata r:id="rId5" o:title="" gain="74473f" blacklevel="-1966f" grayscale="t"/>
            <w10:wrap type="square"/>
          </v:shape>
        </w:pict>
      </w:r>
    </w:p>
    <w:p w:rsidR="0038209E" w:rsidRDefault="0038209E" w:rsidP="006F5B26">
      <w:pPr>
        <w:jc w:val="center"/>
        <w:rPr>
          <w:rFonts w:cs="Times New Roman"/>
          <w:sz w:val="28"/>
          <w:szCs w:val="28"/>
        </w:rPr>
      </w:pPr>
    </w:p>
    <w:p w:rsidR="0038209E" w:rsidRPr="007214A7" w:rsidRDefault="0038209E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9E" w:rsidRPr="007214A7" w:rsidRDefault="0038209E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r w:rsidRPr="007214A7">
        <w:rPr>
          <w:rFonts w:ascii="Times New Roman" w:hAnsi="Times New Roman" w:cs="Times New Roman"/>
          <w:caps/>
          <w:sz w:val="24"/>
          <w:szCs w:val="24"/>
        </w:rPr>
        <w:t>Каргасокский район»</w:t>
      </w:r>
    </w:p>
    <w:p w:rsidR="0038209E" w:rsidRPr="007214A7" w:rsidRDefault="0038209E" w:rsidP="006F5B26">
      <w:pPr>
        <w:pStyle w:val="Heading2"/>
        <w:rPr>
          <w:sz w:val="24"/>
          <w:szCs w:val="24"/>
        </w:rPr>
      </w:pPr>
      <w:r w:rsidRPr="007214A7">
        <w:rPr>
          <w:sz w:val="24"/>
          <w:szCs w:val="24"/>
        </w:rPr>
        <w:t>ТОМСКАЯ ОБЛАСТЬ</w:t>
      </w:r>
    </w:p>
    <w:p w:rsidR="0038209E" w:rsidRPr="007214A7" w:rsidRDefault="0038209E" w:rsidP="006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9E" w:rsidRPr="007214A7" w:rsidRDefault="0038209E" w:rsidP="006F5B26">
      <w:pPr>
        <w:pStyle w:val="Heading1"/>
      </w:pPr>
      <w:r w:rsidRPr="007214A7">
        <w:t>ДУМА КАРГАСОКСКОГО РАЙОНА</w:t>
      </w:r>
    </w:p>
    <w:p w:rsidR="0038209E" w:rsidRPr="007214A7" w:rsidRDefault="0038209E" w:rsidP="006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38209E" w:rsidRPr="008830A7">
        <w:tc>
          <w:tcPr>
            <w:tcW w:w="9571" w:type="dxa"/>
            <w:gridSpan w:val="3"/>
          </w:tcPr>
          <w:p w:rsidR="0038209E" w:rsidRPr="008830A7" w:rsidRDefault="0038209E" w:rsidP="00DC3B4C">
            <w:pPr>
              <w:pStyle w:val="Heading5"/>
              <w:rPr>
                <w:sz w:val="24"/>
                <w:szCs w:val="24"/>
              </w:rPr>
            </w:pPr>
            <w:r w:rsidRPr="008830A7">
              <w:rPr>
                <w:sz w:val="24"/>
                <w:szCs w:val="24"/>
              </w:rPr>
              <w:t>РЕШЕНИЕ</w:t>
            </w:r>
          </w:p>
          <w:p w:rsidR="0038209E" w:rsidRPr="008830A7" w:rsidRDefault="0038209E" w:rsidP="00BA3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9E" w:rsidRPr="008830A7">
        <w:tc>
          <w:tcPr>
            <w:tcW w:w="1908" w:type="dxa"/>
          </w:tcPr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08.2013</w:t>
            </w:r>
          </w:p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38209E" w:rsidRPr="008830A7" w:rsidRDefault="0038209E" w:rsidP="00DC3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38209E" w:rsidRPr="008830A7" w:rsidRDefault="0038209E" w:rsidP="00DC3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232</w:t>
            </w:r>
          </w:p>
        </w:tc>
      </w:tr>
      <w:tr w:rsidR="0038209E" w:rsidRPr="008830A7">
        <w:tc>
          <w:tcPr>
            <w:tcW w:w="7488" w:type="dxa"/>
            <w:gridSpan w:val="2"/>
          </w:tcPr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09E" w:rsidRPr="007214A7" w:rsidRDefault="0038209E" w:rsidP="006F5B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1077"/>
        <w:gridCol w:w="852"/>
        <w:gridCol w:w="743"/>
        <w:gridCol w:w="3084"/>
        <w:gridCol w:w="107"/>
      </w:tblGrid>
      <w:tr w:rsidR="0038209E" w:rsidRPr="008830A7">
        <w:tc>
          <w:tcPr>
            <w:tcW w:w="4785" w:type="dxa"/>
            <w:gridSpan w:val="2"/>
          </w:tcPr>
          <w:p w:rsidR="0038209E" w:rsidRPr="008830A7" w:rsidRDefault="0038209E" w:rsidP="00DC3B4C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</w:t>
            </w:r>
          </w:p>
          <w:p w:rsidR="0038209E" w:rsidRPr="008830A7" w:rsidRDefault="0038209E" w:rsidP="00DC3B4C">
            <w:pPr>
              <w:pStyle w:val="Heading3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4"/>
          </w:tcPr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9E" w:rsidRPr="008830A7">
        <w:trPr>
          <w:trHeight w:val="1984"/>
        </w:trPr>
        <w:tc>
          <w:tcPr>
            <w:tcW w:w="9571" w:type="dxa"/>
            <w:gridSpan w:val="6"/>
          </w:tcPr>
          <w:p w:rsidR="0038209E" w:rsidRPr="008830A7" w:rsidRDefault="0038209E" w:rsidP="00DC3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9E" w:rsidRPr="008830A7" w:rsidRDefault="0038209E" w:rsidP="00DC3B4C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 основании п. 4, п. 5 ст. 11, ст. 13-1 Закона Томской области от 11.09.2007 № 197-ОЗ «О муниципальной службе в Томской области», учитывая заключение Комитета по государственно-правовым вопросам Администрации Томской области</w:t>
            </w:r>
          </w:p>
          <w:p w:rsidR="0038209E" w:rsidRPr="008830A7" w:rsidRDefault="0038209E" w:rsidP="00DC3B4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9E" w:rsidRPr="008830A7" w:rsidRDefault="0038209E" w:rsidP="00DC3B4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Дума Каргасокского района решила:</w:t>
            </w:r>
          </w:p>
          <w:p w:rsidR="0038209E" w:rsidRPr="008830A7" w:rsidRDefault="0038209E" w:rsidP="00DC3B4C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9E" w:rsidRPr="008830A7" w:rsidRDefault="0038209E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 Внести в решение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следующие изменения:</w:t>
            </w:r>
          </w:p>
          <w:p w:rsidR="0038209E" w:rsidRPr="008830A7" w:rsidRDefault="0038209E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1.1 приложение № 2 решения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изложить в новой редакции, согласно приложению № 1 к настоящему решению;</w:t>
            </w:r>
          </w:p>
          <w:p w:rsidR="0038209E" w:rsidRPr="008830A7" w:rsidRDefault="0038209E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1.2 приложение № 4 решения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изложить в новой редакции, согласно приложению № 2 к настоящему решению; </w:t>
            </w:r>
          </w:p>
          <w:p w:rsidR="0038209E" w:rsidRPr="008830A7" w:rsidRDefault="0038209E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1.3 пункты 1.3. и 2.3. приложения № 5 решения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изложить в новой редакции:</w:t>
            </w:r>
          </w:p>
          <w:p w:rsidR="0038209E" w:rsidRPr="008830A7" w:rsidRDefault="0038209E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1.3. Премия за выполнение особо важных и сложных заданий выплачивается:</w:t>
            </w:r>
          </w:p>
          <w:p w:rsidR="0038209E" w:rsidRPr="008830A7" w:rsidRDefault="0038209E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состоящему в штате представительного органа муниципального образования (Думы Каргасокского района) распоряжением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Думы Каргасокского района);</w:t>
            </w:r>
          </w:p>
          <w:p w:rsidR="0038209E" w:rsidRPr="008830A7" w:rsidRDefault="0038209E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района).»;</w:t>
            </w:r>
          </w:p>
          <w:p w:rsidR="0038209E" w:rsidRPr="008830A7" w:rsidRDefault="0038209E" w:rsidP="00791CF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«2.3. Материальная помощь и единовременная выплата при предоставлении ежегодного оплачиваемого отпуска выплачиваются один раз в течение календарного года:</w:t>
            </w:r>
          </w:p>
          <w:p w:rsidR="0038209E" w:rsidRPr="008830A7" w:rsidRDefault="0038209E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состоящему в штате представительного органа муниципального образования (Думы Каргасокского района) распоряжением председателя 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Думы Каргасокского района);</w:t>
            </w:r>
          </w:p>
          <w:p w:rsidR="0038209E" w:rsidRPr="008830A7" w:rsidRDefault="0038209E" w:rsidP="00791CF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- муниципальному служащему,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района).»;</w:t>
            </w:r>
          </w:p>
          <w:p w:rsidR="0038209E" w:rsidRPr="007D798E" w:rsidRDefault="0038209E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1.4 пункт 6 решения изложить в новой редакции: </w:t>
            </w:r>
            <w:r w:rsidRPr="007D798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«Минимальное и максимальное значения диапазонов должностного оклада по должностям муниципальной службы, предусмотренные пунктом 1 части 4 статьи 11 Закона Томской области от 11 сентября 2007 года № 198-ОЗ «О муниципальной службе в Томской области» в соответствии с Перечнем должностей муниципальной службы муниципального образования «Каргасокский район»,  утвержденные приложением № 6 к настоящему решению увеличиваются посредством умножения на коэффициент, установленный законом об областном бюджете на очередной финансовый год и плановый период, на основании части 4 статьи 7 Закона Томской области от 9 декабря 2005 года № 231-ОЗ «О государственной гражданской службе Томской области»;</w:t>
            </w:r>
          </w:p>
          <w:p w:rsidR="0038209E" w:rsidRPr="008830A7" w:rsidRDefault="0038209E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 Дополнить решение  Думы Каргасокского района от 17.04.2013 № 197 «Об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 пунктом 8.3. следующего содержания:</w:t>
            </w:r>
          </w:p>
          <w:p w:rsidR="0038209E" w:rsidRPr="008830A7" w:rsidRDefault="0038209E" w:rsidP="00DC3B4C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«8.3. Утвердить Перечень должностей муниципальной службы муниципального образования «Каргасокский район» согласно приложению № 6 к настоящему решению». </w:t>
            </w:r>
          </w:p>
          <w:p w:rsidR="0038209E" w:rsidRPr="008830A7" w:rsidRDefault="0038209E" w:rsidP="00DC3B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3. Опубликовать настоящее решение в районной газете «Северная правда» и разместить на официальном сайте Администрации Каргасокского района в информационно-телекоммуникационной сети «Интернет».</w:t>
            </w:r>
          </w:p>
          <w:p w:rsidR="0038209E" w:rsidRPr="008830A7" w:rsidRDefault="0038209E" w:rsidP="00DC3B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4. Настоящее решение вступает в силу с даты его официального опубликования.</w:t>
            </w:r>
          </w:p>
          <w:p w:rsidR="0038209E" w:rsidRPr="008830A7" w:rsidRDefault="0038209E" w:rsidP="00DC3B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5. Контроль за исполнением настоящего решения возложить на правовой комитет Думы Каргасокского района.</w:t>
            </w:r>
          </w:p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9E" w:rsidRPr="008830A7">
        <w:trPr>
          <w:gridAfter w:val="1"/>
          <w:wAfter w:w="107" w:type="dxa"/>
        </w:trPr>
        <w:tc>
          <w:tcPr>
            <w:tcW w:w="5637" w:type="dxa"/>
            <w:gridSpan w:val="3"/>
          </w:tcPr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38209E" w:rsidRPr="008830A7" w:rsidRDefault="0038209E" w:rsidP="00DC3B4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В.А. Протазов</w:t>
            </w:r>
          </w:p>
        </w:tc>
      </w:tr>
      <w:tr w:rsidR="0038209E" w:rsidRPr="008830A7">
        <w:trPr>
          <w:gridAfter w:val="1"/>
          <w:wAfter w:w="107" w:type="dxa"/>
        </w:trPr>
        <w:tc>
          <w:tcPr>
            <w:tcW w:w="5637" w:type="dxa"/>
            <w:gridSpan w:val="3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nil"/>
            </w:tcBorders>
          </w:tcPr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09E" w:rsidRPr="008830A7">
        <w:tc>
          <w:tcPr>
            <w:tcW w:w="3708" w:type="dxa"/>
          </w:tcPr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 Глава Каргасокского района</w:t>
            </w:r>
          </w:p>
        </w:tc>
        <w:tc>
          <w:tcPr>
            <w:tcW w:w="2672" w:type="dxa"/>
            <w:gridSpan w:val="3"/>
            <w:vAlign w:val="center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color w:val="C0C0C0"/>
                <w:sz w:val="24"/>
                <w:szCs w:val="24"/>
              </w:rPr>
              <w:t xml:space="preserve">  </w:t>
            </w:r>
          </w:p>
        </w:tc>
        <w:tc>
          <w:tcPr>
            <w:tcW w:w="3191" w:type="dxa"/>
            <w:gridSpan w:val="2"/>
          </w:tcPr>
          <w:p w:rsidR="0038209E" w:rsidRPr="008830A7" w:rsidRDefault="0038209E" w:rsidP="00DC3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 xml:space="preserve">   А.П. Ащеулов</w:t>
            </w:r>
          </w:p>
        </w:tc>
      </w:tr>
    </w:tbl>
    <w:p w:rsidR="0038209E" w:rsidRPr="007214A7" w:rsidRDefault="0038209E" w:rsidP="006F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232</w:t>
      </w: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№1</w:t>
      </w: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Pr="007214A7" w:rsidRDefault="0038209E" w:rsidP="006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4A7">
        <w:rPr>
          <w:rFonts w:ascii="Times New Roman" w:hAnsi="Times New Roman" w:cs="Times New Roman"/>
          <w:b/>
          <w:bCs/>
          <w:sz w:val="24"/>
          <w:szCs w:val="24"/>
        </w:rPr>
        <w:t xml:space="preserve">Размеры окладов за классный чин муниципальных служащих муниципального образования «Каргасокский район» </w:t>
      </w:r>
    </w:p>
    <w:p w:rsidR="0038209E" w:rsidRDefault="0038209E" w:rsidP="006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09E" w:rsidRPr="007214A7" w:rsidRDefault="0038209E" w:rsidP="006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439"/>
        <w:gridCol w:w="1418"/>
        <w:gridCol w:w="1275"/>
        <w:gridCol w:w="1276"/>
      </w:tblGrid>
      <w:tr w:rsidR="0038209E" w:rsidRPr="008830A7">
        <w:tc>
          <w:tcPr>
            <w:tcW w:w="1914" w:type="dxa"/>
            <w:vMerge w:val="restart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439" w:type="dxa"/>
            <w:vMerge w:val="restart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 муниципального служащего</w:t>
            </w:r>
          </w:p>
        </w:tc>
        <w:tc>
          <w:tcPr>
            <w:tcW w:w="3969" w:type="dxa"/>
            <w:gridSpan w:val="3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38209E" w:rsidRPr="008830A7">
        <w:tc>
          <w:tcPr>
            <w:tcW w:w="1914" w:type="dxa"/>
            <w:vMerge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1-й класс</w:t>
            </w:r>
          </w:p>
        </w:tc>
        <w:tc>
          <w:tcPr>
            <w:tcW w:w="127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2-й класс</w:t>
            </w:r>
          </w:p>
        </w:tc>
        <w:tc>
          <w:tcPr>
            <w:tcW w:w="1276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3-й класс</w:t>
            </w:r>
          </w:p>
        </w:tc>
      </w:tr>
      <w:tr w:rsidR="0038209E" w:rsidRPr="008830A7">
        <w:tc>
          <w:tcPr>
            <w:tcW w:w="1914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43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в Томской области</w:t>
            </w:r>
          </w:p>
        </w:tc>
        <w:tc>
          <w:tcPr>
            <w:tcW w:w="1418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2403</w:t>
            </w:r>
          </w:p>
        </w:tc>
        <w:tc>
          <w:tcPr>
            <w:tcW w:w="127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2242</w:t>
            </w:r>
          </w:p>
        </w:tc>
        <w:tc>
          <w:tcPr>
            <w:tcW w:w="1276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2083</w:t>
            </w:r>
          </w:p>
        </w:tc>
      </w:tr>
      <w:tr w:rsidR="0038209E" w:rsidRPr="008830A7">
        <w:tc>
          <w:tcPr>
            <w:tcW w:w="1914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43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советник муниципальной службы в Томской области</w:t>
            </w:r>
          </w:p>
        </w:tc>
        <w:tc>
          <w:tcPr>
            <w:tcW w:w="1418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1841</w:t>
            </w:r>
          </w:p>
        </w:tc>
        <w:tc>
          <w:tcPr>
            <w:tcW w:w="127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1683</w:t>
            </w:r>
          </w:p>
        </w:tc>
        <w:tc>
          <w:tcPr>
            <w:tcW w:w="1276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</w:tr>
      <w:tr w:rsidR="0038209E" w:rsidRPr="008830A7">
        <w:tc>
          <w:tcPr>
            <w:tcW w:w="1914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3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в Томской области</w:t>
            </w:r>
          </w:p>
        </w:tc>
        <w:tc>
          <w:tcPr>
            <w:tcW w:w="1418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1442</w:t>
            </w:r>
          </w:p>
        </w:tc>
        <w:tc>
          <w:tcPr>
            <w:tcW w:w="127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276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38209E" w:rsidRPr="008830A7">
        <w:tc>
          <w:tcPr>
            <w:tcW w:w="1914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43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8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27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1276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</w:tbl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232</w:t>
      </w: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№2</w:t>
      </w:r>
    </w:p>
    <w:p w:rsidR="0038209E" w:rsidRPr="007214A7" w:rsidRDefault="0038209E" w:rsidP="006F5B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8209E" w:rsidRPr="007214A7" w:rsidRDefault="0038209E" w:rsidP="006F5B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Размеры ежемесячной надбавки за особые условия муниципальной службы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214A7">
        <w:rPr>
          <w:rFonts w:ascii="Times New Roman" w:hAnsi="Times New Roman" w:cs="Times New Roman"/>
          <w:sz w:val="24"/>
          <w:szCs w:val="24"/>
        </w:rPr>
        <w:t>муниципальных служащих муниципального образования «Каргасокский район»</w:t>
      </w:r>
    </w:p>
    <w:p w:rsidR="0038209E" w:rsidRPr="007214A7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679"/>
      </w:tblGrid>
      <w:tr w:rsidR="0038209E" w:rsidRPr="008830A7">
        <w:tc>
          <w:tcPr>
            <w:tcW w:w="478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467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Размер надбавки к должностному окладу</w:t>
            </w:r>
          </w:p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(в процентах от оклада)</w:t>
            </w:r>
          </w:p>
        </w:tc>
      </w:tr>
      <w:tr w:rsidR="0038209E" w:rsidRPr="008830A7">
        <w:tc>
          <w:tcPr>
            <w:tcW w:w="478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467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0-150</w:t>
            </w:r>
          </w:p>
        </w:tc>
      </w:tr>
      <w:tr w:rsidR="0038209E" w:rsidRPr="008830A7">
        <w:tc>
          <w:tcPr>
            <w:tcW w:w="478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467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0-120</w:t>
            </w:r>
          </w:p>
        </w:tc>
      </w:tr>
      <w:tr w:rsidR="0038209E" w:rsidRPr="008830A7">
        <w:tc>
          <w:tcPr>
            <w:tcW w:w="478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467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0-90</w:t>
            </w:r>
          </w:p>
        </w:tc>
      </w:tr>
      <w:tr w:rsidR="0038209E" w:rsidRPr="008830A7">
        <w:tc>
          <w:tcPr>
            <w:tcW w:w="4785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4679" w:type="dxa"/>
          </w:tcPr>
          <w:p w:rsidR="0038209E" w:rsidRPr="008830A7" w:rsidRDefault="0038209E" w:rsidP="00DC3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0-60</w:t>
            </w:r>
          </w:p>
        </w:tc>
      </w:tr>
    </w:tbl>
    <w:p w:rsidR="0038209E" w:rsidRPr="007214A7" w:rsidRDefault="0038209E" w:rsidP="006F5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209E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1. Критерием для установления ежемесячной надбавки за особые условия муниципальной службы более минимального предела является возложение на муниципального служащего должностных обязанностей, предполагающих:</w:t>
      </w:r>
    </w:p>
    <w:p w:rsidR="0038209E" w:rsidRPr="00BD6314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6314">
        <w:rPr>
          <w:rFonts w:ascii="Times New Roman" w:hAnsi="Times New Roman" w:cs="Times New Roman"/>
          <w:sz w:val="24"/>
          <w:szCs w:val="24"/>
        </w:rPr>
        <w:t xml:space="preserve">условия службы, отличающиеся от нормальных, при соблюдении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BD6314">
        <w:rPr>
          <w:rFonts w:ascii="Times New Roman" w:hAnsi="Times New Roman" w:cs="Times New Roman"/>
          <w:sz w:val="24"/>
          <w:szCs w:val="24"/>
        </w:rPr>
        <w:t>ого служащего;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привлечение муниципальных служащих к выполнению непредвиденных, особо важных и ответственных работ;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наличие систематической переработки сверх нормальной продолжительности рабочего дня;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сложность, срочность выполняемой работы, знание и применение в работе компьютерной и другой техники;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обучение на службе менее опытных сотрудников (наставничество).</w:t>
      </w:r>
    </w:p>
    <w:p w:rsidR="0038209E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2. Конкретный размер ежемесячной надбавки за особые условия муниципальной службы устанавливается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209E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214A7">
        <w:rPr>
          <w:rFonts w:ascii="Times New Roman" w:hAnsi="Times New Roman" w:cs="Times New Roman"/>
          <w:sz w:val="24"/>
          <w:szCs w:val="24"/>
        </w:rPr>
        <w:t xml:space="preserve"> муниципальному служащему, состоящему в штате </w:t>
      </w:r>
      <w:r>
        <w:rPr>
          <w:rFonts w:ascii="Times New Roman" w:hAnsi="Times New Roman" w:cs="Times New Roman"/>
          <w:sz w:val="24"/>
          <w:szCs w:val="24"/>
        </w:rPr>
        <w:t>представительного органа муниципального образования (</w:t>
      </w:r>
      <w:r w:rsidRPr="007214A7"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214A7">
        <w:rPr>
          <w:rFonts w:ascii="Times New Roman" w:hAnsi="Times New Roman" w:cs="Times New Roman"/>
          <w:sz w:val="24"/>
          <w:szCs w:val="24"/>
        </w:rPr>
        <w:t xml:space="preserve"> распоряжением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обладающего правами юридического лица, избираемым указанным органом из своего состава, с изданием правовых актов, указанных в части 5 статьи 43 Федерального закона от 6 октября 2003 года № 131-ФЗ «Об общих принципах организации местного самоуправления в Российской Федерации» (председателем </w:t>
      </w:r>
      <w:r w:rsidRPr="007214A7">
        <w:rPr>
          <w:rFonts w:ascii="Times New Roman" w:hAnsi="Times New Roman" w:cs="Times New Roman"/>
          <w:sz w:val="24"/>
          <w:szCs w:val="24"/>
        </w:rPr>
        <w:t>Думы Каргасокского района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38209E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муниципальному служащему</w:t>
      </w:r>
      <w:r w:rsidRPr="007214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замещающему должность муниципальной службы в местной администрации муниципального образования как юридическом лице (Администрации Каргасокского района) либо являющемуся руководителем органа, входящего в структуру местной администрации муниципального образования (Администрации Каргасокского района)  и обладающих правами юридического лица распоряжением должностного лица, осуществляющего в соответствии с уставом муниципального образования полномочия главы местной администрации муниципального образования (Главы Каргасокского района).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3. Ежемесячная надбавка за особые условия муниципальной службы устанавливается муниципальному служащему: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Изменение размера установленной муниципальному служащему ежемесячной надбавки за особые условия муниципальной службы осуществляется в соответствии с действующим законодательством.</w:t>
      </w:r>
    </w:p>
    <w:p w:rsidR="0038209E" w:rsidRPr="007214A7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4. При установлении ежемесячной надбавки за особые условия муниципальной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муниципальной службы после истечения указанного срока.</w:t>
      </w:r>
    </w:p>
    <w:p w:rsidR="0038209E" w:rsidRDefault="0038209E" w:rsidP="006F5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4A7">
        <w:rPr>
          <w:rFonts w:ascii="Times New Roman" w:hAnsi="Times New Roman" w:cs="Times New Roman"/>
          <w:sz w:val="24"/>
          <w:szCs w:val="24"/>
        </w:rPr>
        <w:t>5. Ежемесячная надбавка за особые условия муниципальной службы выплачивается одновременно с иными частями денежного содержания муниципального служащего.</w:t>
      </w: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6F5B2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Pr="007214A7" w:rsidRDefault="0038209E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</w:p>
    <w:p w:rsidR="0038209E" w:rsidRPr="007214A7" w:rsidRDefault="0038209E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решением Думы</w:t>
      </w:r>
    </w:p>
    <w:p w:rsidR="0038209E" w:rsidRPr="007214A7" w:rsidRDefault="0038209E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Каргасокского района</w:t>
      </w:r>
    </w:p>
    <w:p w:rsidR="0038209E" w:rsidRPr="007214A7" w:rsidRDefault="0038209E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.2013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232</w:t>
      </w:r>
    </w:p>
    <w:p w:rsidR="0038209E" w:rsidRPr="007214A7" w:rsidRDefault="0038209E" w:rsidP="00D24FC6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14A7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6</w:t>
      </w:r>
    </w:p>
    <w:p w:rsidR="0038209E" w:rsidRDefault="0038209E" w:rsidP="00D24F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Default="0038209E" w:rsidP="00D24FC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209E" w:rsidRPr="00D24FC6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F5D71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38209E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D71">
        <w:rPr>
          <w:rFonts w:ascii="Times New Roman" w:hAnsi="Times New Roman" w:cs="Times New Roman"/>
          <w:sz w:val="24"/>
          <w:szCs w:val="24"/>
        </w:rPr>
        <w:t>муниципального образования «Каргасокский район»</w:t>
      </w:r>
    </w:p>
    <w:p w:rsidR="0038209E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9E" w:rsidRPr="009B47F2" w:rsidRDefault="0038209E" w:rsidP="00D24F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Должности</w:t>
      </w:r>
      <w:r w:rsidRPr="009B47F2">
        <w:t xml:space="preserve"> </w:t>
      </w:r>
      <w:r w:rsidRPr="009B47F2"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47F2">
        <w:rPr>
          <w:rFonts w:ascii="Times New Roman" w:hAnsi="Times New Roman" w:cs="Times New Roman"/>
          <w:sz w:val="24"/>
          <w:szCs w:val="24"/>
        </w:rPr>
        <w:t>служебная функция по которым предполагает руководство подчиненными, в Администрации Каргасокского района как юридическом лице</w:t>
      </w:r>
    </w:p>
    <w:p w:rsidR="0038209E" w:rsidRPr="009B47F2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38209E" w:rsidRPr="008830A7">
        <w:tc>
          <w:tcPr>
            <w:tcW w:w="2943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38209E" w:rsidRPr="008830A7">
        <w:tc>
          <w:tcPr>
            <w:tcW w:w="2943" w:type="dxa"/>
            <w:vMerge w:val="restart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главных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</w:tr>
      <w:tr w:rsidR="0038209E" w:rsidRPr="008830A7">
        <w:tc>
          <w:tcPr>
            <w:tcW w:w="2943" w:type="dxa"/>
            <w:vMerge w:val="restart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составе администрации муниципального образования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</w:tr>
      <w:tr w:rsidR="0038209E" w:rsidRPr="008830A7">
        <w:tc>
          <w:tcPr>
            <w:tcW w:w="2943" w:type="dxa"/>
            <w:vMerge w:val="restart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составе администрации муниципального образования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:rsidR="0038209E" w:rsidRDefault="0038209E" w:rsidP="00D24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09E" w:rsidRPr="008F463B" w:rsidRDefault="0038209E" w:rsidP="00D24F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F463B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F463B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предполагает руководство подчиненными, в управлении, входящем в структуру Администрации Каргасокского района и обладающем правами юридического лица</w:t>
      </w:r>
    </w:p>
    <w:p w:rsidR="0038209E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38209E" w:rsidRPr="008830A7">
        <w:tc>
          <w:tcPr>
            <w:tcW w:w="2943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38209E" w:rsidRPr="008830A7">
        <w:trPr>
          <w:trHeight w:val="551"/>
        </w:trPr>
        <w:tc>
          <w:tcPr>
            <w:tcW w:w="2943" w:type="dxa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в структуре администрации муниципального образования</w:t>
            </w:r>
          </w:p>
        </w:tc>
      </w:tr>
      <w:tr w:rsidR="0038209E" w:rsidRPr="008830A7">
        <w:tc>
          <w:tcPr>
            <w:tcW w:w="2943" w:type="dxa"/>
            <w:vMerge w:val="restart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</w:tr>
      <w:tr w:rsidR="0038209E" w:rsidRPr="008830A7"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</w:tr>
      <w:tr w:rsidR="0038209E" w:rsidRPr="008830A7">
        <w:trPr>
          <w:trHeight w:val="561"/>
        </w:trPr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</w:tr>
    </w:tbl>
    <w:p w:rsidR="0038209E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9E" w:rsidRPr="00036549" w:rsidRDefault="0038209E" w:rsidP="00D24F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36549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549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предполагает руководство подчиненными, в отделе, входящем в структуру Администрации Каргасокского района и обладающем правами юридического лица</w:t>
      </w:r>
    </w:p>
    <w:p w:rsidR="0038209E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38209E" w:rsidRPr="008830A7">
        <w:tc>
          <w:tcPr>
            <w:tcW w:w="2943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38209E" w:rsidRPr="008830A7">
        <w:trPr>
          <w:trHeight w:val="551"/>
        </w:trPr>
        <w:tc>
          <w:tcPr>
            <w:tcW w:w="2943" w:type="dxa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ведущих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38209E" w:rsidRPr="008830A7">
        <w:trPr>
          <w:trHeight w:val="563"/>
        </w:trPr>
        <w:tc>
          <w:tcPr>
            <w:tcW w:w="2943" w:type="dxa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</w:tbl>
    <w:p w:rsidR="0038209E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9E" w:rsidRDefault="0038209E" w:rsidP="00D24FC6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36549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36549">
        <w:rPr>
          <w:rFonts w:ascii="Times New Roman" w:hAnsi="Times New Roman" w:cs="Times New Roman"/>
          <w:sz w:val="24"/>
          <w:szCs w:val="24"/>
        </w:rPr>
        <w:t xml:space="preserve"> муниципальной службы, служебная функция по которым не предполагает руководства подчиненными в Думе Каргасокского района, обладающей правами юридического лица, в аппарате контрольно-счетного органа Каргасокского района, обладающего правами юридического лица, в ином органе местного самоуправления муниципального образования Томской области, обладающем правами юридического лица, в Администрации Каргасокского района как юридическом лице, в органе, входящем в структуру Администрации Каргасокского района и обладающем правами юридического лица, а также в аппарате избирательной комиссии муниципального образования «Каргасокский район», обладающей правами юридического лица</w:t>
      </w:r>
    </w:p>
    <w:p w:rsidR="0038209E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6628"/>
      </w:tblGrid>
      <w:tr w:rsidR="0038209E" w:rsidRPr="008830A7">
        <w:tc>
          <w:tcPr>
            <w:tcW w:w="2943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</w:tr>
      <w:tr w:rsidR="0038209E" w:rsidRPr="008830A7">
        <w:trPr>
          <w:trHeight w:val="212"/>
        </w:trPr>
        <w:tc>
          <w:tcPr>
            <w:tcW w:w="2943" w:type="dxa"/>
            <w:vMerge w:val="restart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старших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Инспектор контрольно-счетного органа</w:t>
            </w:r>
          </w:p>
        </w:tc>
      </w:tr>
      <w:tr w:rsidR="0038209E" w:rsidRPr="008830A7">
        <w:trPr>
          <w:trHeight w:val="201"/>
        </w:trPr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38209E" w:rsidRPr="008830A7">
        <w:trPr>
          <w:trHeight w:val="551"/>
        </w:trPr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38209E" w:rsidRPr="008830A7">
        <w:trPr>
          <w:trHeight w:val="214"/>
        </w:trPr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</w:tr>
      <w:tr w:rsidR="0038209E" w:rsidRPr="008830A7">
        <w:trPr>
          <w:trHeight w:val="345"/>
        </w:trPr>
        <w:tc>
          <w:tcPr>
            <w:tcW w:w="2943" w:type="dxa"/>
            <w:vMerge w:val="restart"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Группа младших  должностей</w:t>
            </w: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</w:p>
        </w:tc>
      </w:tr>
      <w:tr w:rsidR="0038209E" w:rsidRPr="008830A7">
        <w:trPr>
          <w:trHeight w:val="280"/>
        </w:trPr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 2-й категории</w:t>
            </w:r>
          </w:p>
        </w:tc>
      </w:tr>
      <w:tr w:rsidR="0038209E" w:rsidRPr="008830A7">
        <w:trPr>
          <w:trHeight w:val="270"/>
        </w:trPr>
        <w:tc>
          <w:tcPr>
            <w:tcW w:w="2943" w:type="dxa"/>
            <w:vMerge/>
          </w:tcPr>
          <w:p w:rsidR="0038209E" w:rsidRPr="008830A7" w:rsidRDefault="0038209E" w:rsidP="00415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8209E" w:rsidRPr="008830A7" w:rsidRDefault="0038209E" w:rsidP="00415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A7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</w:tbl>
    <w:p w:rsidR="0038209E" w:rsidRPr="00036549" w:rsidRDefault="0038209E" w:rsidP="00D24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209E" w:rsidRDefault="0038209E">
      <w:pPr>
        <w:rPr>
          <w:rFonts w:cs="Times New Roman"/>
        </w:rPr>
      </w:pPr>
    </w:p>
    <w:sectPr w:rsidR="0038209E" w:rsidSect="00AC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D195E"/>
    <w:multiLevelType w:val="hybridMultilevel"/>
    <w:tmpl w:val="124A0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B26"/>
    <w:rsid w:val="00036549"/>
    <w:rsid w:val="000E08A6"/>
    <w:rsid w:val="0020326F"/>
    <w:rsid w:val="00223393"/>
    <w:rsid w:val="0038209E"/>
    <w:rsid w:val="00415B29"/>
    <w:rsid w:val="004C4CD8"/>
    <w:rsid w:val="004F38DF"/>
    <w:rsid w:val="00676C2C"/>
    <w:rsid w:val="006A6302"/>
    <w:rsid w:val="006C272C"/>
    <w:rsid w:val="006F5B26"/>
    <w:rsid w:val="007214A7"/>
    <w:rsid w:val="00791CFA"/>
    <w:rsid w:val="007D798E"/>
    <w:rsid w:val="00814E53"/>
    <w:rsid w:val="0085691B"/>
    <w:rsid w:val="008830A7"/>
    <w:rsid w:val="008F463B"/>
    <w:rsid w:val="009910C7"/>
    <w:rsid w:val="009B47F2"/>
    <w:rsid w:val="009F4923"/>
    <w:rsid w:val="00A2625D"/>
    <w:rsid w:val="00A547CC"/>
    <w:rsid w:val="00A92355"/>
    <w:rsid w:val="00AC5C75"/>
    <w:rsid w:val="00AF3216"/>
    <w:rsid w:val="00AF5D71"/>
    <w:rsid w:val="00BA34CF"/>
    <w:rsid w:val="00BD6314"/>
    <w:rsid w:val="00CD4EE7"/>
    <w:rsid w:val="00D24FC6"/>
    <w:rsid w:val="00DC3B4C"/>
    <w:rsid w:val="00E0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B26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5B26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B26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B26"/>
    <w:pPr>
      <w:keepNext/>
      <w:spacing w:after="0" w:line="240" w:lineRule="auto"/>
      <w:outlineLvl w:val="2"/>
    </w:pPr>
    <w:rPr>
      <w:rFonts w:ascii="Times New Roman" w:hAnsi="Times New Roman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B26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5B2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5B2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5B26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F5B26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F5B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F5B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24FC6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7</Pages>
  <Words>2043</Words>
  <Characters>11647</Characters>
  <Application>Microsoft Office Outlook</Application>
  <DocSecurity>0</DocSecurity>
  <Lines>0</Lines>
  <Paragraphs>0</Paragraphs>
  <ScaleCrop>false</ScaleCrop>
  <Company>Администрация Каргасокского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protazov</cp:lastModifiedBy>
  <cp:revision>11</cp:revision>
  <cp:lastPrinted>2013-07-30T08:21:00Z</cp:lastPrinted>
  <dcterms:created xsi:type="dcterms:W3CDTF">2013-07-29T04:19:00Z</dcterms:created>
  <dcterms:modified xsi:type="dcterms:W3CDTF">2013-08-21T10:08:00Z</dcterms:modified>
</cp:coreProperties>
</file>