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C6" w:rsidRPr="002E62EB" w:rsidRDefault="00C123C6" w:rsidP="002E62EB">
      <w:pPr>
        <w:ind w:left="993"/>
        <w:rPr>
          <w:rFonts w:ascii="Arial" w:hAnsi="Arial" w:cs="Arial"/>
          <w:sz w:val="28"/>
          <w:szCs w:val="28"/>
        </w:rPr>
      </w:pPr>
    </w:p>
    <w:p w:rsidR="00C123C6" w:rsidRPr="002E62EB" w:rsidRDefault="00C123C6" w:rsidP="002E62EB">
      <w:pPr>
        <w:ind w:left="993"/>
        <w:jc w:val="center"/>
        <w:rPr>
          <w:rFonts w:ascii="Arial" w:hAnsi="Arial" w:cs="Arial"/>
          <w:sz w:val="28"/>
          <w:szCs w:val="28"/>
        </w:rPr>
      </w:pPr>
    </w:p>
    <w:p w:rsidR="00C123C6" w:rsidRPr="002E62EB" w:rsidRDefault="002E62EB" w:rsidP="002E62EB">
      <w:pPr>
        <w:ind w:left="993"/>
        <w:jc w:val="center"/>
        <w:rPr>
          <w:rFonts w:ascii="Arial" w:hAnsi="Arial" w:cs="Arial"/>
          <w:sz w:val="28"/>
          <w:szCs w:val="28"/>
        </w:rPr>
      </w:pPr>
      <w:r w:rsidRPr="002E62E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3479800</wp:posOffset>
            </wp:positionH>
            <wp:positionV relativeFrom="paragraph">
              <wp:posOffset>-367030</wp:posOffset>
            </wp:positionV>
            <wp:extent cx="521335" cy="67818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3C6" w:rsidRPr="002E62EB" w:rsidRDefault="00C123C6" w:rsidP="002E62EB">
      <w:pPr>
        <w:ind w:left="993"/>
        <w:jc w:val="center"/>
        <w:rPr>
          <w:rFonts w:ascii="Arial" w:hAnsi="Arial" w:cs="Arial"/>
          <w:sz w:val="28"/>
          <w:szCs w:val="28"/>
        </w:rPr>
      </w:pPr>
    </w:p>
    <w:p w:rsidR="00C123C6" w:rsidRPr="002E62EB" w:rsidRDefault="00C123C6" w:rsidP="002E62EB">
      <w:pPr>
        <w:ind w:left="993"/>
        <w:jc w:val="center"/>
        <w:rPr>
          <w:rFonts w:ascii="Arial" w:hAnsi="Arial" w:cs="Arial"/>
          <w:sz w:val="28"/>
          <w:szCs w:val="28"/>
        </w:rPr>
      </w:pPr>
    </w:p>
    <w:p w:rsidR="00C123C6" w:rsidRPr="002E62EB" w:rsidRDefault="00C123C6" w:rsidP="002E62EB">
      <w:pPr>
        <w:ind w:left="993"/>
        <w:jc w:val="center"/>
        <w:rPr>
          <w:rFonts w:ascii="Arial" w:hAnsi="Arial" w:cs="Arial"/>
          <w:sz w:val="28"/>
          <w:szCs w:val="28"/>
        </w:rPr>
      </w:pPr>
      <w:r w:rsidRPr="002E62EB">
        <w:rPr>
          <w:rFonts w:ascii="Arial" w:hAnsi="Arial" w:cs="Arial"/>
          <w:sz w:val="28"/>
          <w:szCs w:val="28"/>
        </w:rPr>
        <w:t>МУНИЦИПАЛЬНОЕ ОБРАЗОВАНИЕ «</w:t>
      </w:r>
      <w:r w:rsidRPr="002E62EB">
        <w:rPr>
          <w:rFonts w:ascii="Arial" w:hAnsi="Arial" w:cs="Arial"/>
          <w:caps/>
          <w:sz w:val="28"/>
          <w:szCs w:val="28"/>
        </w:rPr>
        <w:t>Каргасокский район»</w:t>
      </w:r>
    </w:p>
    <w:p w:rsidR="00C123C6" w:rsidRPr="002E62EB" w:rsidRDefault="00C123C6" w:rsidP="002E62EB">
      <w:pPr>
        <w:pStyle w:val="2"/>
        <w:spacing w:line="360" w:lineRule="auto"/>
        <w:ind w:left="993"/>
        <w:jc w:val="center"/>
        <w:rPr>
          <w:rFonts w:ascii="Arial" w:hAnsi="Arial" w:cs="Arial"/>
          <w:szCs w:val="28"/>
        </w:rPr>
      </w:pPr>
      <w:r w:rsidRPr="002E62EB">
        <w:rPr>
          <w:rFonts w:ascii="Arial" w:hAnsi="Arial" w:cs="Arial"/>
          <w:szCs w:val="28"/>
        </w:rPr>
        <w:t>ТОМСКАЯ ОБЛАСТЬ</w:t>
      </w:r>
    </w:p>
    <w:p w:rsidR="00C123C6" w:rsidRPr="002E62EB" w:rsidRDefault="00C123C6" w:rsidP="002E62EB">
      <w:pPr>
        <w:pStyle w:val="1"/>
        <w:spacing w:line="360" w:lineRule="auto"/>
        <w:ind w:left="993"/>
        <w:rPr>
          <w:rFonts w:ascii="Arial" w:hAnsi="Arial" w:cs="Arial"/>
          <w:sz w:val="28"/>
          <w:szCs w:val="28"/>
        </w:rPr>
      </w:pPr>
      <w:r w:rsidRPr="002E62EB">
        <w:rPr>
          <w:rFonts w:ascii="Arial" w:hAnsi="Arial" w:cs="Arial"/>
          <w:sz w:val="28"/>
          <w:szCs w:val="28"/>
        </w:rPr>
        <w:t>АДМИНИСТРАЦИЯ КАРГАСОКСКОГО РАЙОНА</w:t>
      </w:r>
    </w:p>
    <w:tbl>
      <w:tblPr>
        <w:tblW w:w="0" w:type="auto"/>
        <w:tblLook w:val="0000"/>
      </w:tblPr>
      <w:tblGrid>
        <w:gridCol w:w="2611"/>
        <w:gridCol w:w="5580"/>
        <w:gridCol w:w="2543"/>
      </w:tblGrid>
      <w:tr w:rsidR="00C123C6" w:rsidRPr="002E62EB" w:rsidTr="00926EAE">
        <w:tc>
          <w:tcPr>
            <w:tcW w:w="10031" w:type="dxa"/>
            <w:gridSpan w:val="3"/>
          </w:tcPr>
          <w:p w:rsidR="00C123C6" w:rsidRPr="002E62EB" w:rsidRDefault="00C123C6" w:rsidP="002E62EB">
            <w:pPr>
              <w:pStyle w:val="5"/>
              <w:spacing w:line="360" w:lineRule="auto"/>
              <w:ind w:left="993"/>
              <w:rPr>
                <w:rFonts w:ascii="Arial" w:hAnsi="Arial" w:cs="Arial"/>
                <w:sz w:val="28"/>
                <w:szCs w:val="28"/>
              </w:rPr>
            </w:pPr>
            <w:r w:rsidRPr="002E62EB">
              <w:rPr>
                <w:rFonts w:ascii="Arial" w:hAnsi="Arial" w:cs="Arial"/>
                <w:sz w:val="28"/>
                <w:szCs w:val="28"/>
              </w:rPr>
              <w:t>ПОСТАНОВЛЕНИЕ</w:t>
            </w:r>
          </w:p>
        </w:tc>
      </w:tr>
      <w:tr w:rsidR="00C123C6" w:rsidRPr="002E62EB" w:rsidTr="00926EAE">
        <w:tc>
          <w:tcPr>
            <w:tcW w:w="1908" w:type="dxa"/>
          </w:tcPr>
          <w:p w:rsidR="00C123C6" w:rsidRPr="002E62EB" w:rsidRDefault="00C123C6" w:rsidP="002E62EB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  <w:r w:rsidRPr="002E62EB">
              <w:rPr>
                <w:rFonts w:ascii="Arial" w:hAnsi="Arial" w:cs="Arial"/>
                <w:sz w:val="28"/>
                <w:szCs w:val="28"/>
              </w:rPr>
              <w:t>23.05.2012</w:t>
            </w:r>
          </w:p>
          <w:p w:rsidR="00C123C6" w:rsidRPr="002E62EB" w:rsidRDefault="00C123C6" w:rsidP="002E62EB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0" w:type="dxa"/>
          </w:tcPr>
          <w:p w:rsidR="00C123C6" w:rsidRPr="002E62EB" w:rsidRDefault="00C123C6" w:rsidP="002E62EB">
            <w:pPr>
              <w:ind w:left="993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3" w:type="dxa"/>
          </w:tcPr>
          <w:p w:rsidR="00C123C6" w:rsidRPr="002E62EB" w:rsidRDefault="00C123C6" w:rsidP="002E62EB">
            <w:pPr>
              <w:ind w:left="993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E62EB">
              <w:rPr>
                <w:rFonts w:ascii="Arial" w:hAnsi="Arial" w:cs="Arial"/>
                <w:sz w:val="28"/>
                <w:szCs w:val="28"/>
              </w:rPr>
              <w:t>№ 80</w:t>
            </w:r>
          </w:p>
        </w:tc>
      </w:tr>
      <w:tr w:rsidR="00C123C6" w:rsidRPr="002E62EB" w:rsidTr="00926EAE">
        <w:tc>
          <w:tcPr>
            <w:tcW w:w="7488" w:type="dxa"/>
            <w:gridSpan w:val="2"/>
          </w:tcPr>
          <w:p w:rsidR="00C123C6" w:rsidRPr="002E62EB" w:rsidRDefault="00C123C6" w:rsidP="002E62EB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  <w:r w:rsidRPr="002E62EB">
              <w:rPr>
                <w:rFonts w:ascii="Arial" w:hAnsi="Arial" w:cs="Arial"/>
                <w:sz w:val="28"/>
                <w:szCs w:val="28"/>
              </w:rPr>
              <w:t>с. Каргасок</w:t>
            </w:r>
          </w:p>
        </w:tc>
        <w:tc>
          <w:tcPr>
            <w:tcW w:w="2543" w:type="dxa"/>
          </w:tcPr>
          <w:p w:rsidR="00C123C6" w:rsidRPr="002E62EB" w:rsidRDefault="00C123C6" w:rsidP="002E62EB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123C6" w:rsidRPr="002E62EB" w:rsidRDefault="00C123C6" w:rsidP="002E62EB">
      <w:pPr>
        <w:ind w:left="993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534" w:type="dxa"/>
        <w:tblLook w:val="0000"/>
      </w:tblPr>
      <w:tblGrid>
        <w:gridCol w:w="5353"/>
        <w:gridCol w:w="4908"/>
      </w:tblGrid>
      <w:tr w:rsidR="00C123C6" w:rsidRPr="002E62EB" w:rsidTr="002E62EB">
        <w:trPr>
          <w:trHeight w:val="1297"/>
        </w:trPr>
        <w:tc>
          <w:tcPr>
            <w:tcW w:w="5353" w:type="dxa"/>
            <w:vAlign w:val="center"/>
          </w:tcPr>
          <w:p w:rsidR="00C123C6" w:rsidRPr="002E62EB" w:rsidRDefault="00C123C6" w:rsidP="002E62EB">
            <w:pPr>
              <w:ind w:left="993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0" w:name="OLE_LINK1"/>
            <w:bookmarkStart w:id="1" w:name="OLE_LINK2"/>
            <w:r w:rsidRPr="002E62EB">
              <w:rPr>
                <w:rFonts w:ascii="Arial" w:hAnsi="Arial" w:cs="Arial"/>
                <w:sz w:val="28"/>
                <w:szCs w:val="28"/>
              </w:rPr>
              <w:t xml:space="preserve">О внесении изменений и дополнений в Постановление Администрации Каргасокского района </w:t>
            </w:r>
            <w:bookmarkEnd w:id="0"/>
            <w:bookmarkEnd w:id="1"/>
            <w:r w:rsidRPr="002E62EB">
              <w:rPr>
                <w:rFonts w:ascii="Arial" w:hAnsi="Arial" w:cs="Arial"/>
                <w:sz w:val="28"/>
                <w:szCs w:val="28"/>
              </w:rPr>
              <w:t>от 15.03.2011 №60</w:t>
            </w:r>
          </w:p>
          <w:p w:rsidR="00C123C6" w:rsidRPr="002E62EB" w:rsidRDefault="00C123C6" w:rsidP="002E62EB">
            <w:pPr>
              <w:ind w:left="993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8" w:type="dxa"/>
            <w:tcBorders>
              <w:left w:val="nil"/>
            </w:tcBorders>
          </w:tcPr>
          <w:p w:rsidR="00C123C6" w:rsidRPr="002E62EB" w:rsidRDefault="00C123C6" w:rsidP="002E62EB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123C6" w:rsidRPr="002E62EB" w:rsidRDefault="00C123C6" w:rsidP="002E62EB">
      <w:pPr>
        <w:ind w:left="993"/>
        <w:jc w:val="both"/>
        <w:rPr>
          <w:rFonts w:ascii="Arial" w:hAnsi="Arial" w:cs="Arial"/>
          <w:sz w:val="28"/>
          <w:szCs w:val="28"/>
        </w:rPr>
      </w:pPr>
      <w:r w:rsidRPr="002E62EB">
        <w:rPr>
          <w:rFonts w:ascii="Arial" w:hAnsi="Arial" w:cs="Arial"/>
          <w:sz w:val="28"/>
          <w:szCs w:val="28"/>
        </w:rPr>
        <w:t>В целях приведения Порядка создания, реорганизации, изменения типа и ликвидации муниципальных бюджетных, казенных, автономных учреждений муниципального образования «Каргасокский район</w:t>
      </w:r>
      <w:r w:rsidRPr="002E62EB">
        <w:rPr>
          <w:rFonts w:ascii="Arial" w:hAnsi="Arial" w:cs="Arial"/>
          <w:i/>
          <w:sz w:val="28"/>
          <w:szCs w:val="28"/>
        </w:rPr>
        <w:t>»</w:t>
      </w:r>
      <w:r w:rsidRPr="002E62EB">
        <w:rPr>
          <w:rFonts w:ascii="Arial" w:hAnsi="Arial" w:cs="Arial"/>
          <w:sz w:val="28"/>
          <w:szCs w:val="28"/>
        </w:rPr>
        <w:t>, а также утверждения уставов муниципальных бюджетных, казенных, автономных учреждений муниципального образования «Каргасокский район</w:t>
      </w:r>
      <w:r w:rsidRPr="002E62EB">
        <w:rPr>
          <w:rFonts w:ascii="Arial" w:hAnsi="Arial" w:cs="Arial"/>
          <w:i/>
          <w:sz w:val="28"/>
          <w:szCs w:val="28"/>
        </w:rPr>
        <w:t xml:space="preserve">,  </w:t>
      </w:r>
      <w:r w:rsidRPr="002E62EB">
        <w:rPr>
          <w:rFonts w:ascii="Arial" w:hAnsi="Arial" w:cs="Arial"/>
          <w:sz w:val="28"/>
          <w:szCs w:val="28"/>
        </w:rPr>
        <w:t>и внесения в них изменений, утвержденного постановлением Администрации Каргасокского района от 15.03.2011 №60,  (далее – Порядок) в соответствие с действующим законодательством</w:t>
      </w:r>
    </w:p>
    <w:p w:rsidR="00C123C6" w:rsidRPr="002E62EB" w:rsidRDefault="00C123C6" w:rsidP="002E62EB">
      <w:pPr>
        <w:ind w:left="993"/>
        <w:rPr>
          <w:rFonts w:ascii="Arial" w:hAnsi="Arial" w:cs="Arial"/>
          <w:sz w:val="28"/>
          <w:szCs w:val="28"/>
        </w:rPr>
      </w:pPr>
    </w:p>
    <w:p w:rsidR="00C123C6" w:rsidRPr="002E62EB" w:rsidRDefault="00C123C6" w:rsidP="002E62EB">
      <w:pPr>
        <w:ind w:left="993"/>
        <w:rPr>
          <w:rFonts w:ascii="Arial" w:hAnsi="Arial" w:cs="Arial"/>
          <w:sz w:val="28"/>
          <w:szCs w:val="28"/>
        </w:rPr>
      </w:pPr>
      <w:r w:rsidRPr="002E62EB">
        <w:rPr>
          <w:rFonts w:ascii="Arial" w:hAnsi="Arial" w:cs="Arial"/>
          <w:sz w:val="28"/>
          <w:szCs w:val="28"/>
        </w:rPr>
        <w:t>ПОСТАНОВЛЯЮ:</w:t>
      </w:r>
    </w:p>
    <w:p w:rsidR="00C123C6" w:rsidRPr="002E62EB" w:rsidRDefault="00C123C6" w:rsidP="002E62EB">
      <w:pPr>
        <w:ind w:left="993"/>
        <w:jc w:val="both"/>
        <w:rPr>
          <w:rFonts w:ascii="Arial" w:hAnsi="Arial" w:cs="Arial"/>
          <w:sz w:val="28"/>
          <w:szCs w:val="28"/>
        </w:rPr>
      </w:pPr>
      <w:r w:rsidRPr="002E62EB">
        <w:rPr>
          <w:rFonts w:ascii="Arial" w:hAnsi="Arial" w:cs="Arial"/>
          <w:sz w:val="28"/>
          <w:szCs w:val="28"/>
        </w:rPr>
        <w:t>1. Абзац 2 пункта 40 Порядка дополнить предложением  следующего содержания:</w:t>
      </w:r>
    </w:p>
    <w:p w:rsidR="00C123C6" w:rsidRPr="002E62EB" w:rsidRDefault="00C123C6" w:rsidP="002E62EB">
      <w:pPr>
        <w:ind w:left="993"/>
        <w:jc w:val="both"/>
        <w:rPr>
          <w:rFonts w:ascii="Arial" w:hAnsi="Arial" w:cs="Arial"/>
          <w:color w:val="000000"/>
          <w:sz w:val="28"/>
          <w:szCs w:val="28"/>
        </w:rPr>
      </w:pPr>
      <w:r w:rsidRPr="002E62EB">
        <w:rPr>
          <w:rFonts w:ascii="Arial" w:hAnsi="Arial" w:cs="Arial"/>
          <w:color w:val="000000"/>
          <w:sz w:val="28"/>
          <w:szCs w:val="28"/>
        </w:rPr>
        <w:t>«В случае ликвидации муниципального образовательного учреждения также предоставляется:</w:t>
      </w:r>
    </w:p>
    <w:p w:rsidR="00C123C6" w:rsidRPr="002E62EB" w:rsidRDefault="00C123C6" w:rsidP="002E62EB">
      <w:pPr>
        <w:numPr>
          <w:ilvl w:val="0"/>
          <w:numId w:val="1"/>
        </w:numPr>
        <w:ind w:left="993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2E62EB">
        <w:rPr>
          <w:rFonts w:ascii="Arial" w:hAnsi="Arial" w:cs="Arial"/>
          <w:color w:val="000000"/>
          <w:sz w:val="28"/>
          <w:szCs w:val="28"/>
        </w:rPr>
        <w:t>предварительная экспертная оценка последствий принятого решения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обслуживания. Экспертная оценка готовится органом, осуществляющим функции и полномочия Учредителя, и согласовывается с отделом экономики и социального развития Администрации Каргасокского района;</w:t>
      </w:r>
    </w:p>
    <w:p w:rsidR="00C123C6" w:rsidRPr="002E62EB" w:rsidRDefault="00C123C6" w:rsidP="002E62EB">
      <w:pPr>
        <w:numPr>
          <w:ilvl w:val="0"/>
          <w:numId w:val="1"/>
        </w:numPr>
        <w:ind w:left="993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2E62EB">
        <w:rPr>
          <w:rFonts w:ascii="Arial" w:hAnsi="Arial" w:cs="Arial"/>
          <w:color w:val="000000"/>
          <w:sz w:val="28"/>
          <w:szCs w:val="28"/>
        </w:rPr>
        <w:t xml:space="preserve">протокол собрания жителей населенного пункта, содержащий решение такого собрания об одобрении ликвидации образовательного учреждения. Протокол должен быть подписан председателем и секретарем собрания, а также всеми жителями, проголосовавшими за принятие решения об одобрении ликвидации образовательного учреждения. Собрание граждан </w:t>
      </w:r>
      <w:r w:rsidRPr="002E62EB">
        <w:rPr>
          <w:rFonts w:ascii="Arial" w:hAnsi="Arial" w:cs="Arial"/>
          <w:color w:val="000000"/>
          <w:sz w:val="28"/>
          <w:szCs w:val="28"/>
        </w:rPr>
        <w:lastRenderedPageBreak/>
        <w:t>правомочно при участии в нем более половины жителей населенного пункта, обладающих на день проведения собрания избирательным правом. Решение собрания считается принятым, если за него проголосовало более половины участников собрания».</w:t>
      </w:r>
    </w:p>
    <w:p w:rsidR="00C123C6" w:rsidRPr="002E62EB" w:rsidRDefault="00C123C6" w:rsidP="002E62EB">
      <w:pPr>
        <w:ind w:left="993"/>
        <w:jc w:val="both"/>
        <w:rPr>
          <w:rFonts w:ascii="Arial" w:hAnsi="Arial" w:cs="Arial"/>
          <w:sz w:val="28"/>
          <w:szCs w:val="28"/>
        </w:rPr>
      </w:pPr>
      <w:r w:rsidRPr="002E62EB">
        <w:rPr>
          <w:rFonts w:ascii="Arial" w:hAnsi="Arial" w:cs="Arial"/>
          <w:sz w:val="28"/>
          <w:szCs w:val="28"/>
        </w:rPr>
        <w:t xml:space="preserve">2. Опубликовать настоящее постановление в печатном издании «Вестник администрации» и разместить его на официальном сайте Администриции Каргасокского района в сети Интернет. </w:t>
      </w:r>
    </w:p>
    <w:p w:rsidR="00C123C6" w:rsidRDefault="00C123C6" w:rsidP="002E62EB">
      <w:pPr>
        <w:ind w:left="993"/>
        <w:jc w:val="both"/>
        <w:rPr>
          <w:rFonts w:ascii="Arial" w:hAnsi="Arial" w:cs="Arial"/>
          <w:sz w:val="28"/>
          <w:szCs w:val="28"/>
        </w:rPr>
      </w:pPr>
    </w:p>
    <w:p w:rsidR="002E62EB" w:rsidRDefault="002E62EB" w:rsidP="002E62EB">
      <w:pPr>
        <w:ind w:left="993"/>
        <w:jc w:val="both"/>
        <w:rPr>
          <w:rFonts w:ascii="Arial" w:hAnsi="Arial" w:cs="Arial"/>
          <w:sz w:val="28"/>
          <w:szCs w:val="28"/>
        </w:rPr>
      </w:pPr>
    </w:p>
    <w:p w:rsidR="002E62EB" w:rsidRPr="002E62EB" w:rsidRDefault="002E62EB" w:rsidP="002E62EB">
      <w:pPr>
        <w:ind w:left="993"/>
        <w:jc w:val="both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188" w:type="dxa"/>
        <w:tblLook w:val="0000"/>
      </w:tblPr>
      <w:tblGrid>
        <w:gridCol w:w="6062"/>
        <w:gridCol w:w="2126"/>
      </w:tblGrid>
      <w:tr w:rsidR="002E62EB" w:rsidRPr="002E62EB" w:rsidTr="002E62EB">
        <w:trPr>
          <w:trHeight w:val="827"/>
        </w:trPr>
        <w:tc>
          <w:tcPr>
            <w:tcW w:w="6062" w:type="dxa"/>
            <w:vAlign w:val="center"/>
          </w:tcPr>
          <w:p w:rsidR="002E62EB" w:rsidRPr="002E62EB" w:rsidRDefault="002E62EB" w:rsidP="002E62EB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  <w:p w:rsidR="002E62EB" w:rsidRPr="002E62EB" w:rsidRDefault="002E62EB" w:rsidP="002E62EB">
            <w:pPr>
              <w:pStyle w:val="3"/>
              <w:ind w:left="993"/>
              <w:rPr>
                <w:rFonts w:ascii="Arial" w:hAnsi="Arial" w:cs="Arial"/>
                <w:szCs w:val="28"/>
              </w:rPr>
            </w:pPr>
            <w:r w:rsidRPr="002E62EB">
              <w:rPr>
                <w:rFonts w:ascii="Arial" w:hAnsi="Arial" w:cs="Arial"/>
                <w:szCs w:val="28"/>
              </w:rPr>
              <w:t>И.о. Главы Каргасокского района</w:t>
            </w:r>
          </w:p>
          <w:p w:rsidR="002E62EB" w:rsidRPr="002E62EB" w:rsidRDefault="002E62EB" w:rsidP="002E62EB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  <w:p w:rsidR="002E62EB" w:rsidRPr="002E62EB" w:rsidRDefault="002E62EB" w:rsidP="002E62EB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  <w:p w:rsidR="002E62EB" w:rsidRDefault="002E62EB" w:rsidP="002E62EB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  <w:p w:rsidR="002E62EB" w:rsidRDefault="002E62EB" w:rsidP="002E62EB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  <w:p w:rsidR="002E62EB" w:rsidRDefault="002E62EB" w:rsidP="002E62EB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  <w:p w:rsidR="002E62EB" w:rsidRDefault="002E62EB" w:rsidP="002E62EB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  <w:p w:rsidR="002E62EB" w:rsidRDefault="002E62EB" w:rsidP="002E62EB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  <w:p w:rsidR="002E62EB" w:rsidRDefault="002E62EB" w:rsidP="002E62EB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  <w:p w:rsidR="002E62EB" w:rsidRDefault="002E62EB" w:rsidP="002E62EB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  <w:p w:rsidR="002E62EB" w:rsidRDefault="002E62EB" w:rsidP="002E62EB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  <w:p w:rsidR="002E62EB" w:rsidRDefault="002E62EB" w:rsidP="002E62EB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  <w:p w:rsidR="002E62EB" w:rsidRDefault="002E62EB" w:rsidP="002E62EB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  <w:p w:rsidR="002E62EB" w:rsidRDefault="002E62EB" w:rsidP="002E62EB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  <w:p w:rsidR="002E62EB" w:rsidRDefault="002E62EB" w:rsidP="002E62EB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  <w:p w:rsidR="002E62EB" w:rsidRDefault="002E62EB" w:rsidP="002E62EB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  <w:p w:rsidR="002E62EB" w:rsidRDefault="002E62EB" w:rsidP="002E62EB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  <w:p w:rsidR="002E62EB" w:rsidRDefault="002E62EB" w:rsidP="002E62EB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  <w:p w:rsidR="002E62EB" w:rsidRDefault="002E62EB" w:rsidP="002E62EB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  <w:p w:rsidR="002E62EB" w:rsidRDefault="002E62EB" w:rsidP="002E62EB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  <w:p w:rsidR="002E62EB" w:rsidRDefault="002E62EB" w:rsidP="002E62EB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  <w:p w:rsidR="002E62EB" w:rsidRDefault="002E62EB" w:rsidP="002E62EB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  <w:p w:rsidR="002E62EB" w:rsidRDefault="002E62EB" w:rsidP="002E62EB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  <w:p w:rsidR="002E62EB" w:rsidRDefault="002E62EB" w:rsidP="002E62EB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  <w:p w:rsidR="002E62EB" w:rsidRDefault="002E62EB" w:rsidP="002E62EB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  <w:p w:rsidR="002E62EB" w:rsidRDefault="002E62EB" w:rsidP="002E62EB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  <w:p w:rsidR="002E62EB" w:rsidRPr="002E62EB" w:rsidRDefault="002E62EB" w:rsidP="002E62EB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  <w:p w:rsidR="002E62EB" w:rsidRPr="002E62EB" w:rsidRDefault="002E62EB" w:rsidP="002E62EB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  <w:p w:rsidR="002E62EB" w:rsidRPr="002E62EB" w:rsidRDefault="002E62EB" w:rsidP="002E62EB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E62EB" w:rsidRPr="002E62EB" w:rsidRDefault="002E62EB" w:rsidP="002E62EB">
            <w:pPr>
              <w:ind w:left="993"/>
              <w:jc w:val="center"/>
              <w:rPr>
                <w:rFonts w:ascii="Arial" w:hAnsi="Arial" w:cs="Arial"/>
                <w:color w:val="999999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07"/>
        <w:tblW w:w="0" w:type="auto"/>
        <w:tblLook w:val="0000"/>
      </w:tblPr>
      <w:tblGrid>
        <w:gridCol w:w="2893"/>
        <w:gridCol w:w="4303"/>
      </w:tblGrid>
      <w:tr w:rsidR="00C123C6" w:rsidRPr="002E62EB" w:rsidTr="006557F9">
        <w:trPr>
          <w:trHeight w:val="433"/>
        </w:trPr>
        <w:tc>
          <w:tcPr>
            <w:tcW w:w="2893" w:type="dxa"/>
          </w:tcPr>
          <w:p w:rsidR="00C123C6" w:rsidRPr="002E62EB" w:rsidRDefault="00C123C6" w:rsidP="002E62EB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  <w:r w:rsidRPr="002E62EB">
              <w:rPr>
                <w:rFonts w:ascii="Arial" w:hAnsi="Arial" w:cs="Arial"/>
                <w:sz w:val="28"/>
                <w:szCs w:val="28"/>
              </w:rPr>
              <w:t>Илгина Л.А</w:t>
            </w:r>
          </w:p>
          <w:p w:rsidR="00C123C6" w:rsidRPr="002E62EB" w:rsidRDefault="00C123C6" w:rsidP="002E62EB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  <w:r w:rsidRPr="002E62EB">
              <w:rPr>
                <w:rFonts w:ascii="Arial" w:hAnsi="Arial" w:cs="Arial"/>
                <w:sz w:val="28"/>
                <w:szCs w:val="28"/>
              </w:rPr>
              <w:t>2-22-05.</w:t>
            </w:r>
          </w:p>
        </w:tc>
        <w:tc>
          <w:tcPr>
            <w:tcW w:w="4303" w:type="dxa"/>
            <w:tcBorders>
              <w:left w:val="nil"/>
            </w:tcBorders>
          </w:tcPr>
          <w:p w:rsidR="00C123C6" w:rsidRPr="002E62EB" w:rsidRDefault="00C123C6" w:rsidP="002E62EB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23C6" w:rsidRPr="002E62EB" w:rsidTr="006557F9">
        <w:trPr>
          <w:trHeight w:val="82"/>
        </w:trPr>
        <w:tc>
          <w:tcPr>
            <w:tcW w:w="2893" w:type="dxa"/>
          </w:tcPr>
          <w:p w:rsidR="00C123C6" w:rsidRPr="002E62EB" w:rsidRDefault="00C123C6" w:rsidP="002E62EB">
            <w:pPr>
              <w:ind w:left="99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03" w:type="dxa"/>
            <w:tcBorders>
              <w:left w:val="nil"/>
            </w:tcBorders>
          </w:tcPr>
          <w:p w:rsidR="00C123C6" w:rsidRPr="002E62EB" w:rsidRDefault="00C123C6" w:rsidP="002E62EB">
            <w:pPr>
              <w:ind w:left="993"/>
              <w:rPr>
                <w:rFonts w:ascii="Arial" w:hAnsi="Arial" w:cs="Arial"/>
                <w:color w:val="999999"/>
                <w:sz w:val="28"/>
                <w:szCs w:val="28"/>
              </w:rPr>
            </w:pPr>
          </w:p>
        </w:tc>
      </w:tr>
    </w:tbl>
    <w:p w:rsidR="00C123C6" w:rsidRPr="002E62EB" w:rsidRDefault="00C123C6" w:rsidP="002E62EB">
      <w:pPr>
        <w:ind w:left="993"/>
        <w:rPr>
          <w:rFonts w:ascii="Arial" w:hAnsi="Arial" w:cs="Arial"/>
          <w:sz w:val="28"/>
          <w:szCs w:val="28"/>
        </w:rPr>
      </w:pPr>
    </w:p>
    <w:p w:rsidR="002E62EB" w:rsidRPr="002E62EB" w:rsidRDefault="002E62EB" w:rsidP="002E62EB">
      <w:pPr>
        <w:pStyle w:val="2"/>
        <w:rPr>
          <w:rFonts w:ascii="Arial" w:hAnsi="Arial" w:cs="Arial"/>
          <w:szCs w:val="28"/>
        </w:rPr>
      </w:pPr>
      <w:r w:rsidRPr="002E62EB">
        <w:rPr>
          <w:rFonts w:ascii="Arial" w:hAnsi="Arial" w:cs="Arial"/>
          <w:szCs w:val="28"/>
        </w:rPr>
        <w:t>Н.И.Бухарин</w:t>
      </w:r>
    </w:p>
    <w:p w:rsidR="002E62EB" w:rsidRPr="002E62EB" w:rsidRDefault="002E62EB" w:rsidP="002E62EB">
      <w:pPr>
        <w:ind w:left="993"/>
        <w:rPr>
          <w:rFonts w:ascii="Arial" w:hAnsi="Arial" w:cs="Arial"/>
          <w:sz w:val="28"/>
          <w:szCs w:val="28"/>
        </w:rPr>
      </w:pPr>
    </w:p>
    <w:sectPr w:rsidR="002E62EB" w:rsidRPr="002E62EB" w:rsidSect="002E62EB">
      <w:headerReference w:type="default" r:id="rId12"/>
      <w:pgSz w:w="11906" w:h="16838"/>
      <w:pgMar w:top="899" w:right="568" w:bottom="1134" w:left="0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717" w:rsidRDefault="00522717" w:rsidP="00A805FF">
      <w:r>
        <w:separator/>
      </w:r>
    </w:p>
  </w:endnote>
  <w:endnote w:type="continuationSeparator" w:id="1">
    <w:p w:rsidR="00522717" w:rsidRDefault="00522717" w:rsidP="00A80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717" w:rsidRDefault="00522717" w:rsidP="00A805FF">
      <w:r>
        <w:separator/>
      </w:r>
    </w:p>
  </w:footnote>
  <w:footnote w:type="continuationSeparator" w:id="1">
    <w:p w:rsidR="00522717" w:rsidRDefault="00522717" w:rsidP="00A80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596" w:rsidRPr="00B5246B" w:rsidRDefault="00B71767">
    <w:pPr>
      <w:pStyle w:val="a5"/>
      <w:jc w:val="center"/>
      <w:rPr>
        <w:sz w:val="18"/>
        <w:szCs w:val="18"/>
      </w:rPr>
    </w:pPr>
    <w:r w:rsidRPr="00B5246B">
      <w:rPr>
        <w:sz w:val="18"/>
        <w:szCs w:val="18"/>
      </w:rPr>
      <w:fldChar w:fldCharType="begin"/>
    </w:r>
    <w:r w:rsidR="00682770" w:rsidRPr="00B5246B">
      <w:rPr>
        <w:sz w:val="18"/>
        <w:szCs w:val="18"/>
      </w:rPr>
      <w:instrText xml:space="preserve"> PAGE   \* MERGEFORMAT </w:instrText>
    </w:r>
    <w:r w:rsidRPr="00B5246B">
      <w:rPr>
        <w:sz w:val="18"/>
        <w:szCs w:val="18"/>
      </w:rPr>
      <w:fldChar w:fldCharType="separate"/>
    </w:r>
    <w:r w:rsidR="002E62EB">
      <w:rPr>
        <w:noProof/>
        <w:sz w:val="18"/>
        <w:szCs w:val="18"/>
      </w:rPr>
      <w:t>2</w:t>
    </w:r>
    <w:r w:rsidRPr="00B5246B">
      <w:rPr>
        <w:sz w:val="18"/>
        <w:szCs w:val="18"/>
      </w:rPr>
      <w:fldChar w:fldCharType="end"/>
    </w:r>
  </w:p>
  <w:p w:rsidR="00553596" w:rsidRPr="005A4BE9" w:rsidRDefault="00522717">
    <w:pPr>
      <w:pStyle w:val="a5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B0F05"/>
    <w:multiLevelType w:val="hybridMultilevel"/>
    <w:tmpl w:val="E2FA36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oNotDisplayPageBoundaries/>
  <w:hideSpellingErrors/>
  <w:hideGrammaticalError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3C6"/>
    <w:rsid w:val="002E62EB"/>
    <w:rsid w:val="003125E2"/>
    <w:rsid w:val="00522717"/>
    <w:rsid w:val="006557F9"/>
    <w:rsid w:val="00682770"/>
    <w:rsid w:val="008358E9"/>
    <w:rsid w:val="009435F3"/>
    <w:rsid w:val="00A805FF"/>
    <w:rsid w:val="00B71767"/>
    <w:rsid w:val="00C123C6"/>
    <w:rsid w:val="00F3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F"/>
    <w:rPr>
      <w:sz w:val="24"/>
      <w:szCs w:val="24"/>
    </w:rPr>
  </w:style>
  <w:style w:type="paragraph" w:styleId="1">
    <w:name w:val="heading 1"/>
    <w:basedOn w:val="a"/>
    <w:next w:val="a"/>
    <w:qFormat/>
    <w:rsid w:val="00A805F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805F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805F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A805F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805FF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C123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5"/>
    <w:rsid w:val="00C123C6"/>
    <w:rPr>
      <w:rFonts w:eastAsia="Calibri"/>
      <w:sz w:val="28"/>
      <w:szCs w:val="22"/>
      <w:lang w:eastAsia="en-US"/>
    </w:rPr>
  </w:style>
  <w:style w:type="paragraph" w:styleId="a5">
    <w:name w:val="header"/>
    <w:basedOn w:val="a"/>
    <w:link w:val="a4"/>
    <w:unhideWhenUsed/>
    <w:rsid w:val="00C123C6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10">
    <w:name w:val="Верхний колонтитул Знак1"/>
    <w:basedOn w:val="a0"/>
    <w:link w:val="a5"/>
    <w:uiPriority w:val="99"/>
    <w:semiHidden/>
    <w:rsid w:val="00C123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80</_x2116__x0020_документа>
    <Код_x0020_статуса xmlns="eeeabf7a-eb30-4f4c-b482-66cce6fba9eb">0</Код_x0020_статуса>
    <Дата_x0020_принятия xmlns="eeeabf7a-eb30-4f4c-b482-66cce6fba9eb">2012-05-23T00:00:00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2012-05-23T00:00:00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78C0A8-B2A8-43CB-A6C5-DA3B2F8E4764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Постановление Администрации Каргасокского района от 15.03.2011 №60 </dc:title>
  <dc:subject/>
  <dc:creator>lais</dc:creator>
  <cp:keywords/>
  <cp:lastModifiedBy>lais</cp:lastModifiedBy>
  <cp:revision>4</cp:revision>
  <cp:lastPrinted>2012-05-23T02:53:00Z</cp:lastPrinted>
  <dcterms:created xsi:type="dcterms:W3CDTF">2012-06-04T07:54:00Z</dcterms:created>
  <dcterms:modified xsi:type="dcterms:W3CDTF">2012-06-05T10:13:00Z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