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31" w:rsidRDefault="00554A31" w:rsidP="00554A31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3FD1505" wp14:editId="1F1C17AB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A31" w:rsidRDefault="00554A31" w:rsidP="00554A31">
      <w:pPr>
        <w:jc w:val="center"/>
        <w:rPr>
          <w:sz w:val="28"/>
          <w:szCs w:val="28"/>
        </w:rPr>
      </w:pPr>
    </w:p>
    <w:p w:rsidR="00554A31" w:rsidRDefault="00554A31" w:rsidP="00554A31">
      <w:pPr>
        <w:jc w:val="center"/>
        <w:rPr>
          <w:sz w:val="28"/>
          <w:szCs w:val="28"/>
        </w:rPr>
      </w:pPr>
    </w:p>
    <w:p w:rsidR="00554A31" w:rsidRPr="00EC3951" w:rsidRDefault="00554A31" w:rsidP="00554A31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554A31" w:rsidRPr="00EC3951" w:rsidRDefault="00554A31" w:rsidP="00554A31">
      <w:pPr>
        <w:pStyle w:val="2"/>
      </w:pPr>
      <w:r w:rsidRPr="00EC3951">
        <w:t>ТОМСКАЯ ОБЛАСТЬ</w:t>
      </w:r>
    </w:p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554A31" w:rsidRDefault="00554A31" w:rsidP="00554A31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54A31" w:rsidTr="000130C6">
        <w:tc>
          <w:tcPr>
            <w:tcW w:w="9571" w:type="dxa"/>
            <w:gridSpan w:val="3"/>
          </w:tcPr>
          <w:p w:rsidR="00554A31" w:rsidRPr="003755F2" w:rsidRDefault="00554A31" w:rsidP="000130C6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</w:t>
            </w:r>
            <w:r w:rsidRPr="003755F2">
              <w:rPr>
                <w:sz w:val="28"/>
              </w:rPr>
              <w:t>РЕШЕНИЕ</w:t>
            </w:r>
          </w:p>
          <w:p w:rsidR="00554A31" w:rsidRPr="00193EF8" w:rsidRDefault="00554A31" w:rsidP="000130C6"/>
        </w:tc>
      </w:tr>
      <w:tr w:rsidR="00554A31" w:rsidRPr="007E5340" w:rsidTr="000130C6">
        <w:tc>
          <w:tcPr>
            <w:tcW w:w="1908" w:type="dxa"/>
          </w:tcPr>
          <w:p w:rsidR="00554A31" w:rsidRPr="007E5340" w:rsidRDefault="000D2642" w:rsidP="002B43D3">
            <w:r>
              <w:t>05.03</w:t>
            </w:r>
            <w:r w:rsidR="00554A31">
              <w:t>.202</w:t>
            </w:r>
            <w:r w:rsidR="002B43D3">
              <w:t>5</w:t>
            </w:r>
          </w:p>
        </w:tc>
        <w:tc>
          <w:tcPr>
            <w:tcW w:w="5580" w:type="dxa"/>
          </w:tcPr>
          <w:p w:rsidR="00554A31" w:rsidRPr="007E5340" w:rsidRDefault="00554A31" w:rsidP="000130C6">
            <w:pPr>
              <w:jc w:val="right"/>
            </w:pPr>
          </w:p>
        </w:tc>
        <w:tc>
          <w:tcPr>
            <w:tcW w:w="2083" w:type="dxa"/>
          </w:tcPr>
          <w:p w:rsidR="00554A31" w:rsidRPr="007E5340" w:rsidRDefault="004944A1" w:rsidP="000130C6">
            <w:pPr>
              <w:jc w:val="right"/>
            </w:pPr>
            <w:r>
              <w:t>№ 308</w:t>
            </w:r>
            <w:r w:rsidR="00554A31">
              <w:t xml:space="preserve"> </w:t>
            </w:r>
          </w:p>
          <w:p w:rsidR="00554A31" w:rsidRPr="007E5340" w:rsidRDefault="00554A31" w:rsidP="000130C6">
            <w:pPr>
              <w:jc w:val="right"/>
            </w:pPr>
          </w:p>
        </w:tc>
      </w:tr>
      <w:tr w:rsidR="00554A31" w:rsidRPr="007E5340" w:rsidTr="000130C6">
        <w:tc>
          <w:tcPr>
            <w:tcW w:w="7488" w:type="dxa"/>
            <w:gridSpan w:val="2"/>
          </w:tcPr>
          <w:p w:rsidR="00554A31" w:rsidRPr="007E5340" w:rsidRDefault="00554A31" w:rsidP="000130C6">
            <w:r w:rsidRPr="007E5340">
              <w:t xml:space="preserve">с. </w:t>
            </w:r>
            <w:proofErr w:type="spellStart"/>
            <w:r w:rsidRPr="007E5340">
              <w:t>Каргасок</w:t>
            </w:r>
            <w:proofErr w:type="spellEnd"/>
          </w:p>
        </w:tc>
        <w:tc>
          <w:tcPr>
            <w:tcW w:w="2083" w:type="dxa"/>
          </w:tcPr>
          <w:p w:rsidR="00554A31" w:rsidRPr="007E5340" w:rsidRDefault="00554A31" w:rsidP="000130C6"/>
        </w:tc>
      </w:tr>
    </w:tbl>
    <w:p w:rsidR="00554A31" w:rsidRPr="007E5340" w:rsidRDefault="00554A31" w:rsidP="00554A31">
      <w:pPr>
        <w:jc w:val="center"/>
      </w:pPr>
    </w:p>
    <w:tbl>
      <w:tblPr>
        <w:tblW w:w="13491" w:type="dxa"/>
        <w:tblInd w:w="-106" w:type="dxa"/>
        <w:tblLook w:val="0000" w:firstRow="0" w:lastRow="0" w:firstColumn="0" w:lastColumn="0" w:noHBand="0" w:noVBand="0"/>
      </w:tblPr>
      <w:tblGrid>
        <w:gridCol w:w="9428"/>
        <w:gridCol w:w="4063"/>
      </w:tblGrid>
      <w:tr w:rsidR="00554A31" w:rsidRPr="007E5340" w:rsidTr="00C3390E">
        <w:tc>
          <w:tcPr>
            <w:tcW w:w="9428" w:type="dxa"/>
          </w:tcPr>
          <w:p w:rsidR="00C3390E" w:rsidRDefault="00C3390E" w:rsidP="00C3390E">
            <w:pPr>
              <w:pStyle w:val="3"/>
              <w:ind w:right="-3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54A31" w:rsidRPr="007E5340">
              <w:rPr>
                <w:sz w:val="24"/>
                <w:szCs w:val="24"/>
              </w:rPr>
              <w:t xml:space="preserve">Об отчете </w:t>
            </w:r>
            <w:r w:rsidR="00554A31">
              <w:rPr>
                <w:sz w:val="24"/>
                <w:szCs w:val="24"/>
              </w:rPr>
              <w:t>п</w:t>
            </w:r>
            <w:r w:rsidR="00554A31" w:rsidRPr="007E5340">
              <w:rPr>
                <w:sz w:val="24"/>
                <w:szCs w:val="24"/>
              </w:rPr>
              <w:t xml:space="preserve">редседателя </w:t>
            </w:r>
            <w:r w:rsidR="00554A3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ргана  муниципального </w:t>
            </w:r>
            <w:r w:rsidR="00554A31" w:rsidRPr="007E5340">
              <w:rPr>
                <w:sz w:val="24"/>
                <w:szCs w:val="24"/>
              </w:rPr>
              <w:t xml:space="preserve">финансового контроля </w:t>
            </w:r>
          </w:p>
          <w:p w:rsidR="00554A31" w:rsidRDefault="00C3390E" w:rsidP="00C3390E">
            <w:pPr>
              <w:pStyle w:val="3"/>
              <w:ind w:right="-3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554A31" w:rsidRPr="007E5340">
              <w:rPr>
                <w:sz w:val="24"/>
                <w:szCs w:val="24"/>
              </w:rPr>
              <w:t>Каргасокского ра</w:t>
            </w:r>
            <w:r w:rsidR="00554A31">
              <w:rPr>
                <w:sz w:val="24"/>
                <w:szCs w:val="24"/>
              </w:rPr>
              <w:t>йона о проделанной работе в 202</w:t>
            </w:r>
            <w:r w:rsidR="002B43D3">
              <w:rPr>
                <w:sz w:val="24"/>
                <w:szCs w:val="24"/>
              </w:rPr>
              <w:t>4</w:t>
            </w:r>
            <w:r w:rsidR="00554A31" w:rsidRPr="007E5340">
              <w:rPr>
                <w:sz w:val="24"/>
                <w:szCs w:val="24"/>
              </w:rPr>
              <w:t xml:space="preserve"> году</w:t>
            </w:r>
          </w:p>
          <w:p w:rsidR="00554A31" w:rsidRPr="005A54A6" w:rsidRDefault="00554A31" w:rsidP="000130C6"/>
        </w:tc>
        <w:tc>
          <w:tcPr>
            <w:tcW w:w="4063" w:type="dxa"/>
          </w:tcPr>
          <w:p w:rsidR="00554A31" w:rsidRPr="007E5340" w:rsidRDefault="00554A31" w:rsidP="000130C6"/>
        </w:tc>
      </w:tr>
    </w:tbl>
    <w:p w:rsidR="00554A31" w:rsidRPr="007E5340" w:rsidRDefault="00554A31" w:rsidP="00554A31"/>
    <w:p w:rsidR="00554A31" w:rsidRPr="007E5340" w:rsidRDefault="00554A31" w:rsidP="00554A31">
      <w:pPr>
        <w:ind w:firstLine="567"/>
        <w:jc w:val="both"/>
      </w:pPr>
      <w:r w:rsidRPr="0058109C">
        <w:t>Заслушав и обсудив отчёт председателя Органа муниципального финансового</w:t>
      </w:r>
      <w:r w:rsidRPr="007E5340">
        <w:t xml:space="preserve"> контроля  Каргасокского района о проделанной работе,</w:t>
      </w:r>
    </w:p>
    <w:p w:rsidR="00554A31" w:rsidRPr="007E5340" w:rsidRDefault="00554A31" w:rsidP="00554A31"/>
    <w:p w:rsidR="00554A31" w:rsidRPr="007E5340" w:rsidRDefault="00554A31" w:rsidP="00554A31">
      <w:r w:rsidRPr="007E5340">
        <w:t>РЕШИЛА:</w:t>
      </w:r>
    </w:p>
    <w:tbl>
      <w:tblPr>
        <w:tblW w:w="9995" w:type="dxa"/>
        <w:tblInd w:w="-106" w:type="dxa"/>
        <w:tblLook w:val="0000" w:firstRow="0" w:lastRow="0" w:firstColumn="0" w:lastColumn="0" w:noHBand="0" w:noVBand="0"/>
      </w:tblPr>
      <w:tblGrid>
        <w:gridCol w:w="9571"/>
        <w:gridCol w:w="424"/>
      </w:tblGrid>
      <w:tr w:rsidR="00554A31" w:rsidRPr="007E5340" w:rsidTr="000130C6">
        <w:tc>
          <w:tcPr>
            <w:tcW w:w="9995" w:type="dxa"/>
            <w:gridSpan w:val="2"/>
          </w:tcPr>
          <w:p w:rsidR="00554A31" w:rsidRPr="007E5340" w:rsidRDefault="00554A31" w:rsidP="000130C6">
            <w:pPr>
              <w:jc w:val="both"/>
            </w:pPr>
          </w:p>
          <w:p w:rsidR="00554A31" w:rsidRPr="007E5340" w:rsidRDefault="00554A31" w:rsidP="002B43D3">
            <w:pPr>
              <w:jc w:val="both"/>
            </w:pPr>
            <w:r>
              <w:t xml:space="preserve">         1. Принять к сведению отчёт председателя Органа муниципального </w:t>
            </w:r>
            <w:r w:rsidRPr="007E5340">
              <w:t>финансового контроля  Каргасокского рай</w:t>
            </w:r>
            <w:r>
              <w:t>она о проделанной работе в 202</w:t>
            </w:r>
            <w:r w:rsidR="002B43D3">
              <w:t>4</w:t>
            </w:r>
            <w:r>
              <w:t xml:space="preserve"> году согласно приложени</w:t>
            </w:r>
            <w:r w:rsidR="00C3390E">
              <w:t xml:space="preserve">ю к настоящему решению. </w:t>
            </w:r>
          </w:p>
        </w:tc>
      </w:tr>
      <w:tr w:rsidR="00554A31" w:rsidRPr="007E5340" w:rsidTr="000130C6">
        <w:tc>
          <w:tcPr>
            <w:tcW w:w="9995" w:type="dxa"/>
            <w:gridSpan w:val="2"/>
          </w:tcPr>
          <w:p w:rsidR="00554A31" w:rsidRPr="007E5340" w:rsidRDefault="00554A31" w:rsidP="00C3390E">
            <w:pPr>
              <w:jc w:val="both"/>
            </w:pPr>
            <w:r>
              <w:t xml:space="preserve">         2. </w:t>
            </w:r>
            <w:r w:rsidRPr="00FD515C">
              <w:t xml:space="preserve">Настоящее решение официально </w:t>
            </w:r>
            <w:r w:rsidR="00C3390E">
              <w:t>обнародовать</w:t>
            </w:r>
            <w:r w:rsidRPr="00FD515C">
              <w:t xml:space="preserve"> в порядке, установленном Уставом муниципального образования «</w:t>
            </w:r>
            <w:proofErr w:type="spellStart"/>
            <w:r w:rsidRPr="00FD515C">
              <w:t>Каргасокский</w:t>
            </w:r>
            <w:proofErr w:type="spellEnd"/>
            <w:r w:rsidRPr="00FD515C">
              <w:t xml:space="preserve"> район».</w:t>
            </w:r>
            <w:r>
              <w:t xml:space="preserve"> </w:t>
            </w:r>
          </w:p>
        </w:tc>
      </w:tr>
      <w:tr w:rsidR="00554A31" w:rsidRPr="007E5340" w:rsidTr="000130C6">
        <w:trPr>
          <w:gridAfter w:val="1"/>
          <w:wAfter w:w="424" w:type="dxa"/>
        </w:trPr>
        <w:tc>
          <w:tcPr>
            <w:tcW w:w="9571" w:type="dxa"/>
          </w:tcPr>
          <w:p w:rsidR="00554A31" w:rsidRPr="00FD515C" w:rsidRDefault="00554A31" w:rsidP="000130C6">
            <w:pPr>
              <w:jc w:val="both"/>
            </w:pPr>
          </w:p>
        </w:tc>
      </w:tr>
    </w:tbl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554A31" w:rsidRPr="00C3390E" w:rsidTr="000130C6">
        <w:tc>
          <w:tcPr>
            <w:tcW w:w="3708" w:type="dxa"/>
          </w:tcPr>
          <w:p w:rsidR="00554A31" w:rsidRPr="00C3390E" w:rsidRDefault="00554A31" w:rsidP="000130C6">
            <w:pPr>
              <w:rPr>
                <w:szCs w:val="28"/>
              </w:rPr>
            </w:pPr>
            <w:r w:rsidRPr="00C3390E">
              <w:rPr>
                <w:szCs w:val="28"/>
              </w:rPr>
              <w:t>Председатель Думы</w:t>
            </w:r>
          </w:p>
          <w:p w:rsidR="00554A31" w:rsidRPr="00C3390E" w:rsidRDefault="00554A31" w:rsidP="000130C6">
            <w:pPr>
              <w:rPr>
                <w:szCs w:val="28"/>
              </w:rPr>
            </w:pPr>
            <w:r w:rsidRPr="00C3390E">
              <w:rPr>
                <w:szCs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54A31" w:rsidRPr="00C3390E" w:rsidRDefault="00554A31" w:rsidP="000130C6">
            <w:pPr>
              <w:jc w:val="center"/>
              <w:rPr>
                <w:color w:val="C0C0C0"/>
                <w:szCs w:val="28"/>
              </w:rPr>
            </w:pPr>
          </w:p>
        </w:tc>
        <w:tc>
          <w:tcPr>
            <w:tcW w:w="3191" w:type="dxa"/>
          </w:tcPr>
          <w:p w:rsidR="00554A31" w:rsidRPr="00C3390E" w:rsidRDefault="00554A31" w:rsidP="000130C6">
            <w:pPr>
              <w:jc w:val="right"/>
              <w:rPr>
                <w:szCs w:val="28"/>
              </w:rPr>
            </w:pPr>
          </w:p>
          <w:p w:rsidR="00554A31" w:rsidRPr="00C3390E" w:rsidRDefault="00C3390E" w:rsidP="00D57C9F">
            <w:pPr>
              <w:jc w:val="center"/>
              <w:rPr>
                <w:szCs w:val="28"/>
              </w:rPr>
            </w:pPr>
            <w:r w:rsidRPr="00C3390E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  </w:t>
            </w:r>
            <w:r w:rsidRPr="00C3390E">
              <w:rPr>
                <w:szCs w:val="28"/>
              </w:rPr>
              <w:t xml:space="preserve">     </w:t>
            </w:r>
            <w:r w:rsidR="00D57C9F" w:rsidRPr="00C3390E">
              <w:rPr>
                <w:szCs w:val="28"/>
              </w:rPr>
              <w:t>М</w:t>
            </w:r>
            <w:r w:rsidR="00554A31" w:rsidRPr="00C3390E">
              <w:rPr>
                <w:szCs w:val="28"/>
              </w:rPr>
              <w:t>.В.</w:t>
            </w:r>
            <w:r>
              <w:rPr>
                <w:szCs w:val="28"/>
              </w:rPr>
              <w:t xml:space="preserve"> </w:t>
            </w:r>
            <w:r w:rsidR="00D57C9F" w:rsidRPr="00C3390E">
              <w:rPr>
                <w:szCs w:val="28"/>
              </w:rPr>
              <w:t>Хлопотной</w:t>
            </w:r>
          </w:p>
        </w:tc>
      </w:tr>
    </w:tbl>
    <w:p w:rsidR="00554A31" w:rsidRPr="00C3390E" w:rsidRDefault="00554A31" w:rsidP="00554A31">
      <w:pPr>
        <w:rPr>
          <w:szCs w:val="28"/>
        </w:rPr>
      </w:pPr>
    </w:p>
    <w:p w:rsidR="00C3390E" w:rsidRDefault="00C3390E" w:rsidP="00554A31">
      <w:pPr>
        <w:rPr>
          <w:szCs w:val="28"/>
        </w:rPr>
      </w:pPr>
    </w:p>
    <w:p w:rsidR="00C3390E" w:rsidRDefault="00C3390E" w:rsidP="00554A31">
      <w:pPr>
        <w:rPr>
          <w:szCs w:val="28"/>
        </w:rPr>
      </w:pPr>
    </w:p>
    <w:p w:rsidR="00554A31" w:rsidRPr="00C3390E" w:rsidRDefault="004944A1" w:rsidP="00554A31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554A31" w:rsidRPr="00C3390E">
        <w:rPr>
          <w:szCs w:val="28"/>
        </w:rPr>
        <w:t xml:space="preserve"> Каргасокского района                                                 </w:t>
      </w:r>
      <w:r>
        <w:rPr>
          <w:szCs w:val="28"/>
        </w:rPr>
        <w:t xml:space="preserve">                      С.И. Герасимов</w:t>
      </w:r>
    </w:p>
    <w:p w:rsidR="00554A31" w:rsidRPr="00C3390E" w:rsidRDefault="00554A31" w:rsidP="00554A31">
      <w:pPr>
        <w:rPr>
          <w:sz w:val="22"/>
        </w:rPr>
      </w:pPr>
    </w:p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>
      <w:pPr>
        <w:ind w:left="708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54A31" w:rsidRDefault="00554A31" w:rsidP="00554A31">
      <w:pPr>
        <w:ind w:left="7080"/>
        <w:rPr>
          <w:szCs w:val="28"/>
        </w:rPr>
      </w:pPr>
      <w:r>
        <w:rPr>
          <w:szCs w:val="28"/>
        </w:rPr>
        <w:t>к решению Думы</w:t>
      </w:r>
    </w:p>
    <w:p w:rsidR="00554A31" w:rsidRDefault="00554A31" w:rsidP="00554A31">
      <w:pPr>
        <w:ind w:left="7080"/>
        <w:rPr>
          <w:szCs w:val="28"/>
        </w:rPr>
      </w:pPr>
      <w:r>
        <w:rPr>
          <w:szCs w:val="28"/>
        </w:rPr>
        <w:t>Каргасокского района</w:t>
      </w:r>
    </w:p>
    <w:p w:rsidR="00554A31" w:rsidRDefault="00B272F0" w:rsidP="00554A31">
      <w:pPr>
        <w:ind w:left="6372" w:firstLine="708"/>
        <w:rPr>
          <w:szCs w:val="28"/>
        </w:rPr>
      </w:pPr>
      <w:r>
        <w:rPr>
          <w:szCs w:val="28"/>
        </w:rPr>
        <w:t>от 05.03</w:t>
      </w:r>
      <w:r w:rsidR="00554A31">
        <w:rPr>
          <w:szCs w:val="28"/>
        </w:rPr>
        <w:t>.202</w:t>
      </w:r>
      <w:r w:rsidR="002B43D3">
        <w:rPr>
          <w:szCs w:val="28"/>
        </w:rPr>
        <w:t>5</w:t>
      </w:r>
      <w:r w:rsidR="004944A1">
        <w:rPr>
          <w:szCs w:val="28"/>
        </w:rPr>
        <w:t xml:space="preserve"> № 308</w:t>
      </w:r>
    </w:p>
    <w:p w:rsidR="00554A31" w:rsidRDefault="00554A31" w:rsidP="00554A31">
      <w:pPr>
        <w:jc w:val="center"/>
        <w:rPr>
          <w:szCs w:val="28"/>
        </w:rPr>
      </w:pPr>
    </w:p>
    <w:p w:rsidR="00554A31" w:rsidRDefault="00554A31" w:rsidP="00554A31">
      <w:pPr>
        <w:jc w:val="center"/>
        <w:rPr>
          <w:szCs w:val="28"/>
        </w:rPr>
      </w:pPr>
    </w:p>
    <w:p w:rsidR="00554A31" w:rsidRPr="002D24B2" w:rsidRDefault="00554A31" w:rsidP="00554A31">
      <w:pPr>
        <w:jc w:val="center"/>
        <w:rPr>
          <w:szCs w:val="28"/>
        </w:rPr>
      </w:pPr>
      <w:r>
        <w:rPr>
          <w:szCs w:val="28"/>
        </w:rPr>
        <w:t xml:space="preserve">Отчет </w:t>
      </w:r>
      <w:r w:rsidRPr="003A47C5">
        <w:rPr>
          <w:szCs w:val="28"/>
        </w:rPr>
        <w:t>председателя Органа  муниципального финансового контроля Каргасокского района о проделанной работе в 202</w:t>
      </w:r>
      <w:r w:rsidR="002B43D3">
        <w:rPr>
          <w:szCs w:val="28"/>
        </w:rPr>
        <w:t>4</w:t>
      </w:r>
      <w:r w:rsidRPr="003A47C5">
        <w:rPr>
          <w:szCs w:val="28"/>
        </w:rPr>
        <w:t xml:space="preserve"> году</w:t>
      </w:r>
    </w:p>
    <w:p w:rsidR="00554A31" w:rsidRDefault="00554A31" w:rsidP="00554A31">
      <w:pPr>
        <w:ind w:firstLine="567"/>
        <w:jc w:val="both"/>
      </w:pPr>
    </w:p>
    <w:p w:rsidR="00554A31" w:rsidRPr="00F3405E" w:rsidRDefault="00554A31" w:rsidP="00554A31">
      <w:pPr>
        <w:ind w:firstLine="567"/>
        <w:jc w:val="both"/>
      </w:pPr>
      <w:bookmarkStart w:id="0" w:name="_GoBack"/>
      <w:r w:rsidRPr="00F3405E">
        <w:t>В течение 202</w:t>
      </w:r>
      <w:r w:rsidR="006C0B96" w:rsidRPr="00F3405E">
        <w:t>4</w:t>
      </w:r>
      <w:r w:rsidRPr="00F3405E">
        <w:t xml:space="preserve"> года Контрольный орган Каргасокского района проводил, как плановые, так</w:t>
      </w:r>
      <w:r w:rsidR="006C0B96" w:rsidRPr="00F3405E">
        <w:t xml:space="preserve"> в основном</w:t>
      </w:r>
      <w:r w:rsidRPr="00F3405E">
        <w:t xml:space="preserve"> и внеплановые мероприятия. </w:t>
      </w:r>
    </w:p>
    <w:p w:rsidR="00567855" w:rsidRPr="00F3405E" w:rsidRDefault="00567855" w:rsidP="00554A31">
      <w:pPr>
        <w:ind w:firstLine="567"/>
        <w:jc w:val="both"/>
      </w:pPr>
      <w:r w:rsidRPr="00F3405E">
        <w:t>В соответствии с представленной 26 июня 2024 года на собрание Думы Каргасокского района Информаци</w:t>
      </w:r>
      <w:r w:rsidR="00E51DFD" w:rsidRPr="00F3405E">
        <w:t>и</w:t>
      </w:r>
      <w:r w:rsidRPr="00F3405E">
        <w:t xml:space="preserve"> о проделанной работе за 1 полугодие 2024 года были проведены следующие мероприятия:</w:t>
      </w:r>
    </w:p>
    <w:p w:rsidR="00554A31" w:rsidRPr="00F3405E" w:rsidRDefault="00554A31" w:rsidP="00554A31">
      <w:pPr>
        <w:ind w:firstLine="567"/>
        <w:jc w:val="both"/>
      </w:pPr>
    </w:p>
    <w:p w:rsidR="00AE06DA" w:rsidRPr="00F3405E" w:rsidRDefault="00554A31" w:rsidP="00554A3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 xml:space="preserve">1.На основании распоряжения Контрольного органа Каргасокского района от </w:t>
      </w:r>
      <w:r w:rsidR="00CE5A5B" w:rsidRPr="00F3405E">
        <w:rPr>
          <w:rFonts w:ascii="Times New Roman" w:hAnsi="Times New Roman" w:cs="Times New Roman"/>
          <w:sz w:val="24"/>
        </w:rPr>
        <w:t>0</w:t>
      </w:r>
      <w:r w:rsidR="00AE06DA" w:rsidRPr="00F3405E">
        <w:rPr>
          <w:rFonts w:ascii="Times New Roman" w:hAnsi="Times New Roman" w:cs="Times New Roman"/>
          <w:sz w:val="24"/>
        </w:rPr>
        <w:t>9</w:t>
      </w:r>
      <w:r w:rsidRPr="00F3405E">
        <w:rPr>
          <w:rFonts w:ascii="Times New Roman" w:hAnsi="Times New Roman" w:cs="Times New Roman"/>
          <w:sz w:val="24"/>
        </w:rPr>
        <w:t>.01.202</w:t>
      </w:r>
      <w:r w:rsidR="00AE06DA" w:rsidRPr="00F3405E">
        <w:rPr>
          <w:rFonts w:ascii="Times New Roman" w:hAnsi="Times New Roman" w:cs="Times New Roman"/>
          <w:sz w:val="24"/>
        </w:rPr>
        <w:t>4</w:t>
      </w:r>
      <w:r w:rsidRPr="00F3405E">
        <w:rPr>
          <w:rFonts w:ascii="Times New Roman" w:hAnsi="Times New Roman" w:cs="Times New Roman"/>
          <w:sz w:val="24"/>
        </w:rPr>
        <w:t xml:space="preserve"> № 1 проведено</w:t>
      </w:r>
      <w:r w:rsidR="00AE06DA" w:rsidRPr="00F3405E">
        <w:rPr>
          <w:rFonts w:ascii="Times New Roman" w:hAnsi="Times New Roman" w:cs="Times New Roman"/>
          <w:sz w:val="24"/>
        </w:rPr>
        <w:t xml:space="preserve"> внеплановое</w:t>
      </w:r>
      <w:r w:rsidRPr="00F3405E">
        <w:rPr>
          <w:rFonts w:ascii="Times New Roman" w:hAnsi="Times New Roman" w:cs="Times New Roman"/>
          <w:sz w:val="24"/>
        </w:rPr>
        <w:t xml:space="preserve"> мероприятие «</w:t>
      </w:r>
      <w:r w:rsidR="00AE06DA" w:rsidRPr="00F3405E">
        <w:rPr>
          <w:rFonts w:ascii="Times New Roman" w:hAnsi="Times New Roman" w:cs="Times New Roman"/>
          <w:sz w:val="24"/>
        </w:rPr>
        <w:t>Проверка финансово-хозяйственной деятельности МУП «</w:t>
      </w:r>
      <w:proofErr w:type="spellStart"/>
      <w:r w:rsidR="00AE06DA" w:rsidRPr="00F3405E">
        <w:rPr>
          <w:rFonts w:ascii="Times New Roman" w:hAnsi="Times New Roman" w:cs="Times New Roman"/>
          <w:sz w:val="24"/>
        </w:rPr>
        <w:t>Теплоэнергоснаб</w:t>
      </w:r>
      <w:proofErr w:type="spellEnd"/>
      <w:r w:rsidR="00AE06DA" w:rsidRPr="00F3405E">
        <w:rPr>
          <w:rFonts w:ascii="Times New Roman" w:hAnsi="Times New Roman" w:cs="Times New Roman"/>
          <w:sz w:val="24"/>
        </w:rPr>
        <w:t>» муниципального образования «</w:t>
      </w:r>
      <w:proofErr w:type="spellStart"/>
      <w:r w:rsidR="00AE06DA" w:rsidRPr="00F3405E">
        <w:rPr>
          <w:rFonts w:ascii="Times New Roman" w:hAnsi="Times New Roman" w:cs="Times New Roman"/>
          <w:sz w:val="24"/>
        </w:rPr>
        <w:t>Новоюгинское</w:t>
      </w:r>
      <w:proofErr w:type="spellEnd"/>
      <w:r w:rsidR="00AE06DA" w:rsidRPr="00F3405E">
        <w:rPr>
          <w:rFonts w:ascii="Times New Roman" w:hAnsi="Times New Roman" w:cs="Times New Roman"/>
          <w:sz w:val="24"/>
        </w:rPr>
        <w:t xml:space="preserve"> сельское поселение» за период 2022 и 2023 годы».</w:t>
      </w:r>
    </w:p>
    <w:p w:rsidR="006A5DED" w:rsidRPr="00F3405E" w:rsidRDefault="006A5DED" w:rsidP="00554A3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>Причина: сложное финансовое положение</w:t>
      </w:r>
      <w:r w:rsidR="00EC2A95" w:rsidRPr="00F3405E">
        <w:rPr>
          <w:rFonts w:ascii="Times New Roman" w:hAnsi="Times New Roman" w:cs="Times New Roman"/>
          <w:sz w:val="24"/>
        </w:rPr>
        <w:t xml:space="preserve"> предприятия</w:t>
      </w:r>
      <w:r w:rsidRPr="00F3405E">
        <w:rPr>
          <w:rFonts w:ascii="Times New Roman" w:hAnsi="Times New Roman" w:cs="Times New Roman"/>
          <w:sz w:val="24"/>
        </w:rPr>
        <w:t xml:space="preserve"> МУП «</w:t>
      </w:r>
      <w:proofErr w:type="spellStart"/>
      <w:r w:rsidRPr="00F3405E">
        <w:rPr>
          <w:rFonts w:ascii="Times New Roman" w:hAnsi="Times New Roman" w:cs="Times New Roman"/>
          <w:sz w:val="24"/>
        </w:rPr>
        <w:t>ТепЭС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», поручение Главы Каргасокского района, ходатайство Главы </w:t>
      </w:r>
      <w:proofErr w:type="spellStart"/>
      <w:r w:rsidRPr="00F3405E">
        <w:rPr>
          <w:rFonts w:ascii="Times New Roman" w:hAnsi="Times New Roman" w:cs="Times New Roman"/>
          <w:sz w:val="24"/>
        </w:rPr>
        <w:t>Новоюгинского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 сельского поселения от 11.12.2023 № 286, приостановка проведения мероприятия в 2023 году по объективным причинам.</w:t>
      </w:r>
    </w:p>
    <w:p w:rsidR="006A5DED" w:rsidRPr="00F3405E" w:rsidRDefault="00554A31" w:rsidP="00904FD1">
      <w:pPr>
        <w:ind w:firstLine="567"/>
        <w:rPr>
          <w:iCs/>
        </w:rPr>
      </w:pPr>
      <w:r w:rsidRPr="00F3405E">
        <w:t>Срок проведения мероприятия</w:t>
      </w:r>
      <w:r w:rsidR="00EC2A95" w:rsidRPr="00F3405E">
        <w:t xml:space="preserve"> был</w:t>
      </w:r>
      <w:r w:rsidRPr="00F3405E">
        <w:t xml:space="preserve"> установлен </w:t>
      </w:r>
      <w:r w:rsidR="006A5DED" w:rsidRPr="00F3405E">
        <w:t xml:space="preserve">с 11 января по 6 марта </w:t>
      </w:r>
      <w:r w:rsidR="004B19D3" w:rsidRPr="00F3405E">
        <w:rPr>
          <w:iCs/>
        </w:rPr>
        <w:t>202</w:t>
      </w:r>
      <w:r w:rsidR="006A5DED" w:rsidRPr="00F3405E">
        <w:rPr>
          <w:iCs/>
        </w:rPr>
        <w:t>4</w:t>
      </w:r>
      <w:r w:rsidR="004B19D3" w:rsidRPr="00F3405E">
        <w:rPr>
          <w:iCs/>
        </w:rPr>
        <w:t xml:space="preserve"> года</w:t>
      </w:r>
      <w:r w:rsidR="006A5DED" w:rsidRPr="00F3405E">
        <w:rPr>
          <w:iCs/>
        </w:rPr>
        <w:t>.</w:t>
      </w:r>
    </w:p>
    <w:p w:rsidR="004B19D3" w:rsidRPr="00F3405E" w:rsidRDefault="00EC2A95" w:rsidP="00904FD1">
      <w:pPr>
        <w:ind w:firstLine="567"/>
      </w:pPr>
      <w:r w:rsidRPr="00F3405E">
        <w:t xml:space="preserve">Проверяемым </w:t>
      </w:r>
      <w:r w:rsidR="004B19D3" w:rsidRPr="00F3405E">
        <w:t>периодом являлся 2022</w:t>
      </w:r>
      <w:r w:rsidRPr="00F3405E">
        <w:t xml:space="preserve"> и 2023</w:t>
      </w:r>
      <w:r w:rsidR="004B19D3" w:rsidRPr="00F3405E">
        <w:t xml:space="preserve"> год</w:t>
      </w:r>
      <w:r w:rsidRPr="00F3405E">
        <w:t>ы</w:t>
      </w:r>
      <w:r w:rsidR="004B19D3" w:rsidRPr="00F3405E">
        <w:t xml:space="preserve">. </w:t>
      </w:r>
    </w:p>
    <w:p w:rsidR="00EC2A95" w:rsidRPr="00F3405E" w:rsidRDefault="004B19D3" w:rsidP="004B19D3">
      <w:pPr>
        <w:ind w:firstLine="567"/>
        <w:jc w:val="both"/>
      </w:pPr>
      <w:r w:rsidRPr="00F3405E">
        <w:t xml:space="preserve">Мероприятие оформлено </w:t>
      </w:r>
      <w:r w:rsidR="00EC2A95" w:rsidRPr="00F3405E">
        <w:t>Актом от 06.03.2024 № 1,</w:t>
      </w:r>
      <w:r w:rsidRPr="00F3405E">
        <w:t xml:space="preserve"> котор</w:t>
      </w:r>
      <w:r w:rsidR="00EC2A95" w:rsidRPr="00F3405E">
        <w:t>ый</w:t>
      </w:r>
      <w:r w:rsidRPr="00F3405E">
        <w:t xml:space="preserve"> был направлен </w:t>
      </w:r>
      <w:r w:rsidR="00EC2A95" w:rsidRPr="00F3405E">
        <w:t>директору предприятия МУП «</w:t>
      </w:r>
      <w:proofErr w:type="spellStart"/>
      <w:r w:rsidR="00EC2A95" w:rsidRPr="00F3405E">
        <w:t>Теплоэнергоснаб</w:t>
      </w:r>
      <w:proofErr w:type="spellEnd"/>
      <w:r w:rsidR="00EC2A95" w:rsidRPr="00F3405E">
        <w:t>»</w:t>
      </w:r>
      <w:r w:rsidR="00E86D9B" w:rsidRPr="00F3405E">
        <w:t>, а копии всем заинтересованным лицам</w:t>
      </w:r>
      <w:r w:rsidR="00EC2A95" w:rsidRPr="00F3405E">
        <w:t>.</w:t>
      </w:r>
    </w:p>
    <w:p w:rsidR="007E1594" w:rsidRPr="00F3405E" w:rsidRDefault="007E1594" w:rsidP="004B19D3">
      <w:pPr>
        <w:ind w:firstLine="567"/>
        <w:jc w:val="both"/>
      </w:pPr>
      <w:r w:rsidRPr="00F3405E">
        <w:t>Кредиторская задолженность на 31 декабря 2023 года составля</w:t>
      </w:r>
      <w:r w:rsidR="00C607FA" w:rsidRPr="00F3405E">
        <w:t>ла</w:t>
      </w:r>
      <w:r w:rsidRPr="00F3405E">
        <w:t xml:space="preserve"> 7 047 674 рублей.</w:t>
      </w:r>
    </w:p>
    <w:p w:rsidR="00444A76" w:rsidRPr="00F3405E" w:rsidRDefault="00444A76" w:rsidP="004B19D3">
      <w:pPr>
        <w:ind w:firstLine="567"/>
        <w:jc w:val="both"/>
      </w:pPr>
      <w:r w:rsidRPr="00F3405E">
        <w:t xml:space="preserve">Собственные источники погашения кредиторской задолженности в необходимом размере отсутствовали. </w:t>
      </w:r>
      <w:r w:rsidRPr="00F3405E">
        <w:rPr>
          <w:rFonts w:eastAsiaTheme="minorHAnsi"/>
          <w:szCs w:val="28"/>
          <w:lang w:eastAsia="en-US"/>
        </w:rPr>
        <w:t xml:space="preserve">На 31 декабря 2023 года: остатки денежных средств на предприятии составляли   17 201 руб., </w:t>
      </w:r>
      <w:r w:rsidRPr="00F3405E">
        <w:rPr>
          <w:szCs w:val="28"/>
        </w:rPr>
        <w:t>дебиторск</w:t>
      </w:r>
      <w:r w:rsidR="00AF5F0F" w:rsidRPr="00F3405E">
        <w:rPr>
          <w:szCs w:val="28"/>
        </w:rPr>
        <w:t>ая</w:t>
      </w:r>
      <w:r w:rsidRPr="00F3405E">
        <w:rPr>
          <w:szCs w:val="28"/>
        </w:rPr>
        <w:t xml:space="preserve"> задолженност</w:t>
      </w:r>
      <w:r w:rsidR="00AF5F0F" w:rsidRPr="00F3405E">
        <w:rPr>
          <w:szCs w:val="28"/>
        </w:rPr>
        <w:t>ь</w:t>
      </w:r>
      <w:r w:rsidRPr="00F3405E">
        <w:rPr>
          <w:szCs w:val="28"/>
        </w:rPr>
        <w:t xml:space="preserve"> за услуги составляла 647 462 рублей.</w:t>
      </w:r>
    </w:p>
    <w:p w:rsidR="007720D5" w:rsidRPr="00F3405E" w:rsidRDefault="007720D5" w:rsidP="004B19D3">
      <w:pPr>
        <w:ind w:firstLine="567"/>
        <w:jc w:val="both"/>
      </w:pPr>
      <w:r w:rsidRPr="00F3405E">
        <w:rPr>
          <w:szCs w:val="28"/>
        </w:rPr>
        <w:t xml:space="preserve">Предприятию </w:t>
      </w:r>
      <w:r w:rsidR="007E1594" w:rsidRPr="00F3405E">
        <w:t>б</w:t>
      </w:r>
      <w:r w:rsidR="009F0344" w:rsidRPr="00F3405E">
        <w:t>ыло предложено</w:t>
      </w:r>
      <w:r w:rsidR="009F0344" w:rsidRPr="00F3405E">
        <w:rPr>
          <w:szCs w:val="28"/>
        </w:rPr>
        <w:t xml:space="preserve"> </w:t>
      </w:r>
      <w:r w:rsidRPr="00F3405E">
        <w:rPr>
          <w:szCs w:val="28"/>
        </w:rPr>
        <w:t xml:space="preserve">выйти с ходатайством на Администрацию </w:t>
      </w:r>
      <w:proofErr w:type="spellStart"/>
      <w:r w:rsidRPr="00F3405E">
        <w:rPr>
          <w:szCs w:val="28"/>
        </w:rPr>
        <w:t>Новоюгинского</w:t>
      </w:r>
      <w:proofErr w:type="spellEnd"/>
      <w:r w:rsidRPr="00F3405E">
        <w:rPr>
          <w:szCs w:val="28"/>
        </w:rPr>
        <w:t xml:space="preserve"> сельского поселения о рассмотрении вопроса о предоставлении субсидии в размере 1 103 291 руб. и обсуждением его на очередном заседании Совета </w:t>
      </w:r>
      <w:proofErr w:type="spellStart"/>
      <w:r w:rsidRPr="00F3405E">
        <w:rPr>
          <w:szCs w:val="28"/>
        </w:rPr>
        <w:t>Новоюгинского</w:t>
      </w:r>
      <w:proofErr w:type="spellEnd"/>
      <w:r w:rsidRPr="00F3405E">
        <w:rPr>
          <w:szCs w:val="28"/>
        </w:rPr>
        <w:t xml:space="preserve"> сельского поселения.</w:t>
      </w:r>
    </w:p>
    <w:p w:rsidR="007720D5" w:rsidRPr="00F3405E" w:rsidRDefault="007720D5" w:rsidP="004B19D3">
      <w:pPr>
        <w:ind w:firstLine="567"/>
        <w:jc w:val="both"/>
      </w:pPr>
    </w:p>
    <w:p w:rsidR="00CA381C" w:rsidRPr="00F3405E" w:rsidRDefault="00CA381C" w:rsidP="00CA381C">
      <w:pPr>
        <w:ind w:firstLine="567"/>
        <w:jc w:val="both"/>
      </w:pPr>
      <w:r w:rsidRPr="00F3405E">
        <w:t xml:space="preserve">2.На основании распоряжения Контрольного органа Каргасокского района от 18.03.2024 № 4 проведено внеплановое мероприятие по анализу и оценке представленных Администрацией </w:t>
      </w:r>
      <w:proofErr w:type="spellStart"/>
      <w:r w:rsidRPr="00F3405E">
        <w:t>Среднетымского</w:t>
      </w:r>
      <w:proofErr w:type="spellEnd"/>
      <w:r w:rsidRPr="00F3405E">
        <w:t xml:space="preserve"> сельского поселения документов для возмещения выпадающих доходов  предприятию МУП «ЖКХ Молодёжный», связанных с организацией электроснабжения населения от дизельных электростанций в 2023 году на сумму 5 029 719,63 рублей.</w:t>
      </w:r>
    </w:p>
    <w:p w:rsidR="00CA381C" w:rsidRPr="00F3405E" w:rsidRDefault="00CA381C" w:rsidP="00CA381C">
      <w:pPr>
        <w:ind w:firstLine="567"/>
        <w:jc w:val="both"/>
      </w:pPr>
      <w:r w:rsidRPr="00F3405E">
        <w:t>Срок проведения мероприятия с 18 марта по 12 апреля 2024 года, анализируемым периодом являлся 2023 и 2024 годы.</w:t>
      </w:r>
    </w:p>
    <w:p w:rsidR="009F0344" w:rsidRPr="00F3405E" w:rsidRDefault="00CA381C" w:rsidP="00CA381C">
      <w:pPr>
        <w:ind w:firstLine="567"/>
        <w:jc w:val="both"/>
      </w:pPr>
      <w:r w:rsidRPr="00F3405E">
        <w:t>Мероприятие оформлено Аналитической запиской от 12.04.2024 № 1</w:t>
      </w:r>
      <w:r w:rsidR="009F0344" w:rsidRPr="00F3405E">
        <w:t>,</w:t>
      </w:r>
      <w:r w:rsidR="00E86D9B" w:rsidRPr="00F3405E">
        <w:t xml:space="preserve"> </w:t>
      </w:r>
      <w:r w:rsidR="009F0344" w:rsidRPr="00F3405E">
        <w:t>которая была предоставлена</w:t>
      </w:r>
      <w:r w:rsidR="00E86D9B" w:rsidRPr="00F3405E">
        <w:t xml:space="preserve"> директору Предприятия и</w:t>
      </w:r>
      <w:r w:rsidR="009F0344" w:rsidRPr="00F3405E">
        <w:t xml:space="preserve"> всем заинтересованным лицам.</w:t>
      </w:r>
    </w:p>
    <w:p w:rsidR="007E1594" w:rsidRPr="00F3405E" w:rsidRDefault="0009619D" w:rsidP="00CA381C">
      <w:pPr>
        <w:ind w:firstLine="567"/>
        <w:jc w:val="both"/>
        <w:rPr>
          <w:lang w:eastAsia="ar-SA"/>
        </w:rPr>
      </w:pPr>
      <w:r w:rsidRPr="00F3405E">
        <w:rPr>
          <w:lang w:eastAsia="ar-SA"/>
        </w:rPr>
        <w:t>Кредиторская задолженность на 31 декабря 2023 года составляла 18 037 602,66 рублей.</w:t>
      </w:r>
    </w:p>
    <w:p w:rsidR="000E0260" w:rsidRPr="00F3405E" w:rsidRDefault="00B14C5C" w:rsidP="00704175">
      <w:pPr>
        <w:ind w:firstLine="567"/>
        <w:jc w:val="both"/>
        <w:rPr>
          <w:szCs w:val="28"/>
          <w:lang w:eastAsia="ar-SA"/>
        </w:rPr>
      </w:pPr>
      <w:r w:rsidRPr="00F3405E">
        <w:t xml:space="preserve">Собственные источники погашения кредиторской задолженности в необходимом размере отсутствовали. </w:t>
      </w:r>
      <w:r w:rsidR="000E0260" w:rsidRPr="00F3405E">
        <w:rPr>
          <w:szCs w:val="28"/>
        </w:rPr>
        <w:t xml:space="preserve">На 31 декабря 2023 года: остатки денежных средств на </w:t>
      </w:r>
      <w:r w:rsidR="000E0260" w:rsidRPr="00F3405E">
        <w:rPr>
          <w:szCs w:val="28"/>
        </w:rPr>
        <w:lastRenderedPageBreak/>
        <w:t xml:space="preserve">предприятии составляли 49 219,25 руб., </w:t>
      </w:r>
      <w:r w:rsidR="000E0260" w:rsidRPr="00F3405E">
        <w:rPr>
          <w:szCs w:val="28"/>
          <w:lang w:eastAsia="ar-SA"/>
        </w:rPr>
        <w:t>дебиторск</w:t>
      </w:r>
      <w:r w:rsidR="00A63711" w:rsidRPr="00F3405E">
        <w:rPr>
          <w:szCs w:val="28"/>
          <w:lang w:eastAsia="ar-SA"/>
        </w:rPr>
        <w:t>ая</w:t>
      </w:r>
      <w:r w:rsidR="000E0260" w:rsidRPr="00F3405E">
        <w:rPr>
          <w:szCs w:val="28"/>
          <w:lang w:eastAsia="ar-SA"/>
        </w:rPr>
        <w:t xml:space="preserve"> задолженност</w:t>
      </w:r>
      <w:r w:rsidR="00A63711" w:rsidRPr="00F3405E">
        <w:rPr>
          <w:szCs w:val="28"/>
          <w:lang w:eastAsia="ar-SA"/>
        </w:rPr>
        <w:t>ь</w:t>
      </w:r>
      <w:r w:rsidR="000E0260" w:rsidRPr="00F3405E">
        <w:rPr>
          <w:szCs w:val="28"/>
          <w:lang w:eastAsia="ar-SA"/>
        </w:rPr>
        <w:t xml:space="preserve"> составляла 7 590 743,45 рублей.</w:t>
      </w:r>
    </w:p>
    <w:p w:rsidR="00704175" w:rsidRPr="00F3405E" w:rsidRDefault="009F0344" w:rsidP="00704175">
      <w:pPr>
        <w:ind w:firstLine="567"/>
        <w:jc w:val="both"/>
        <w:rPr>
          <w:szCs w:val="28"/>
          <w:lang w:eastAsia="ar-SA"/>
        </w:rPr>
      </w:pPr>
      <w:r w:rsidRPr="00F3405E">
        <w:t xml:space="preserve">Было предложено </w:t>
      </w:r>
      <w:r w:rsidRPr="00F3405E">
        <w:rPr>
          <w:szCs w:val="28"/>
        </w:rPr>
        <w:t xml:space="preserve">Администрации </w:t>
      </w:r>
      <w:proofErr w:type="spellStart"/>
      <w:r w:rsidRPr="00F3405E">
        <w:rPr>
          <w:szCs w:val="28"/>
        </w:rPr>
        <w:t>Среднетымского</w:t>
      </w:r>
      <w:proofErr w:type="spellEnd"/>
      <w:r w:rsidRPr="00F3405E">
        <w:rPr>
          <w:szCs w:val="28"/>
        </w:rPr>
        <w:t xml:space="preserve"> сельского поселения, в том числе</w:t>
      </w:r>
      <w:r w:rsidR="000130C6" w:rsidRPr="00F3405E">
        <w:rPr>
          <w:szCs w:val="28"/>
        </w:rPr>
        <w:t>,</w:t>
      </w:r>
      <w:r w:rsidRPr="00F3405E">
        <w:rPr>
          <w:szCs w:val="28"/>
        </w:rPr>
        <w:t xml:space="preserve"> рассмотреть вопрос о понесённых п</w:t>
      </w:r>
      <w:r w:rsidRPr="00F3405E">
        <w:rPr>
          <w:szCs w:val="28"/>
          <w:lang w:eastAsia="ar-SA"/>
        </w:rPr>
        <w:t>отерях доходов Предприятия</w:t>
      </w:r>
      <w:r w:rsidR="00704175" w:rsidRPr="00F3405E">
        <w:rPr>
          <w:szCs w:val="28"/>
          <w:lang w:eastAsia="ar-SA"/>
        </w:rPr>
        <w:t xml:space="preserve"> в размере 4 255,1 тыс. рублей. </w:t>
      </w:r>
    </w:p>
    <w:p w:rsidR="009F0344" w:rsidRPr="00F3405E" w:rsidRDefault="00704175" w:rsidP="00704175">
      <w:pPr>
        <w:ind w:firstLine="567"/>
        <w:jc w:val="both"/>
        <w:rPr>
          <w:szCs w:val="28"/>
        </w:rPr>
      </w:pPr>
      <w:r w:rsidRPr="00F3405E">
        <w:rPr>
          <w:szCs w:val="28"/>
        </w:rPr>
        <w:t xml:space="preserve">Совету  </w:t>
      </w:r>
      <w:proofErr w:type="spellStart"/>
      <w:r w:rsidRPr="00F3405E">
        <w:rPr>
          <w:szCs w:val="28"/>
        </w:rPr>
        <w:t>Среднетымского</w:t>
      </w:r>
      <w:proofErr w:type="spellEnd"/>
      <w:r w:rsidRPr="00F3405E">
        <w:rPr>
          <w:szCs w:val="28"/>
        </w:rPr>
        <w:t xml:space="preserve"> сельского поселения</w:t>
      </w:r>
      <w:r w:rsidR="00C607FA" w:rsidRPr="00F3405E">
        <w:rPr>
          <w:szCs w:val="28"/>
        </w:rPr>
        <w:t xml:space="preserve"> предложено</w:t>
      </w:r>
      <w:r w:rsidRPr="00F3405E">
        <w:rPr>
          <w:szCs w:val="28"/>
        </w:rPr>
        <w:t xml:space="preserve"> рассмотреть вопрос о финансовом состоянии МУП «ЖКХ Молодёжный» на текущий момент и принять решение о необходимости и возможности оказания ему помощи из бюджета сельского поселения.</w:t>
      </w:r>
    </w:p>
    <w:p w:rsidR="00704175" w:rsidRPr="00F3405E" w:rsidRDefault="00704175" w:rsidP="00704175">
      <w:pPr>
        <w:ind w:firstLine="567"/>
        <w:jc w:val="both"/>
        <w:rPr>
          <w:szCs w:val="28"/>
        </w:rPr>
      </w:pPr>
    </w:p>
    <w:p w:rsidR="00704175" w:rsidRPr="00F3405E" w:rsidRDefault="00704175" w:rsidP="00704175">
      <w:pPr>
        <w:ind w:firstLine="567"/>
        <w:jc w:val="both"/>
      </w:pPr>
      <w:r w:rsidRPr="00F3405E">
        <w:t>3.На основании распоряжения Контрольного органа Каргасокского района от 18.03.2024 № 5 и пункта 13 Плана работы на 2024 год,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за 2023 год.</w:t>
      </w:r>
    </w:p>
    <w:p w:rsidR="00704175" w:rsidRPr="00F3405E" w:rsidRDefault="00704175" w:rsidP="00704175">
      <w:pPr>
        <w:ind w:firstLine="567"/>
        <w:jc w:val="both"/>
      </w:pPr>
      <w:r w:rsidRPr="00F3405E">
        <w:t>Срок проведения контрольных мероприятий:  в соответствии с распоряжением от 18.03.2024 № 5 с 18 марта, по мере поступления пакетов документов, Проверяемый период: 2023 год.</w:t>
      </w:r>
    </w:p>
    <w:p w:rsidR="00704175" w:rsidRPr="00F3405E" w:rsidRDefault="00704175" w:rsidP="00704175">
      <w:pPr>
        <w:ind w:firstLine="567"/>
        <w:jc w:val="both"/>
        <w:rPr>
          <w:szCs w:val="28"/>
          <w:lang w:eastAsia="ar-SA"/>
        </w:rPr>
      </w:pPr>
      <w:r w:rsidRPr="00F3405E">
        <w:t>Контрольные мероприятия оформлены 13 Заключениями.</w:t>
      </w:r>
    </w:p>
    <w:p w:rsidR="00704175" w:rsidRPr="00F3405E" w:rsidRDefault="00704175" w:rsidP="00704175">
      <w:pPr>
        <w:ind w:firstLine="567"/>
        <w:jc w:val="both"/>
      </w:pPr>
      <w:r w:rsidRPr="00F3405E">
        <w:t>По результатам проделанной работы Контрольным органом составлена Информация, которая 14 мая 2024 года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7720D5" w:rsidRPr="00F3405E" w:rsidRDefault="007720D5" w:rsidP="004B19D3">
      <w:pPr>
        <w:ind w:firstLine="567"/>
        <w:jc w:val="both"/>
      </w:pPr>
    </w:p>
    <w:p w:rsidR="00704175" w:rsidRPr="00F3405E" w:rsidRDefault="00704175" w:rsidP="00704175">
      <w:pPr>
        <w:ind w:firstLine="567"/>
        <w:jc w:val="both"/>
      </w:pPr>
      <w:r w:rsidRPr="00F3405E">
        <w:t>4.На основании: Решения о проведении Контрольно-счетной палатой Томской области и Органом муниципального финансового контроля Каргасокского района параллельного экспертно-аналитического мероприятия от 15.01.2024 № 1; распоряжения Контрольного органа Каргасокского района от 12.03.2024 № 3 и пункта 2.1 Плана работы на 2024 год проведена 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территории муниципальных образований, имеющих кадастровую стоимость, но не имеющих оформленного права владения.</w:t>
      </w:r>
    </w:p>
    <w:p w:rsidR="00704175" w:rsidRPr="00F3405E" w:rsidRDefault="00704175" w:rsidP="00704175">
      <w:pPr>
        <w:ind w:firstLine="567"/>
        <w:jc w:val="both"/>
      </w:pPr>
      <w:r w:rsidRPr="00F3405E">
        <w:t>Сроки проведения экспертно-аналитического мероприятия с 13 марта по 1 июня 2024 года.</w:t>
      </w:r>
    </w:p>
    <w:p w:rsidR="00704175" w:rsidRPr="00F3405E" w:rsidRDefault="00704175" w:rsidP="00704175">
      <w:pPr>
        <w:ind w:firstLine="567"/>
        <w:jc w:val="both"/>
      </w:pPr>
      <w:r w:rsidRPr="00F3405E">
        <w:t>Анализируемым периодом являлся 2023 год и 1 квартал 2024 года.</w:t>
      </w:r>
    </w:p>
    <w:p w:rsidR="00704175" w:rsidRPr="00F3405E" w:rsidRDefault="00704175" w:rsidP="00704175">
      <w:pPr>
        <w:ind w:firstLine="567"/>
        <w:jc w:val="both"/>
      </w:pPr>
      <w:r w:rsidRPr="00F3405E">
        <w:t>Экспертно-аналитическое мероприятие оформлено Аналитической запиской от 03.06.2024 № 2.</w:t>
      </w:r>
    </w:p>
    <w:p w:rsidR="004B19D3" w:rsidRPr="00F3405E" w:rsidRDefault="00905886" w:rsidP="00C85056">
      <w:pPr>
        <w:ind w:firstLine="567"/>
        <w:jc w:val="both"/>
      </w:pPr>
      <w:r w:rsidRPr="00F3405E">
        <w:t>Аналитическая записка была направлена: 3 июня Контрольно-счётной палате Томской области, 7 июня Главам сельских поселений, Председателю Думы Каргасокского района, Главе Каргасокского района.</w:t>
      </w:r>
    </w:p>
    <w:p w:rsidR="00CA381C" w:rsidRPr="00F3405E" w:rsidRDefault="00CA381C" w:rsidP="00C85056">
      <w:pPr>
        <w:ind w:firstLine="567"/>
        <w:jc w:val="both"/>
      </w:pPr>
    </w:p>
    <w:p w:rsidR="00381645" w:rsidRPr="00F3405E" w:rsidRDefault="00381645" w:rsidP="00381645">
      <w:pPr>
        <w:ind w:firstLine="567"/>
        <w:jc w:val="both"/>
      </w:pPr>
      <w:r w:rsidRPr="00F3405E">
        <w:t xml:space="preserve">5.На основании распоряжения Контрольного органа Каргасокского района от 02.05.2024 № 7 «О возобновлении проведения внеплановой проверки финансово-хозяйственной деятельности предприятия МУП «ЖКХ </w:t>
      </w:r>
      <w:proofErr w:type="spellStart"/>
      <w:r w:rsidRPr="00F3405E">
        <w:t>Усть-Тымское</w:t>
      </w:r>
      <w:proofErr w:type="spellEnd"/>
      <w:r w:rsidRPr="00F3405E">
        <w:t>» муниципального образования «</w:t>
      </w:r>
      <w:proofErr w:type="spellStart"/>
      <w:r w:rsidRPr="00F3405E">
        <w:t>Усть-Тымское</w:t>
      </w:r>
      <w:proofErr w:type="spellEnd"/>
      <w:r w:rsidRPr="00F3405E">
        <w:t xml:space="preserve"> сельское поселение» за период 2022 и 2023 годы» проведено контрольное мероприятие в МУП «ЖКХ </w:t>
      </w:r>
      <w:proofErr w:type="spellStart"/>
      <w:r w:rsidRPr="00F3405E">
        <w:t>Усть-Тымское</w:t>
      </w:r>
      <w:proofErr w:type="spellEnd"/>
      <w:r w:rsidRPr="00F3405E">
        <w:t>».</w:t>
      </w:r>
    </w:p>
    <w:p w:rsidR="00381645" w:rsidRPr="00F3405E" w:rsidRDefault="00381645" w:rsidP="00381645">
      <w:pPr>
        <w:ind w:firstLine="567"/>
        <w:jc w:val="both"/>
      </w:pPr>
      <w:r w:rsidRPr="00F3405E">
        <w:t>Срок проведения проверки с 3 мая по 17 июня 2024 года.</w:t>
      </w:r>
    </w:p>
    <w:p w:rsidR="00381645" w:rsidRPr="00F3405E" w:rsidRDefault="00AB645F" w:rsidP="00381645">
      <w:pPr>
        <w:ind w:firstLine="567"/>
        <w:jc w:val="both"/>
      </w:pPr>
      <w:r w:rsidRPr="00F3405E">
        <w:t>Проверяемым периодом являл</w:t>
      </w:r>
      <w:r w:rsidR="00381645" w:rsidRPr="00F3405E">
        <w:t>ся 2022 и 2023 годы.</w:t>
      </w:r>
    </w:p>
    <w:p w:rsidR="00CA381C" w:rsidRPr="00F3405E" w:rsidRDefault="00381645" w:rsidP="00381645">
      <w:pPr>
        <w:ind w:firstLine="567"/>
        <w:jc w:val="both"/>
      </w:pPr>
      <w:r w:rsidRPr="00F3405E">
        <w:lastRenderedPageBreak/>
        <w:t>Мероприятие оформлено Актом проверки от 17.06.2024 № 2</w:t>
      </w:r>
      <w:r w:rsidR="002015DA" w:rsidRPr="00F3405E">
        <w:t>,</w:t>
      </w:r>
      <w:r w:rsidR="0082238B" w:rsidRPr="00F3405E">
        <w:t xml:space="preserve"> </w:t>
      </w:r>
      <w:r w:rsidR="002015DA" w:rsidRPr="00F3405E">
        <w:t>которое было</w:t>
      </w:r>
      <w:r w:rsidR="0082238B" w:rsidRPr="00F3405E">
        <w:t xml:space="preserve"> направлено директору предприятия МУП «ЖКХ </w:t>
      </w:r>
      <w:proofErr w:type="spellStart"/>
      <w:r w:rsidR="0082238B" w:rsidRPr="00F3405E">
        <w:t>Усть-Тымское</w:t>
      </w:r>
      <w:proofErr w:type="spellEnd"/>
      <w:r w:rsidR="0082238B" w:rsidRPr="00F3405E">
        <w:t>»</w:t>
      </w:r>
      <w:r w:rsidR="002015DA" w:rsidRPr="00F3405E">
        <w:t>, а копии всем заинтересованным лицам</w:t>
      </w:r>
      <w:r w:rsidR="0082238B" w:rsidRPr="00F3405E">
        <w:t>.</w:t>
      </w:r>
    </w:p>
    <w:p w:rsidR="00CD54E5" w:rsidRPr="00F3405E" w:rsidRDefault="00381645" w:rsidP="00BC4211">
      <w:pPr>
        <w:ind w:firstLine="567"/>
        <w:jc w:val="both"/>
      </w:pPr>
      <w:r w:rsidRPr="00F3405E">
        <w:t>Было предложено устранить допущенные нарушения.</w:t>
      </w:r>
      <w:r w:rsidR="007E1594" w:rsidRPr="00F3405E">
        <w:t xml:space="preserve"> Было установлено, что кредиторская задолженность на 1 января 2024 года составля</w:t>
      </w:r>
      <w:r w:rsidR="00CA2457" w:rsidRPr="00F3405E">
        <w:t>ла</w:t>
      </w:r>
      <w:r w:rsidR="007E1594" w:rsidRPr="00F3405E">
        <w:t xml:space="preserve"> 11 963 015 рублей.</w:t>
      </w:r>
    </w:p>
    <w:p w:rsidR="00A63711" w:rsidRPr="00F3405E" w:rsidRDefault="006F719A" w:rsidP="00BC4211">
      <w:pPr>
        <w:ind w:firstLine="567"/>
        <w:jc w:val="both"/>
      </w:pPr>
      <w:r w:rsidRPr="00F3405E">
        <w:t xml:space="preserve">Собственные источники погашения кредиторской задолженности в необходимом размере отсутствовали. </w:t>
      </w:r>
      <w:r w:rsidR="00A63711" w:rsidRPr="00F3405E">
        <w:rPr>
          <w:szCs w:val="28"/>
        </w:rPr>
        <w:t>На 1 января 2024 года: остатки денежных средств на предприятии составляли 80 556,24  руб., дебиторская задолженность за услуги составляла 419 373 руб.</w:t>
      </w:r>
    </w:p>
    <w:p w:rsidR="00595690" w:rsidRPr="00F3405E" w:rsidRDefault="00595690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D90812" w:rsidRPr="00F3405E" w:rsidRDefault="00E51DFD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>Во втором полугодии</w:t>
      </w:r>
      <w:r w:rsidR="00CF788F" w:rsidRPr="00F3405E">
        <w:rPr>
          <w:rFonts w:ascii="Times New Roman" w:hAnsi="Times New Roman" w:cs="Times New Roman"/>
          <w:sz w:val="24"/>
        </w:rPr>
        <w:t xml:space="preserve"> 2024 года были проведены следующие мероприятия.</w:t>
      </w:r>
    </w:p>
    <w:p w:rsidR="00D90812" w:rsidRPr="00F3405E" w:rsidRDefault="00D90812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094D02" w:rsidRPr="00F3405E" w:rsidRDefault="0082238B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2"/>
        </w:rPr>
      </w:pPr>
      <w:r w:rsidRPr="00F3405E">
        <w:rPr>
          <w:rFonts w:ascii="Times New Roman" w:hAnsi="Times New Roman" w:cs="Times New Roman"/>
          <w:sz w:val="24"/>
        </w:rPr>
        <w:t>6</w:t>
      </w:r>
      <w:r w:rsidR="00CF788F" w:rsidRPr="00F3405E">
        <w:rPr>
          <w:rFonts w:ascii="Times New Roman" w:hAnsi="Times New Roman" w:cs="Times New Roman"/>
          <w:sz w:val="24"/>
        </w:rPr>
        <w:t>.Н</w:t>
      </w:r>
      <w:r w:rsidRPr="00F3405E">
        <w:rPr>
          <w:rFonts w:ascii="Times New Roman" w:hAnsi="Times New Roman" w:cs="Times New Roman"/>
          <w:sz w:val="24"/>
        </w:rPr>
        <w:t>а основании распоряжения Контрольного органа</w:t>
      </w:r>
      <w:r w:rsidR="00CF788F" w:rsidRPr="00F3405E">
        <w:rPr>
          <w:rFonts w:ascii="Times New Roman" w:hAnsi="Times New Roman" w:cs="Times New Roman"/>
          <w:sz w:val="24"/>
        </w:rPr>
        <w:t xml:space="preserve"> Каргасокского района</w:t>
      </w:r>
      <w:r w:rsidRPr="00F3405E">
        <w:rPr>
          <w:rFonts w:ascii="Times New Roman" w:hAnsi="Times New Roman" w:cs="Times New Roman"/>
          <w:sz w:val="24"/>
        </w:rPr>
        <w:t xml:space="preserve"> от 13.06.2024 № 9, в связи с обращением Главы </w:t>
      </w:r>
      <w:proofErr w:type="spellStart"/>
      <w:r w:rsidRPr="00F3405E">
        <w:rPr>
          <w:rFonts w:ascii="Times New Roman" w:hAnsi="Times New Roman" w:cs="Times New Roman"/>
          <w:sz w:val="24"/>
        </w:rPr>
        <w:t>Тымского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 сельского поселения от 03.06.2024 № 94, пров</w:t>
      </w:r>
      <w:r w:rsidR="008C62B6" w:rsidRPr="00F3405E">
        <w:rPr>
          <w:rFonts w:ascii="Times New Roman" w:hAnsi="Times New Roman" w:cs="Times New Roman"/>
          <w:sz w:val="24"/>
        </w:rPr>
        <w:t>е</w:t>
      </w:r>
      <w:r w:rsidRPr="00F3405E">
        <w:rPr>
          <w:rFonts w:ascii="Times New Roman" w:hAnsi="Times New Roman" w:cs="Times New Roman"/>
          <w:sz w:val="24"/>
        </w:rPr>
        <w:t>д</w:t>
      </w:r>
      <w:r w:rsidR="008C62B6" w:rsidRPr="00F3405E">
        <w:rPr>
          <w:rFonts w:ascii="Times New Roman" w:hAnsi="Times New Roman" w:cs="Times New Roman"/>
          <w:sz w:val="24"/>
        </w:rPr>
        <w:t>ено</w:t>
      </w:r>
      <w:r w:rsidRPr="00F3405E">
        <w:rPr>
          <w:rFonts w:ascii="Times New Roman" w:hAnsi="Times New Roman" w:cs="Times New Roman"/>
          <w:sz w:val="24"/>
        </w:rPr>
        <w:t xml:space="preserve"> внеплановое мероприятия </w:t>
      </w:r>
      <w:r w:rsidR="008C62B6" w:rsidRPr="00F3405E">
        <w:rPr>
          <w:rFonts w:ascii="Times New Roman" w:hAnsi="Times New Roman" w:cs="Times New Roman"/>
          <w:sz w:val="24"/>
        </w:rPr>
        <w:t>«А</w:t>
      </w:r>
      <w:r w:rsidRPr="00F3405E">
        <w:rPr>
          <w:rFonts w:ascii="Times New Roman" w:hAnsi="Times New Roman" w:cs="Times New Roman"/>
          <w:sz w:val="24"/>
        </w:rPr>
        <w:t>нализ и оценк</w:t>
      </w:r>
      <w:r w:rsidR="008C62B6" w:rsidRPr="00F3405E">
        <w:rPr>
          <w:rFonts w:ascii="Times New Roman" w:hAnsi="Times New Roman" w:cs="Times New Roman"/>
          <w:sz w:val="24"/>
        </w:rPr>
        <w:t>а</w:t>
      </w:r>
      <w:r w:rsidRPr="00F3405E">
        <w:rPr>
          <w:rFonts w:ascii="Times New Roman" w:hAnsi="Times New Roman" w:cs="Times New Roman"/>
          <w:sz w:val="24"/>
        </w:rPr>
        <w:t xml:space="preserve"> представленных Администрацией </w:t>
      </w:r>
      <w:proofErr w:type="spellStart"/>
      <w:r w:rsidRPr="00F3405E">
        <w:rPr>
          <w:rFonts w:ascii="Times New Roman" w:hAnsi="Times New Roman" w:cs="Times New Roman"/>
          <w:sz w:val="24"/>
        </w:rPr>
        <w:t>Тымского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 сельского поселения документов для возмещения выпадающих доходов  предприятию МУП «ЖКХ </w:t>
      </w:r>
      <w:proofErr w:type="spellStart"/>
      <w:r w:rsidRPr="00F3405E">
        <w:rPr>
          <w:rFonts w:ascii="Times New Roman" w:hAnsi="Times New Roman" w:cs="Times New Roman"/>
          <w:sz w:val="24"/>
        </w:rPr>
        <w:t>Тымское</w:t>
      </w:r>
      <w:proofErr w:type="spellEnd"/>
      <w:r w:rsidRPr="00F3405E">
        <w:rPr>
          <w:rFonts w:ascii="Times New Roman" w:hAnsi="Times New Roman" w:cs="Times New Roman"/>
          <w:sz w:val="24"/>
        </w:rPr>
        <w:t>», связанных с организацией электроснабжения населения от дизельных электростанций и локальной водоочистительной станцией «Гейзер» в 2023 году</w:t>
      </w:r>
      <w:r w:rsidR="008C62B6" w:rsidRPr="00F3405E">
        <w:rPr>
          <w:rFonts w:ascii="Times New Roman" w:hAnsi="Times New Roman" w:cs="Times New Roman"/>
          <w:sz w:val="24"/>
        </w:rPr>
        <w:t>»</w:t>
      </w:r>
      <w:r w:rsidRPr="00F3405E">
        <w:rPr>
          <w:rFonts w:ascii="Times New Roman" w:hAnsi="Times New Roman" w:cs="Times New Roman"/>
          <w:sz w:val="24"/>
        </w:rPr>
        <w:t>.</w:t>
      </w:r>
    </w:p>
    <w:p w:rsidR="009E2AE5" w:rsidRPr="00F3405E" w:rsidRDefault="009E2AE5" w:rsidP="009E2AE5">
      <w:pPr>
        <w:ind w:firstLine="567"/>
        <w:jc w:val="both"/>
      </w:pPr>
      <w:r w:rsidRPr="00F3405E">
        <w:t xml:space="preserve">Срок проведения мероприятия был установлен </w:t>
      </w:r>
      <w:r w:rsidR="00AF2EAD" w:rsidRPr="00F3405E">
        <w:t xml:space="preserve">с 14 по 24 июня 2024 </w:t>
      </w:r>
      <w:r w:rsidRPr="00F3405E">
        <w:t>года.</w:t>
      </w:r>
    </w:p>
    <w:p w:rsidR="009E2AE5" w:rsidRPr="00F3405E" w:rsidRDefault="009E2AE5" w:rsidP="009E2AE5">
      <w:pPr>
        <w:ind w:firstLine="567"/>
        <w:jc w:val="both"/>
      </w:pPr>
      <w:r w:rsidRPr="00F3405E">
        <w:t xml:space="preserve">Проверяемым периодом являлся </w:t>
      </w:r>
      <w:r w:rsidR="00E47BEE" w:rsidRPr="00F3405E">
        <w:t>2023</w:t>
      </w:r>
      <w:r w:rsidRPr="00F3405E">
        <w:t xml:space="preserve"> год.</w:t>
      </w:r>
    </w:p>
    <w:p w:rsidR="00AF2EAD" w:rsidRPr="00F3405E" w:rsidRDefault="00AF2EAD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F3405E">
        <w:rPr>
          <w:rFonts w:ascii="Times New Roman" w:hAnsi="Times New Roman" w:cs="Times New Roman"/>
          <w:sz w:val="24"/>
          <w:szCs w:val="26"/>
        </w:rPr>
        <w:t>Мероприятие оформлено Аналитической запиской от 24.06.2024 № 3</w:t>
      </w:r>
      <w:r w:rsidR="002015DA" w:rsidRPr="00F3405E">
        <w:rPr>
          <w:rFonts w:ascii="Times New Roman" w:hAnsi="Times New Roman" w:cs="Times New Roman"/>
          <w:sz w:val="24"/>
          <w:szCs w:val="26"/>
        </w:rPr>
        <w:t>, которая была направлена директору Предприятия и всем заинтересованным лицам.</w:t>
      </w:r>
    </w:p>
    <w:p w:rsidR="00AF2EAD" w:rsidRPr="00F3405E" w:rsidRDefault="00AF2EAD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7414EE" w:rsidRPr="00F3405E" w:rsidRDefault="00AF2EAD" w:rsidP="000B2AF6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F3405E">
        <w:rPr>
          <w:rFonts w:ascii="Times New Roman" w:eastAsia="Times New Roman" w:hAnsi="Times New Roman" w:cs="Times New Roman"/>
          <w:sz w:val="24"/>
          <w:szCs w:val="28"/>
          <w:lang w:eastAsia="ar-SA"/>
        </w:rPr>
        <w:t>Анализ финансового состояния Предприятия</w:t>
      </w:r>
      <w:r w:rsidR="007414EE" w:rsidRPr="00F3405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показал, что </w:t>
      </w:r>
      <w:r w:rsidR="007414EE" w:rsidRPr="00F3405E">
        <w:rPr>
          <w:rFonts w:ascii="Times New Roman" w:eastAsia="Times New Roman" w:hAnsi="Times New Roman" w:cs="Times New Roman"/>
          <w:sz w:val="24"/>
          <w:lang w:eastAsia="ar-SA"/>
        </w:rPr>
        <w:t>кредиторская задолженность на 1 мая 2024 года составляла 3 355 563 рублей. Наибольшая сумма кредиторской задолженности это оплата поставщикам: ООО «Комплектация» за дизельное топливо в сумме 1 629 656 руб. и ООО «МЦТТ» за уголь в сумме 375 080 рублей.</w:t>
      </w:r>
      <w:r w:rsidR="000B2AF6" w:rsidRPr="00F3405E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7414EE" w:rsidRPr="00F3405E">
        <w:rPr>
          <w:rFonts w:ascii="Times New Roman" w:eastAsia="Times New Roman" w:hAnsi="Times New Roman" w:cs="Times New Roman"/>
          <w:sz w:val="24"/>
          <w:lang w:eastAsia="ar-SA"/>
        </w:rPr>
        <w:t>Кредиторская задолженность по заработной плате явля</w:t>
      </w:r>
      <w:r w:rsidR="000B2AF6" w:rsidRPr="00F3405E">
        <w:rPr>
          <w:rFonts w:ascii="Times New Roman" w:eastAsia="Times New Roman" w:hAnsi="Times New Roman" w:cs="Times New Roman"/>
          <w:sz w:val="24"/>
          <w:lang w:eastAsia="ar-SA"/>
        </w:rPr>
        <w:t>лась</w:t>
      </w:r>
      <w:r w:rsidR="007414EE" w:rsidRPr="00F3405E">
        <w:rPr>
          <w:rFonts w:ascii="Times New Roman" w:eastAsia="Times New Roman" w:hAnsi="Times New Roman" w:cs="Times New Roman"/>
          <w:sz w:val="24"/>
          <w:lang w:eastAsia="ar-SA"/>
        </w:rPr>
        <w:t xml:space="preserve"> текущей, по налогам и сборам за март, апрель 2024 года и УСН за 2023 год.</w:t>
      </w:r>
    </w:p>
    <w:p w:rsidR="00B9755B" w:rsidRPr="00F3405E" w:rsidRDefault="00B9755B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3405E">
        <w:rPr>
          <w:rFonts w:ascii="Times New Roman" w:hAnsi="Times New Roman" w:cs="Times New Roman"/>
          <w:sz w:val="24"/>
        </w:rPr>
        <w:t xml:space="preserve">Собственные источники погашения кредиторской задолженности в необходимом размере отсутствовали. </w:t>
      </w:r>
      <w:r w:rsidRPr="00F3405E">
        <w:rPr>
          <w:rFonts w:ascii="Times New Roman" w:eastAsia="Times New Roman" w:hAnsi="Times New Roman" w:cs="Times New Roman"/>
          <w:sz w:val="24"/>
          <w:szCs w:val="28"/>
          <w:lang w:eastAsia="ar-SA"/>
        </w:rPr>
        <w:t>На 1 мая 2024 года: остатки денежных средств на предприятии составляют 45 279  руб., дебиторская задолженность за услуги составляла 1 355 740 рублей.</w:t>
      </w:r>
    </w:p>
    <w:p w:rsidR="00B9755B" w:rsidRPr="00F3405E" w:rsidRDefault="00B9755B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3405E">
        <w:rPr>
          <w:rFonts w:ascii="Times New Roman" w:hAnsi="Times New Roman" w:cs="Times New Roman"/>
          <w:sz w:val="24"/>
          <w:szCs w:val="28"/>
        </w:rPr>
        <w:t xml:space="preserve">Предприятию было предложено, выйти с ходатайством на Администрацию </w:t>
      </w:r>
      <w:proofErr w:type="spellStart"/>
      <w:r w:rsidRPr="00F3405E">
        <w:rPr>
          <w:rFonts w:ascii="Times New Roman" w:hAnsi="Times New Roman" w:cs="Times New Roman"/>
          <w:sz w:val="24"/>
          <w:szCs w:val="28"/>
        </w:rPr>
        <w:t>Тымского</w:t>
      </w:r>
      <w:proofErr w:type="spellEnd"/>
      <w:r w:rsidRPr="00F3405E">
        <w:rPr>
          <w:rFonts w:ascii="Times New Roman" w:hAnsi="Times New Roman" w:cs="Times New Roman"/>
          <w:sz w:val="24"/>
          <w:szCs w:val="28"/>
        </w:rPr>
        <w:t xml:space="preserve"> сельского поселения о рассмотрении вопроса о предоставлении субсидии в размере 2 547 358 руб., с обсуждением его на очередном заседании Совета </w:t>
      </w:r>
      <w:proofErr w:type="spellStart"/>
      <w:r w:rsidRPr="00F3405E">
        <w:rPr>
          <w:rFonts w:ascii="Times New Roman" w:hAnsi="Times New Roman" w:cs="Times New Roman"/>
          <w:sz w:val="24"/>
          <w:szCs w:val="28"/>
        </w:rPr>
        <w:t>Тымского</w:t>
      </w:r>
      <w:proofErr w:type="spellEnd"/>
      <w:r w:rsidRPr="00F3405E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B9755B" w:rsidRPr="00F3405E" w:rsidRDefault="00B9755B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F6450" w:rsidRPr="00F3405E" w:rsidRDefault="00B9755B" w:rsidP="007527AE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eastAsia="Times New Roman" w:hAnsi="Times New Roman" w:cs="Times New Roman"/>
          <w:sz w:val="24"/>
          <w:szCs w:val="28"/>
          <w:lang w:eastAsia="ar-SA"/>
        </w:rPr>
        <w:t>7.</w:t>
      </w:r>
      <w:r w:rsidR="00536986" w:rsidRPr="00F3405E">
        <w:rPr>
          <w:rFonts w:ascii="Times New Roman" w:hAnsi="Times New Roman" w:cs="Times New Roman"/>
          <w:sz w:val="24"/>
        </w:rPr>
        <w:t xml:space="preserve">На основании распоряжения Контрольного органа Каргасокского района от 27.06.2024 № 10 и пункта 1.1 Плана работы на 2024 год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="00536986" w:rsidRPr="00F3405E">
        <w:rPr>
          <w:rFonts w:ascii="Times New Roman" w:hAnsi="Times New Roman" w:cs="Times New Roman"/>
          <w:sz w:val="24"/>
        </w:rPr>
        <w:t>Толпаровского</w:t>
      </w:r>
      <w:proofErr w:type="spellEnd"/>
      <w:r w:rsidR="00536986" w:rsidRPr="00F3405E">
        <w:rPr>
          <w:rFonts w:ascii="Times New Roman" w:hAnsi="Times New Roman" w:cs="Times New Roman"/>
          <w:sz w:val="24"/>
        </w:rPr>
        <w:t xml:space="preserve"> сельского поселения, оформленной актом от 31.12.2020 № 5».</w:t>
      </w:r>
    </w:p>
    <w:p w:rsidR="00536986" w:rsidRPr="00F3405E" w:rsidRDefault="00705541" w:rsidP="00705541">
      <w:pPr>
        <w:ind w:firstLine="567"/>
        <w:jc w:val="both"/>
      </w:pPr>
      <w:r w:rsidRPr="00F3405E">
        <w:t xml:space="preserve">Срок проведения мероприятия был установлен </w:t>
      </w:r>
      <w:r w:rsidR="00536986" w:rsidRPr="00F3405E">
        <w:t>с 5 по 30 июля 2024 года</w:t>
      </w:r>
      <w:r w:rsidR="004C023B" w:rsidRPr="00F3405E">
        <w:t>.</w:t>
      </w:r>
    </w:p>
    <w:p w:rsidR="00705541" w:rsidRPr="00F3405E" w:rsidRDefault="004C023B" w:rsidP="00705541">
      <w:pPr>
        <w:ind w:firstLine="567"/>
        <w:jc w:val="both"/>
      </w:pPr>
      <w:r w:rsidRPr="00F3405E">
        <w:t>Анализируемым</w:t>
      </w:r>
      <w:r w:rsidR="00705541" w:rsidRPr="00F3405E">
        <w:t xml:space="preserve"> периодом являлся 2023 год.</w:t>
      </w:r>
    </w:p>
    <w:p w:rsidR="004C023B" w:rsidRPr="00F3405E" w:rsidRDefault="00F031DC" w:rsidP="0070554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  <w:szCs w:val="26"/>
        </w:rPr>
        <w:t>Мероприятие оформлено Справкой от 30.07.2024 № 1</w:t>
      </w:r>
      <w:r w:rsidR="00C86763" w:rsidRPr="00F3405E">
        <w:rPr>
          <w:rFonts w:ascii="Times New Roman" w:hAnsi="Times New Roman" w:cs="Times New Roman"/>
          <w:sz w:val="24"/>
          <w:szCs w:val="26"/>
        </w:rPr>
        <w:t>, которая была</w:t>
      </w:r>
      <w:r w:rsidR="00D0289A" w:rsidRPr="00F3405E">
        <w:rPr>
          <w:rFonts w:ascii="Times New Roman" w:hAnsi="Times New Roman" w:cs="Times New Roman"/>
          <w:sz w:val="24"/>
          <w:szCs w:val="26"/>
        </w:rPr>
        <w:t xml:space="preserve"> направлен</w:t>
      </w:r>
      <w:r w:rsidR="00C86763" w:rsidRPr="00F3405E">
        <w:rPr>
          <w:rFonts w:ascii="Times New Roman" w:hAnsi="Times New Roman" w:cs="Times New Roman"/>
          <w:sz w:val="24"/>
          <w:szCs w:val="26"/>
        </w:rPr>
        <w:t>а</w:t>
      </w:r>
      <w:r w:rsidR="00D0289A" w:rsidRPr="00F3405E">
        <w:rPr>
          <w:rFonts w:ascii="Times New Roman" w:hAnsi="Times New Roman" w:cs="Times New Roman"/>
          <w:sz w:val="24"/>
          <w:szCs w:val="26"/>
        </w:rPr>
        <w:t xml:space="preserve"> Главе </w:t>
      </w:r>
      <w:proofErr w:type="spellStart"/>
      <w:r w:rsidR="00D0289A" w:rsidRPr="00F3405E">
        <w:rPr>
          <w:rFonts w:ascii="Times New Roman" w:hAnsi="Times New Roman" w:cs="Times New Roman"/>
          <w:sz w:val="24"/>
        </w:rPr>
        <w:t>Толпаровского</w:t>
      </w:r>
      <w:proofErr w:type="spellEnd"/>
      <w:r w:rsidR="00D0289A" w:rsidRPr="00F3405E">
        <w:rPr>
          <w:rFonts w:ascii="Times New Roman" w:hAnsi="Times New Roman" w:cs="Times New Roman"/>
          <w:sz w:val="24"/>
        </w:rPr>
        <w:t xml:space="preserve"> сельского поселения и всем заинтересованным лицам.</w:t>
      </w:r>
    </w:p>
    <w:p w:rsidR="00F031DC" w:rsidRPr="00F3405E" w:rsidRDefault="004C023B" w:rsidP="0070554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 xml:space="preserve">Были сделаны выводы о том, что не все отражённые в акте проверки от 31.12.2020 № 5 нарушения, замечания и предложения были учтены при исполнении бюджета в 2023 году. </w:t>
      </w:r>
      <w:r w:rsidR="00F031DC" w:rsidRPr="00F3405E">
        <w:rPr>
          <w:rFonts w:ascii="Times New Roman" w:hAnsi="Times New Roman" w:cs="Times New Roman"/>
          <w:sz w:val="24"/>
        </w:rPr>
        <w:t xml:space="preserve">Было предложено устранить указанные в Справке № 1 нарушения в 2024 году. Главе </w:t>
      </w:r>
      <w:proofErr w:type="spellStart"/>
      <w:r w:rsidR="00F031DC" w:rsidRPr="00F3405E">
        <w:rPr>
          <w:rFonts w:ascii="Times New Roman" w:hAnsi="Times New Roman" w:cs="Times New Roman"/>
          <w:sz w:val="24"/>
        </w:rPr>
        <w:t>Толпаровского</w:t>
      </w:r>
      <w:proofErr w:type="spellEnd"/>
      <w:r w:rsidR="00F031DC" w:rsidRPr="00F3405E">
        <w:rPr>
          <w:rFonts w:ascii="Times New Roman" w:hAnsi="Times New Roman" w:cs="Times New Roman"/>
          <w:sz w:val="24"/>
        </w:rPr>
        <w:t xml:space="preserve"> сельского поселения в месячный срок представить план мероприятий по их устранению.</w:t>
      </w:r>
    </w:p>
    <w:p w:rsidR="004C023B" w:rsidRPr="00F3405E" w:rsidRDefault="004C023B" w:rsidP="0070554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D3255" w:rsidRPr="00F3405E" w:rsidRDefault="004D3255" w:rsidP="004D325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 xml:space="preserve">8.На основании распоряжения Контрольного органа Каргасокского района от 20.08.2024 № 11 и пункта 1.6 Плана работы на 2024 год проведено мероприятие «Проверка финансово-хозяйственной деятельности предприятия МУП «ЖКХ </w:t>
      </w:r>
      <w:proofErr w:type="spellStart"/>
      <w:r w:rsidRPr="00F3405E">
        <w:rPr>
          <w:rFonts w:ascii="Times New Roman" w:hAnsi="Times New Roman" w:cs="Times New Roman"/>
          <w:sz w:val="24"/>
        </w:rPr>
        <w:t>Васюган</w:t>
      </w:r>
      <w:proofErr w:type="spellEnd"/>
      <w:r w:rsidRPr="00F3405E">
        <w:rPr>
          <w:rFonts w:ascii="Times New Roman" w:hAnsi="Times New Roman" w:cs="Times New Roman"/>
          <w:sz w:val="24"/>
        </w:rPr>
        <w:t>» муниципального образования «</w:t>
      </w:r>
      <w:proofErr w:type="spellStart"/>
      <w:r w:rsidRPr="00F3405E">
        <w:rPr>
          <w:rFonts w:ascii="Times New Roman" w:hAnsi="Times New Roman" w:cs="Times New Roman"/>
          <w:sz w:val="24"/>
        </w:rPr>
        <w:t>Средневасюганское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 сельское поселение» за 2023 год»</w:t>
      </w:r>
      <w:r w:rsidR="00AB0820" w:rsidRPr="00F3405E">
        <w:rPr>
          <w:rFonts w:ascii="Times New Roman" w:hAnsi="Times New Roman" w:cs="Times New Roman"/>
          <w:sz w:val="24"/>
        </w:rPr>
        <w:t>.</w:t>
      </w:r>
    </w:p>
    <w:p w:rsidR="004D3255" w:rsidRPr="00F3405E" w:rsidRDefault="004D3255" w:rsidP="004D3255">
      <w:pPr>
        <w:ind w:firstLine="567"/>
        <w:jc w:val="both"/>
      </w:pPr>
      <w:r w:rsidRPr="00F3405E">
        <w:t xml:space="preserve">Срок проведения мероприятия был установлен </w:t>
      </w:r>
      <w:r w:rsidR="00991983" w:rsidRPr="00F3405E">
        <w:t xml:space="preserve">с 26 августа по 2 октября </w:t>
      </w:r>
      <w:r w:rsidRPr="00F3405E">
        <w:t>2024 года.</w:t>
      </w:r>
    </w:p>
    <w:p w:rsidR="004D3255" w:rsidRPr="00F3405E" w:rsidRDefault="00991983" w:rsidP="004D3255">
      <w:pPr>
        <w:ind w:firstLine="567"/>
        <w:jc w:val="both"/>
      </w:pPr>
      <w:r w:rsidRPr="00F3405E">
        <w:t>Проверяемым</w:t>
      </w:r>
      <w:r w:rsidR="004D3255" w:rsidRPr="00F3405E">
        <w:t xml:space="preserve"> периодом являлся 2023 год.</w:t>
      </w:r>
    </w:p>
    <w:p w:rsidR="001F6450" w:rsidRPr="00F3405E" w:rsidRDefault="00991983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  <w:szCs w:val="26"/>
        </w:rPr>
        <w:t>Мероприятие оформлено</w:t>
      </w:r>
      <w:r w:rsidR="00C05ED4" w:rsidRPr="00F3405E">
        <w:rPr>
          <w:rFonts w:ascii="Times New Roman" w:hAnsi="Times New Roman" w:cs="Times New Roman"/>
          <w:sz w:val="24"/>
          <w:szCs w:val="26"/>
        </w:rPr>
        <w:t xml:space="preserve"> Актом от 02.10.2024 № 3</w:t>
      </w:r>
      <w:r w:rsidR="00FE3BB8" w:rsidRPr="00F3405E">
        <w:rPr>
          <w:rFonts w:ascii="Times New Roman" w:hAnsi="Times New Roman" w:cs="Times New Roman"/>
          <w:sz w:val="24"/>
          <w:szCs w:val="26"/>
        </w:rPr>
        <w:t>, который был представлен директору Предприятия, а его копии всем заинтересованным лицам.</w:t>
      </w:r>
    </w:p>
    <w:p w:rsidR="004D3255" w:rsidRPr="00F3405E" w:rsidRDefault="004D3255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D3255" w:rsidRPr="00F3405E" w:rsidRDefault="00D01984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>Было п</w:t>
      </w:r>
      <w:r w:rsidR="00C05ED4" w:rsidRPr="00F3405E">
        <w:rPr>
          <w:rFonts w:ascii="Times New Roman" w:hAnsi="Times New Roman" w:cs="Times New Roman"/>
          <w:sz w:val="24"/>
        </w:rPr>
        <w:t xml:space="preserve">редложено предприятию устранить выявленные нарушения. </w:t>
      </w:r>
      <w:r w:rsidRPr="00F3405E">
        <w:rPr>
          <w:rFonts w:ascii="Times New Roman" w:hAnsi="Times New Roman" w:cs="Times New Roman"/>
          <w:sz w:val="24"/>
        </w:rPr>
        <w:t>Было установлено, что на 16 сентября 2024 года кредиторская задолженность  составляла 8 697 349,44 руб. Самая значительная её часть, это задолженность по налогам в размере 5 215 265,90 рублей.</w:t>
      </w:r>
      <w:r w:rsidR="00A66A6B" w:rsidRPr="00F3405E">
        <w:rPr>
          <w:rFonts w:ascii="Times New Roman" w:hAnsi="Times New Roman" w:cs="Times New Roman"/>
          <w:sz w:val="24"/>
        </w:rPr>
        <w:t xml:space="preserve"> Собственные источники погашения кредиторской задолженности отсутствовали. </w:t>
      </w:r>
      <w:r w:rsidR="00A66A6B" w:rsidRPr="00F3405E">
        <w:rPr>
          <w:rFonts w:ascii="Times New Roman" w:hAnsi="Times New Roman" w:cs="Times New Roman"/>
          <w:sz w:val="24"/>
          <w:szCs w:val="28"/>
        </w:rPr>
        <w:t xml:space="preserve">Остатки денежных средств на </w:t>
      </w:r>
      <w:r w:rsidR="00A66A6B" w:rsidRPr="00F3405E">
        <w:rPr>
          <w:rFonts w:ascii="Times New Roman" w:hAnsi="Times New Roman" w:cs="Times New Roman"/>
          <w:sz w:val="24"/>
        </w:rPr>
        <w:t>16 сентября 2024 года</w:t>
      </w:r>
      <w:r w:rsidR="00A66A6B" w:rsidRPr="00F3405E">
        <w:rPr>
          <w:rFonts w:ascii="Times New Roman" w:hAnsi="Times New Roman" w:cs="Times New Roman"/>
          <w:sz w:val="24"/>
          <w:szCs w:val="28"/>
        </w:rPr>
        <w:t xml:space="preserve"> составляли 15 500 руб.</w:t>
      </w:r>
      <w:r w:rsidR="00375D4F" w:rsidRPr="00F3405E">
        <w:rPr>
          <w:rFonts w:ascii="Times New Roman" w:hAnsi="Times New Roman" w:cs="Times New Roman"/>
          <w:sz w:val="24"/>
          <w:szCs w:val="28"/>
        </w:rPr>
        <w:t>,</w:t>
      </w:r>
      <w:r w:rsidR="00A66A6B" w:rsidRPr="00F3405E">
        <w:rPr>
          <w:rFonts w:ascii="Times New Roman" w:hAnsi="Times New Roman" w:cs="Times New Roman"/>
          <w:sz w:val="24"/>
          <w:szCs w:val="28"/>
        </w:rPr>
        <w:t xml:space="preserve"> </w:t>
      </w:r>
      <w:r w:rsidR="00375D4F" w:rsidRPr="00F3405E">
        <w:rPr>
          <w:rFonts w:ascii="Times New Roman" w:hAnsi="Times New Roman" w:cs="Times New Roman"/>
          <w:sz w:val="24"/>
          <w:szCs w:val="28"/>
        </w:rPr>
        <w:t>д</w:t>
      </w:r>
      <w:r w:rsidR="00A66A6B" w:rsidRPr="00F3405E">
        <w:rPr>
          <w:rFonts w:ascii="Times New Roman" w:hAnsi="Times New Roman" w:cs="Times New Roman"/>
          <w:sz w:val="24"/>
          <w:szCs w:val="28"/>
        </w:rPr>
        <w:t>ебиторская задолженность за оказанные услуги на 1 января 2024 года составляла 368 030,57 руб.</w:t>
      </w:r>
    </w:p>
    <w:p w:rsidR="00A66A6B" w:rsidRPr="00F3405E" w:rsidRDefault="00116313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405E">
        <w:rPr>
          <w:rFonts w:ascii="Times New Roman" w:hAnsi="Times New Roman" w:cs="Times New Roman"/>
          <w:sz w:val="24"/>
          <w:szCs w:val="28"/>
        </w:rPr>
        <w:t xml:space="preserve">Предприятию было предложено выйти с ходатайством на Администрацию </w:t>
      </w:r>
      <w:proofErr w:type="spellStart"/>
      <w:r w:rsidRPr="00F3405E">
        <w:rPr>
          <w:rFonts w:ascii="Times New Roman" w:hAnsi="Times New Roman" w:cs="Times New Roman"/>
          <w:sz w:val="24"/>
          <w:szCs w:val="28"/>
        </w:rPr>
        <w:t>Средневасюганского</w:t>
      </w:r>
      <w:proofErr w:type="spellEnd"/>
      <w:r w:rsidRPr="00F3405E">
        <w:rPr>
          <w:rFonts w:ascii="Times New Roman" w:hAnsi="Times New Roman" w:cs="Times New Roman"/>
          <w:sz w:val="24"/>
          <w:szCs w:val="28"/>
        </w:rPr>
        <w:t xml:space="preserve"> сельского поселения о рассмотрении вопроса о предоставлении субсидии в размере 7 555 358 руб. с обсуждением его на очередном заседании Совета </w:t>
      </w:r>
      <w:proofErr w:type="spellStart"/>
      <w:r w:rsidRPr="00F3405E">
        <w:rPr>
          <w:rFonts w:ascii="Times New Roman" w:hAnsi="Times New Roman" w:cs="Times New Roman"/>
          <w:sz w:val="24"/>
          <w:szCs w:val="28"/>
        </w:rPr>
        <w:t>Средневасюганского</w:t>
      </w:r>
      <w:proofErr w:type="spellEnd"/>
      <w:r w:rsidRPr="00F3405E">
        <w:rPr>
          <w:rFonts w:ascii="Times New Roman" w:hAnsi="Times New Roman" w:cs="Times New Roman"/>
          <w:sz w:val="24"/>
          <w:szCs w:val="28"/>
        </w:rPr>
        <w:t xml:space="preserve">  сельского поселения. Предусмотреть, что  предоставление субсидии должно осуществляться в соответствии с утверждённым Администрацией </w:t>
      </w:r>
      <w:proofErr w:type="spellStart"/>
      <w:r w:rsidRPr="00F3405E">
        <w:rPr>
          <w:rFonts w:ascii="Times New Roman" w:hAnsi="Times New Roman" w:cs="Times New Roman"/>
          <w:sz w:val="24"/>
          <w:szCs w:val="28"/>
        </w:rPr>
        <w:t>Средневасюганского</w:t>
      </w:r>
      <w:proofErr w:type="spellEnd"/>
      <w:r w:rsidRPr="00F3405E">
        <w:rPr>
          <w:rFonts w:ascii="Times New Roman" w:hAnsi="Times New Roman" w:cs="Times New Roman"/>
          <w:sz w:val="24"/>
          <w:szCs w:val="28"/>
        </w:rPr>
        <w:t xml:space="preserve"> сельского поселения Порядком.</w:t>
      </w:r>
    </w:p>
    <w:p w:rsidR="00AB0820" w:rsidRPr="00F3405E" w:rsidRDefault="00AB0820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B0820" w:rsidRPr="00F3405E" w:rsidRDefault="00AB0820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405E">
        <w:rPr>
          <w:rFonts w:ascii="Times New Roman" w:hAnsi="Times New Roman" w:cs="Times New Roman"/>
          <w:sz w:val="24"/>
          <w:szCs w:val="28"/>
        </w:rPr>
        <w:t>9.</w:t>
      </w:r>
      <w:r w:rsidRPr="00F3405E">
        <w:rPr>
          <w:rFonts w:ascii="Times New Roman" w:hAnsi="Times New Roman" w:cs="Times New Roman"/>
          <w:sz w:val="24"/>
        </w:rPr>
        <w:t xml:space="preserve">На основании распоряжения Контрольного органа Каргасокского района от 02.10.2024 № 13 и пункта 1.6 Плана работы на 2024 год проведено мероприятие «Проверка финансово-хозяйственной деятельности предприятия МУП «ЖКХ </w:t>
      </w:r>
      <w:proofErr w:type="spellStart"/>
      <w:r w:rsidRPr="00F3405E">
        <w:rPr>
          <w:rFonts w:ascii="Times New Roman" w:hAnsi="Times New Roman" w:cs="Times New Roman"/>
          <w:sz w:val="24"/>
        </w:rPr>
        <w:t>Берёзовское</w:t>
      </w:r>
      <w:proofErr w:type="spellEnd"/>
      <w:r w:rsidRPr="00F3405E">
        <w:rPr>
          <w:rFonts w:ascii="Times New Roman" w:hAnsi="Times New Roman" w:cs="Times New Roman"/>
          <w:sz w:val="24"/>
        </w:rPr>
        <w:t>» муниципального образования «</w:t>
      </w:r>
      <w:proofErr w:type="spellStart"/>
      <w:r w:rsidRPr="00F3405E">
        <w:rPr>
          <w:rFonts w:ascii="Times New Roman" w:hAnsi="Times New Roman" w:cs="Times New Roman"/>
          <w:sz w:val="24"/>
        </w:rPr>
        <w:t>Усть-Чижапское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 сельское поселение» за 2023 год».</w:t>
      </w:r>
    </w:p>
    <w:p w:rsidR="009D7C81" w:rsidRPr="00F3405E" w:rsidRDefault="009D7C81" w:rsidP="009D7C81">
      <w:pPr>
        <w:ind w:firstLine="567"/>
        <w:jc w:val="both"/>
      </w:pPr>
      <w:r w:rsidRPr="00F3405E">
        <w:t>Срок проведения мероприятия был установлен с 7 октября по 8 ноября 2024 года.</w:t>
      </w:r>
    </w:p>
    <w:p w:rsidR="009D7C81" w:rsidRPr="00F3405E" w:rsidRDefault="009D7C81" w:rsidP="009D7C81">
      <w:pPr>
        <w:ind w:firstLine="567"/>
        <w:jc w:val="both"/>
      </w:pPr>
      <w:r w:rsidRPr="00F3405E">
        <w:t>Проверяемым периодом являлся 2023 год.</w:t>
      </w:r>
    </w:p>
    <w:p w:rsidR="009D7C81" w:rsidRPr="00F3405E" w:rsidRDefault="009D7C81" w:rsidP="009D7C8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F3405E">
        <w:rPr>
          <w:rFonts w:ascii="Times New Roman" w:hAnsi="Times New Roman" w:cs="Times New Roman"/>
          <w:sz w:val="24"/>
          <w:szCs w:val="26"/>
        </w:rPr>
        <w:t>Мероприятие оформлено Актом от 11.11.2024 № 4</w:t>
      </w:r>
      <w:r w:rsidR="00A2385B" w:rsidRPr="00F3405E">
        <w:rPr>
          <w:rFonts w:ascii="Times New Roman" w:hAnsi="Times New Roman" w:cs="Times New Roman"/>
          <w:sz w:val="24"/>
          <w:szCs w:val="26"/>
        </w:rPr>
        <w:t xml:space="preserve">, который был направлен директору Предприятия, а его копии всем заинтересованным лицам. </w:t>
      </w:r>
    </w:p>
    <w:p w:rsidR="009D7C81" w:rsidRPr="00F3405E" w:rsidRDefault="009D7C81" w:rsidP="009D7C8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E94C90" w:rsidRPr="00F3405E" w:rsidRDefault="00BB746E" w:rsidP="00E94C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3405E">
        <w:rPr>
          <w:rFonts w:ascii="Times New Roman" w:hAnsi="Times New Roman" w:cs="Times New Roman"/>
          <w:sz w:val="24"/>
          <w:szCs w:val="26"/>
        </w:rPr>
        <w:t>Проведён анализ статей Устава</w:t>
      </w:r>
      <w:r w:rsidRPr="00F3405E">
        <w:rPr>
          <w:rFonts w:ascii="Times New Roman" w:hAnsi="Times New Roman" w:cs="Times New Roman"/>
          <w:sz w:val="24"/>
        </w:rPr>
        <w:t xml:space="preserve"> МУП «ЖКХ </w:t>
      </w:r>
      <w:proofErr w:type="spellStart"/>
      <w:r w:rsidRPr="00F3405E">
        <w:rPr>
          <w:rFonts w:ascii="Times New Roman" w:hAnsi="Times New Roman" w:cs="Times New Roman"/>
          <w:sz w:val="24"/>
        </w:rPr>
        <w:t>Берёзовское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» и сделаны предложения по внесению в него изменений, по усилению контроля за исполнением его пунктов. Дана оценка планированию и проводимому анализу деятельности Предприятия с выводами и предложениями. </w:t>
      </w:r>
      <w:r w:rsidR="00E94C90" w:rsidRPr="00F3405E">
        <w:rPr>
          <w:rFonts w:ascii="Times New Roman" w:hAnsi="Times New Roman" w:cs="Times New Roman"/>
          <w:sz w:val="24"/>
        </w:rPr>
        <w:t xml:space="preserve">При проверке оплаты труда предложено: внести изменения в Коллективный договор и Положение по оплате </w:t>
      </w:r>
      <w:r w:rsidR="00295D68" w:rsidRPr="00F3405E">
        <w:rPr>
          <w:rFonts w:ascii="Times New Roman" w:hAnsi="Times New Roman" w:cs="Times New Roman"/>
          <w:sz w:val="24"/>
        </w:rPr>
        <w:t>труда,</w:t>
      </w:r>
      <w:r w:rsidR="00E94C90" w:rsidRPr="00F3405E">
        <w:rPr>
          <w:rFonts w:ascii="Times New Roman" w:hAnsi="Times New Roman" w:cs="Times New Roman"/>
          <w:sz w:val="24"/>
        </w:rPr>
        <w:t xml:space="preserve"> </w:t>
      </w:r>
      <w:r w:rsidR="00295D68" w:rsidRPr="00F3405E">
        <w:rPr>
          <w:rFonts w:ascii="Times New Roman" w:hAnsi="Times New Roman" w:cs="Times New Roman"/>
          <w:sz w:val="24"/>
        </w:rPr>
        <w:t>у</w:t>
      </w:r>
      <w:r w:rsidR="00E94C90" w:rsidRPr="00F3405E">
        <w:rPr>
          <w:rFonts w:ascii="Times New Roman" w:hAnsi="Times New Roman" w:cs="Times New Roman"/>
          <w:sz w:val="24"/>
        </w:rPr>
        <w:t xml:space="preserve">странить выявленные нарушения и учесть в своей работе сделанные замечания. При проверке бухгалтерского учёта предложено внести изменения в Учётную политику, не допускать нарушений при ведении бухгалтерского учёта. </w:t>
      </w:r>
      <w:r w:rsidR="00295D68" w:rsidRPr="00F3405E">
        <w:rPr>
          <w:rFonts w:ascii="Times New Roman" w:hAnsi="Times New Roman" w:cs="Times New Roman"/>
          <w:sz w:val="24"/>
        </w:rPr>
        <w:t>Необходимо у</w:t>
      </w:r>
      <w:r w:rsidR="00295D68" w:rsidRPr="00F3405E">
        <w:rPr>
          <w:rFonts w:ascii="Times New Roman" w:hAnsi="Times New Roman" w:cs="Times New Roman"/>
          <w:color w:val="000000"/>
          <w:sz w:val="24"/>
          <w:shd w:val="clear" w:color="auto" w:fill="FFFFFF"/>
        </w:rPr>
        <w:t>силить контроль за учётом и списанием дизельного топлива.</w:t>
      </w:r>
    </w:p>
    <w:p w:rsidR="002D5823" w:rsidRPr="00F3405E" w:rsidRDefault="002D5823" w:rsidP="002D5823">
      <w:pPr>
        <w:ind w:firstLine="567"/>
        <w:jc w:val="both"/>
        <w:rPr>
          <w:rFonts w:eastAsia="Calibri"/>
          <w:lang w:eastAsia="en-US"/>
        </w:rPr>
      </w:pPr>
      <w:r w:rsidRPr="00F3405E">
        <w:t xml:space="preserve">Предложено директору Предприятия, </w:t>
      </w:r>
      <w:r w:rsidRPr="00F3405E">
        <w:rPr>
          <w:rFonts w:eastAsia="Calibri"/>
          <w:lang w:eastAsia="en-US"/>
        </w:rPr>
        <w:t xml:space="preserve">в случае невозможности или нецелесообразности ремонта 5 единиц основных средств, оформить ходатайство на Главу Администрации </w:t>
      </w:r>
      <w:proofErr w:type="spellStart"/>
      <w:r w:rsidRPr="00F3405E">
        <w:rPr>
          <w:rFonts w:eastAsia="Calibri"/>
          <w:lang w:eastAsia="en-US"/>
        </w:rPr>
        <w:t>Усть-Чижапского</w:t>
      </w:r>
      <w:proofErr w:type="spellEnd"/>
      <w:r w:rsidRPr="00F3405E">
        <w:rPr>
          <w:rFonts w:eastAsia="Calibri"/>
          <w:lang w:eastAsia="en-US"/>
        </w:rPr>
        <w:t xml:space="preserve"> сельского поселения об изъятие данных объектов из хозяйственного ведения, указав причину данного изъятия.</w:t>
      </w:r>
    </w:p>
    <w:p w:rsidR="002D5823" w:rsidRPr="00F3405E" w:rsidRDefault="00295D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 xml:space="preserve">На основании данных бухгалтерского учёта составлен Анализ отдельных показателей финансового состояния МУП «ЖКХ </w:t>
      </w:r>
      <w:proofErr w:type="spellStart"/>
      <w:r w:rsidRPr="00F3405E">
        <w:rPr>
          <w:rFonts w:ascii="Times New Roman" w:hAnsi="Times New Roman" w:cs="Times New Roman"/>
          <w:sz w:val="24"/>
        </w:rPr>
        <w:t>Берёзовское</w:t>
      </w:r>
      <w:proofErr w:type="spellEnd"/>
      <w:r w:rsidRPr="00F3405E">
        <w:rPr>
          <w:rFonts w:ascii="Times New Roman" w:hAnsi="Times New Roman" w:cs="Times New Roman"/>
          <w:sz w:val="24"/>
        </w:rPr>
        <w:t xml:space="preserve">». </w:t>
      </w:r>
      <w:r w:rsidRPr="00F3405E">
        <w:rPr>
          <w:rFonts w:ascii="Times New Roman" w:hAnsi="Times New Roman" w:cs="Times New Roman"/>
          <w:sz w:val="24"/>
          <w:szCs w:val="28"/>
        </w:rPr>
        <w:t xml:space="preserve">Дана оценка финансового состояния Предприятия. </w:t>
      </w:r>
      <w:r w:rsidRPr="00F3405E">
        <w:rPr>
          <w:rFonts w:ascii="Times New Roman" w:hAnsi="Times New Roman" w:cs="Times New Roman"/>
          <w:sz w:val="24"/>
        </w:rPr>
        <w:t xml:space="preserve">Кредиторская задолженность </w:t>
      </w:r>
      <w:r w:rsidRPr="00F3405E">
        <w:rPr>
          <w:rFonts w:ascii="Times New Roman" w:hAnsi="Times New Roman" w:cs="Times New Roman"/>
          <w:sz w:val="24"/>
          <w:szCs w:val="28"/>
        </w:rPr>
        <w:t xml:space="preserve">на 5 ноября 2024 года </w:t>
      </w:r>
      <w:r w:rsidR="00A6285D" w:rsidRPr="00F3405E">
        <w:rPr>
          <w:rFonts w:ascii="Times New Roman" w:hAnsi="Times New Roman" w:cs="Times New Roman"/>
          <w:sz w:val="24"/>
        </w:rPr>
        <w:t>составляла</w:t>
      </w:r>
      <w:r w:rsidRPr="00F3405E">
        <w:rPr>
          <w:rFonts w:ascii="Times New Roman" w:hAnsi="Times New Roman" w:cs="Times New Roman"/>
          <w:sz w:val="24"/>
          <w:szCs w:val="28"/>
        </w:rPr>
        <w:t xml:space="preserve"> 4 605 654 рублей. Основная задолженность числится за дизтопливо перед </w:t>
      </w:r>
      <w:r w:rsidRPr="00F3405E">
        <w:rPr>
          <w:rFonts w:ascii="Times New Roman" w:hAnsi="Times New Roman" w:cs="Times New Roman"/>
          <w:sz w:val="24"/>
        </w:rPr>
        <w:t xml:space="preserve">ООО "НК "Партнер" в размере </w:t>
      </w:r>
      <w:r w:rsidRPr="00F3405E">
        <w:rPr>
          <w:rFonts w:ascii="Times New Roman" w:hAnsi="Times New Roman" w:cs="Times New Roman"/>
          <w:bCs/>
          <w:sz w:val="24"/>
        </w:rPr>
        <w:t>3 215,5 тыс. руб</w:t>
      </w:r>
      <w:r w:rsidR="00A6285D" w:rsidRPr="00F3405E">
        <w:rPr>
          <w:rFonts w:ascii="Times New Roman" w:hAnsi="Times New Roman" w:cs="Times New Roman"/>
          <w:bCs/>
          <w:sz w:val="24"/>
        </w:rPr>
        <w:t>лей</w:t>
      </w:r>
      <w:r w:rsidRPr="00F3405E">
        <w:rPr>
          <w:rFonts w:ascii="Times New Roman" w:hAnsi="Times New Roman" w:cs="Times New Roman"/>
          <w:bCs/>
          <w:sz w:val="24"/>
        </w:rPr>
        <w:t>.</w:t>
      </w:r>
      <w:r w:rsidR="00A6285D" w:rsidRPr="00F3405E">
        <w:rPr>
          <w:rFonts w:ascii="Times New Roman" w:hAnsi="Times New Roman" w:cs="Times New Roman"/>
          <w:bCs/>
          <w:sz w:val="24"/>
        </w:rPr>
        <w:t xml:space="preserve"> </w:t>
      </w:r>
      <w:r w:rsidR="00BF6663" w:rsidRPr="00F3405E">
        <w:rPr>
          <w:rFonts w:ascii="Times New Roman" w:hAnsi="Times New Roman" w:cs="Times New Roman"/>
          <w:sz w:val="24"/>
        </w:rPr>
        <w:t xml:space="preserve">Собственные источники погашения </w:t>
      </w:r>
      <w:r w:rsidR="00BF6663" w:rsidRPr="00F3405E">
        <w:rPr>
          <w:rFonts w:ascii="Times New Roman" w:hAnsi="Times New Roman" w:cs="Times New Roman"/>
          <w:sz w:val="24"/>
        </w:rPr>
        <w:lastRenderedPageBreak/>
        <w:t xml:space="preserve">кредиторской задолженности отсутствовали. </w:t>
      </w:r>
      <w:r w:rsidR="00BF6663" w:rsidRPr="00F3405E">
        <w:rPr>
          <w:rFonts w:ascii="Times New Roman" w:hAnsi="Times New Roman" w:cs="Times New Roman"/>
          <w:sz w:val="24"/>
          <w:szCs w:val="28"/>
        </w:rPr>
        <w:t xml:space="preserve">На 1 января 2024 года: остатки денежных средств составляли 1 241 610  руб., </w:t>
      </w:r>
      <w:r w:rsidR="002D5823" w:rsidRPr="00F3405E">
        <w:rPr>
          <w:rFonts w:ascii="Times New Roman" w:hAnsi="Times New Roman" w:cs="Times New Roman"/>
          <w:sz w:val="24"/>
          <w:szCs w:val="28"/>
        </w:rPr>
        <w:t xml:space="preserve">Дебиторская задолженность за предоставленные услуги, составляла 301 254 рублей. </w:t>
      </w:r>
      <w:r w:rsidR="002D5823" w:rsidRPr="00F3405E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Предложено изыскивать собственные источники для погашения кредиторской задолженности.</w:t>
      </w:r>
    </w:p>
    <w:p w:rsidR="00A66A6B" w:rsidRPr="00F3405E" w:rsidRDefault="00A66A6B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BB75BC" w:rsidRPr="00F3405E" w:rsidRDefault="00462016" w:rsidP="00BB75B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F3405E">
        <w:rPr>
          <w:rFonts w:ascii="Times New Roman" w:hAnsi="Times New Roman" w:cs="Times New Roman"/>
          <w:sz w:val="24"/>
        </w:rPr>
        <w:t xml:space="preserve">10. </w:t>
      </w:r>
      <w:r w:rsidR="00BB75BC" w:rsidRPr="00F3405E">
        <w:rPr>
          <w:rFonts w:ascii="Times New Roman" w:hAnsi="Times New Roman" w:cs="Times New Roman"/>
          <w:sz w:val="24"/>
        </w:rPr>
        <w:t xml:space="preserve">На основании распоряжения Контрольного органа Каргасокского района от </w:t>
      </w:r>
      <w:r w:rsidR="003B21BC" w:rsidRPr="00F3405E">
        <w:rPr>
          <w:rFonts w:ascii="Times New Roman" w:hAnsi="Times New Roman" w:cs="Times New Roman"/>
          <w:sz w:val="24"/>
        </w:rPr>
        <w:t>13</w:t>
      </w:r>
      <w:r w:rsidR="00BB75BC" w:rsidRPr="00F3405E">
        <w:rPr>
          <w:rFonts w:ascii="Times New Roman" w:hAnsi="Times New Roman" w:cs="Times New Roman"/>
          <w:sz w:val="24"/>
        </w:rPr>
        <w:t>.1</w:t>
      </w:r>
      <w:r w:rsidR="003B21BC" w:rsidRPr="00F3405E">
        <w:rPr>
          <w:rFonts w:ascii="Times New Roman" w:hAnsi="Times New Roman" w:cs="Times New Roman"/>
          <w:sz w:val="24"/>
        </w:rPr>
        <w:t>1</w:t>
      </w:r>
      <w:r w:rsidR="00BB75BC" w:rsidRPr="00F3405E">
        <w:rPr>
          <w:rFonts w:ascii="Times New Roman" w:hAnsi="Times New Roman" w:cs="Times New Roman"/>
          <w:sz w:val="24"/>
        </w:rPr>
        <w:t>.202</w:t>
      </w:r>
      <w:r w:rsidR="003B21BC" w:rsidRPr="00F3405E">
        <w:rPr>
          <w:rFonts w:ascii="Times New Roman" w:hAnsi="Times New Roman" w:cs="Times New Roman"/>
          <w:sz w:val="24"/>
        </w:rPr>
        <w:t>4</w:t>
      </w:r>
      <w:r w:rsidR="00BB75BC" w:rsidRPr="00F3405E">
        <w:rPr>
          <w:rFonts w:ascii="Times New Roman" w:hAnsi="Times New Roman" w:cs="Times New Roman"/>
          <w:sz w:val="24"/>
        </w:rPr>
        <w:t xml:space="preserve"> № 1</w:t>
      </w:r>
      <w:r w:rsidR="003B21BC" w:rsidRPr="00F3405E">
        <w:rPr>
          <w:rFonts w:ascii="Times New Roman" w:hAnsi="Times New Roman" w:cs="Times New Roman"/>
          <w:sz w:val="24"/>
        </w:rPr>
        <w:t>7</w:t>
      </w:r>
      <w:r w:rsidR="00BB75BC" w:rsidRPr="00F3405E">
        <w:rPr>
          <w:rFonts w:ascii="Times New Roman" w:hAnsi="Times New Roman" w:cs="Times New Roman"/>
          <w:sz w:val="24"/>
        </w:rPr>
        <w:t xml:space="preserve"> и пункта 2.</w:t>
      </w:r>
      <w:r w:rsidR="003B21BC" w:rsidRPr="00F3405E">
        <w:rPr>
          <w:rFonts w:ascii="Times New Roman" w:hAnsi="Times New Roman" w:cs="Times New Roman"/>
          <w:sz w:val="24"/>
        </w:rPr>
        <w:t>3</w:t>
      </w:r>
      <w:r w:rsidR="00BB75BC" w:rsidRPr="00F3405E">
        <w:rPr>
          <w:rFonts w:ascii="Times New Roman" w:hAnsi="Times New Roman" w:cs="Times New Roman"/>
          <w:sz w:val="24"/>
        </w:rPr>
        <w:t xml:space="preserve"> Плана работы проведены экспертизы 13 проектов бюджетов муниципальных образований Каргасокского района. </w:t>
      </w:r>
    </w:p>
    <w:p w:rsidR="00BB75BC" w:rsidRPr="00F3405E" w:rsidRDefault="00BB75BC" w:rsidP="00BB75BC">
      <w:pPr>
        <w:ind w:firstLine="567"/>
        <w:jc w:val="both"/>
      </w:pPr>
      <w:r w:rsidRPr="00F3405E">
        <w:t xml:space="preserve">Мероприятия были проведены </w:t>
      </w:r>
      <w:r w:rsidR="0067070E" w:rsidRPr="00F3405E">
        <w:t xml:space="preserve">с 13 ноября по 27 декабря </w:t>
      </w:r>
      <w:r w:rsidRPr="00F3405E">
        <w:t>202</w:t>
      </w:r>
      <w:r w:rsidR="0067070E" w:rsidRPr="00F3405E">
        <w:t>4</w:t>
      </w:r>
      <w:r w:rsidRPr="00F3405E">
        <w:t xml:space="preserve"> года.</w:t>
      </w:r>
    </w:p>
    <w:p w:rsidR="00BB75BC" w:rsidRPr="00F3405E" w:rsidRDefault="00BB75BC" w:rsidP="00BB75BC">
      <w:pPr>
        <w:ind w:firstLine="567"/>
        <w:jc w:val="both"/>
      </w:pPr>
      <w:r w:rsidRPr="00F3405E">
        <w:t>Заключение на проект бюджета муниципального образования «</w:t>
      </w:r>
      <w:proofErr w:type="spellStart"/>
      <w:r w:rsidRPr="00F3405E">
        <w:t>Каргасокский</w:t>
      </w:r>
      <w:proofErr w:type="spellEnd"/>
      <w:r w:rsidRPr="00F3405E">
        <w:t xml:space="preserve"> район» было представлено на заседание Думы Каргасокского района. </w:t>
      </w:r>
    </w:p>
    <w:p w:rsidR="00BB75BC" w:rsidRPr="00F3405E" w:rsidRDefault="00BB75BC" w:rsidP="00BB75BC">
      <w:pPr>
        <w:ind w:firstLine="567"/>
        <w:jc w:val="both"/>
      </w:pPr>
      <w:r w:rsidRPr="00F3405E">
        <w:t>Информация об экспертизах проектов бюджетов 12 муниципальных сельских поселений представлена Председателю Думы</w:t>
      </w:r>
      <w:r w:rsidR="0067070E" w:rsidRPr="00F3405E">
        <w:t xml:space="preserve"> и</w:t>
      </w:r>
      <w:r w:rsidRPr="00F3405E">
        <w:t xml:space="preserve"> Главе Каргасокского района</w:t>
      </w:r>
      <w:r w:rsidR="0067070E" w:rsidRPr="00F3405E">
        <w:t>, Председателям</w:t>
      </w:r>
      <w:r w:rsidRPr="00F3405E">
        <w:t xml:space="preserve"> и Главам сельских поселений Каргасокского района.</w:t>
      </w:r>
    </w:p>
    <w:p w:rsidR="00BB75BC" w:rsidRPr="00F3405E" w:rsidRDefault="0067070E" w:rsidP="00BB75BC">
      <w:pPr>
        <w:ind w:firstLine="540"/>
        <w:jc w:val="both"/>
      </w:pPr>
      <w:r w:rsidRPr="00F3405E">
        <w:t>Считаю необходимым ознакомить Вас с её содержанием.</w:t>
      </w:r>
    </w:p>
    <w:p w:rsidR="008140B3" w:rsidRPr="00F3405E" w:rsidRDefault="008140B3" w:rsidP="00BB75BC">
      <w:pPr>
        <w:ind w:firstLine="540"/>
        <w:jc w:val="both"/>
      </w:pPr>
    </w:p>
    <w:p w:rsidR="008140B3" w:rsidRPr="00F3405E" w:rsidRDefault="008140B3" w:rsidP="008140B3">
      <w:pPr>
        <w:ind w:firstLine="567"/>
        <w:jc w:val="both"/>
      </w:pPr>
      <w:r w:rsidRPr="00F3405E">
        <w:t>В соответствии с заключёнными Соглашениями и планом работы, Контрольным органом Каргасокского района проведены экспертизы 12 проектов бюджетов сельских поселений Каргасокского района. Сельские поселения Каргасокского района представили проекты бюджетов на три года – очередной финансовый 2025 год и плановый период 2026 и 2027 годов.</w:t>
      </w:r>
    </w:p>
    <w:p w:rsidR="008140B3" w:rsidRPr="00F3405E" w:rsidRDefault="008140B3" w:rsidP="008140B3">
      <w:pPr>
        <w:ind w:firstLine="567"/>
        <w:jc w:val="both"/>
      </w:pPr>
      <w:r w:rsidRPr="00F3405E">
        <w:t xml:space="preserve">Пакеты документов вместе с проектами бюджетов в Контрольный орган поступили: от 2 сельских поселений 13 и 14 ноября; от 6 сельских поселений 18, 20, 21 и 25 ноября; от 3 сельских поселений 3, 4 и 9 декабря. От </w:t>
      </w:r>
      <w:proofErr w:type="spellStart"/>
      <w:r w:rsidRPr="00F3405E">
        <w:t>Средневасюганского</w:t>
      </w:r>
      <w:proofErr w:type="spellEnd"/>
      <w:r w:rsidRPr="00F3405E">
        <w:t xml:space="preserve"> сельского поселения с 24 декабря стали поступать по электронной почте отдельные документы, что создало серьёзные трудности при проведении экспертизы всего пакета документов. </w:t>
      </w:r>
    </w:p>
    <w:p w:rsidR="008140B3" w:rsidRPr="00F3405E" w:rsidRDefault="008140B3" w:rsidP="008140B3">
      <w:pPr>
        <w:ind w:firstLine="567"/>
        <w:jc w:val="both"/>
      </w:pPr>
      <w:r w:rsidRPr="00F3405E">
        <w:t>В соответствии с Положениями о бюджетном процессе, в сельском поселении пакет документов вместе с проектом бюджета должен поступать Председателю Совета сельского поселения до 15 ноября текущего года, для передачи его в Контрольный орган или возврата на доработку. Экспертиза пакета документов, поступившего от сельского поселения, должна проводиться сотрудником Контрольного органа в течение двух недель и на основании её составляется Заключение на проект бюджета. Проекты бюджетов вместе с заключениями рассматриваются и обсуждаются депутатами в двух чтениях, на двух заседаниях Советов сельских поселений, кроме Каргасокского сельского поселения (ежегодно принимается в одном чтении).</w:t>
      </w:r>
    </w:p>
    <w:p w:rsidR="008140B3" w:rsidRPr="00F3405E" w:rsidRDefault="008140B3" w:rsidP="008140B3">
      <w:pPr>
        <w:ind w:firstLine="567"/>
        <w:jc w:val="both"/>
      </w:pPr>
      <w:r w:rsidRPr="00F3405E">
        <w:t xml:space="preserve">Поэтому некоторым Советам сельских поселений необходимо было в кратчайшие сроки провести два или одно собрание депутатов для обсуждения проектов бюджетов в первом и втором чтении с соблюдением всех процедур, прописанных в Положениях о бюджетном процессе. Заключение на проект бюджета </w:t>
      </w:r>
      <w:proofErr w:type="spellStart"/>
      <w:r w:rsidRPr="00F3405E">
        <w:t>Средневасюганского</w:t>
      </w:r>
      <w:proofErr w:type="spellEnd"/>
      <w:r w:rsidRPr="00F3405E">
        <w:t xml:space="preserve"> сельского поселения было направлено Контрольным органом Председателю Совета 27 декабря 2024 года.</w:t>
      </w:r>
    </w:p>
    <w:p w:rsidR="008140B3" w:rsidRPr="00F3405E" w:rsidRDefault="008140B3" w:rsidP="008140B3">
      <w:pPr>
        <w:ind w:firstLine="567"/>
        <w:jc w:val="both"/>
      </w:pPr>
      <w:r w:rsidRPr="00F3405E">
        <w:t xml:space="preserve">Как и в прошлые годы, учитывая сложности с транспортной доступностью,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автомобильного транспортного сообщения) в сканированном виде по электронной почте, в день их подписания. Заключения на бумажном носителе направлялись в поселения по обычным каналам связи. </w:t>
      </w:r>
    </w:p>
    <w:p w:rsidR="008140B3" w:rsidRPr="00F3405E" w:rsidRDefault="008140B3" w:rsidP="008140B3">
      <w:pPr>
        <w:ind w:firstLine="540"/>
        <w:jc w:val="both"/>
      </w:pPr>
    </w:p>
    <w:p w:rsidR="008140B3" w:rsidRPr="00F3405E" w:rsidRDefault="008140B3" w:rsidP="008140B3">
      <w:pPr>
        <w:ind w:firstLine="540"/>
        <w:jc w:val="both"/>
      </w:pPr>
      <w:r w:rsidRPr="00F3405E">
        <w:t>При подготовке Заключений:</w:t>
      </w:r>
    </w:p>
    <w:p w:rsidR="008140B3" w:rsidRPr="00F3405E" w:rsidRDefault="008140B3" w:rsidP="008140B3">
      <w:pPr>
        <w:ind w:firstLine="540"/>
        <w:jc w:val="both"/>
      </w:pPr>
      <w:r w:rsidRPr="00F3405E">
        <w:t xml:space="preserve">- были проанализированы предварительные и ожидаемые итоги социально-экономического развития 2024 года и  показатели прогноза его развития на очередной </w:t>
      </w:r>
      <w:r w:rsidRPr="00F3405E">
        <w:lastRenderedPageBreak/>
        <w:t xml:space="preserve">2025 год и планируемый период 2026-2027 годов, основные направления бюджетной и налоговой политики; </w:t>
      </w:r>
    </w:p>
    <w:p w:rsidR="008140B3" w:rsidRPr="00F3405E" w:rsidRDefault="008140B3" w:rsidP="008140B3">
      <w:pPr>
        <w:ind w:firstLine="540"/>
        <w:jc w:val="both"/>
      </w:pPr>
      <w:r w:rsidRPr="00F3405E">
        <w:t>- дана оценка показателям проектов бюджетов;</w:t>
      </w:r>
    </w:p>
    <w:p w:rsidR="008140B3" w:rsidRPr="00F3405E" w:rsidRDefault="008140B3" w:rsidP="008140B3">
      <w:pPr>
        <w:ind w:firstLine="540"/>
        <w:jc w:val="both"/>
      </w:pPr>
      <w:r w:rsidRPr="00F3405E">
        <w:t xml:space="preserve">- проверено наличие и проведена оценка нормативно-правовой базы, касающейся порядка формирования бюджетов сельских поселений; </w:t>
      </w:r>
    </w:p>
    <w:p w:rsidR="008140B3" w:rsidRPr="00F3405E" w:rsidRDefault="008140B3" w:rsidP="008140B3">
      <w:pPr>
        <w:ind w:firstLine="540"/>
        <w:jc w:val="both"/>
      </w:pPr>
      <w:r w:rsidRPr="00F3405E">
        <w:t>- проверено формирование бюджетов на соответствие Положениям о бюджетном процессе и Бюджетному кодексу.</w:t>
      </w:r>
    </w:p>
    <w:p w:rsidR="008140B3" w:rsidRPr="00F3405E" w:rsidRDefault="008140B3" w:rsidP="008140B3">
      <w:pPr>
        <w:ind w:firstLine="540"/>
        <w:jc w:val="both"/>
      </w:pPr>
    </w:p>
    <w:p w:rsidR="008140B3" w:rsidRPr="00F3405E" w:rsidRDefault="008140B3" w:rsidP="008140B3">
      <w:pPr>
        <w:ind w:firstLine="540"/>
        <w:jc w:val="both"/>
      </w:pPr>
      <w:r w:rsidRPr="00F3405E">
        <w:t>Все сельские поселения, представили в полном объёме пакеты документов. То есть, в соответствии с Положениями о бюджетном процессе сельских поселений, не было необходимости в возвращении на доработку (доукомплектование) пакетов документов председателям Советов сельских поселений, что серьёзным образом могло бы отразиться на сроках принятия решений по бюджетам сельских поселений.</w:t>
      </w:r>
    </w:p>
    <w:p w:rsidR="008140B3" w:rsidRPr="00F3405E" w:rsidRDefault="008140B3" w:rsidP="008140B3">
      <w:pPr>
        <w:ind w:firstLine="540"/>
        <w:jc w:val="both"/>
      </w:pPr>
      <w:r w:rsidRPr="00F3405E">
        <w:t>Составление проектов бюджетов начато на основании распоряжений  администраций сельских поселений о порядке и сроках составления проектов бюджетов. К распоряжениям были приложены графики разработки проектов местного бюджета. Не во всех графиках было указано о предоставлении муниципальными унитарными предприятиями (там, где они есть)  необходимых документов для составления проектов бюджетов на 2025 год (анализов работы предприятий с ожидаемыми показателями за 2024 год, планов финансово-хозяйственной деятельности на 2024 год и проектов на 2025 год ко второму чтению бюджетов).</w:t>
      </w:r>
    </w:p>
    <w:p w:rsidR="008140B3" w:rsidRPr="00F3405E" w:rsidRDefault="008140B3" w:rsidP="008140B3">
      <w:pPr>
        <w:ind w:firstLine="540"/>
        <w:jc w:val="both"/>
      </w:pPr>
      <w:r w:rsidRPr="00F3405E">
        <w:t>В пояснительных записках финансистами администраций сельских поселений в основном подробно описаны доходная и расходная части бюджета. У многих проведена оценка потенциала налогооблагаемой базы каждого вида налога и указаны их применяемые процентные ставки.</w:t>
      </w:r>
    </w:p>
    <w:p w:rsidR="008140B3" w:rsidRPr="00F3405E" w:rsidRDefault="008140B3" w:rsidP="008140B3">
      <w:pPr>
        <w:ind w:firstLine="540"/>
        <w:jc w:val="both"/>
      </w:pPr>
      <w:r w:rsidRPr="00F3405E">
        <w:t>Считаем, что также подробно необходимо было остановиться на деятельности муниципальных унитарных предприятий (там, где они есть) и оценить их значение в сфере оказания ими коммунальных услуг для населения и бюджетных учреждений.</w:t>
      </w:r>
    </w:p>
    <w:p w:rsidR="008140B3" w:rsidRPr="00F3405E" w:rsidRDefault="008140B3" w:rsidP="008140B3">
      <w:pPr>
        <w:ind w:firstLine="540"/>
        <w:jc w:val="both"/>
        <w:rPr>
          <w:szCs w:val="28"/>
        </w:rPr>
      </w:pPr>
      <w:r w:rsidRPr="00F3405E">
        <w:t xml:space="preserve">Контрольным органом было предложено, в соответствии с утверждёнными Порядками составления, утверждения и  установления  показателей  планов (программ) финансово-хозяйственной деятельности муниципальных унитарных предприятий, ко второму чтению бюджета обсудить с депутатами проекты планов финансово-хозяйственной деятельности этих предприятий на 2025 год с пояснительными записками, представленными в администрации сельских поселений для согласования их показателей и для </w:t>
      </w:r>
      <w:r w:rsidRPr="00F3405E">
        <w:rPr>
          <w:szCs w:val="28"/>
        </w:rPr>
        <w:t xml:space="preserve">утверждения </w:t>
      </w:r>
      <w:r w:rsidRPr="00F3405E">
        <w:t xml:space="preserve">в дальнейшем </w:t>
      </w:r>
      <w:r w:rsidRPr="00F3405E">
        <w:rPr>
          <w:szCs w:val="28"/>
        </w:rPr>
        <w:t xml:space="preserve">показателей экономической эффективности их деятельности. Перспективы развития предприятий необходимо было обсудить в рамках утверждаемых бюджетов. Социально экономическое развитие муниципальных образований невозможно без качественного оказания услуг (работ) данными предприятиями. </w:t>
      </w:r>
    </w:p>
    <w:p w:rsidR="008140B3" w:rsidRPr="00F3405E" w:rsidRDefault="008140B3" w:rsidP="008140B3">
      <w:pPr>
        <w:ind w:firstLine="540"/>
        <w:jc w:val="both"/>
        <w:rPr>
          <w:szCs w:val="28"/>
        </w:rPr>
      </w:pPr>
    </w:p>
    <w:p w:rsidR="008140B3" w:rsidRPr="00F3405E" w:rsidRDefault="008140B3" w:rsidP="008140B3">
      <w:pPr>
        <w:ind w:firstLine="540"/>
        <w:jc w:val="both"/>
      </w:pPr>
      <w:r w:rsidRPr="00F3405E">
        <w:rPr>
          <w:szCs w:val="28"/>
        </w:rPr>
        <w:t xml:space="preserve">Во многих заключениях был сделан вывод о том, что </w:t>
      </w:r>
      <w:r w:rsidRPr="00F3405E">
        <w:t>сформированная доходная часть проекта бюджета для первого чтения, не обеспечивает в полном объёме исполнения взятых на себя муниципальными образованиями бюджетных обязательств, прописанных в Реестрах расходных обязательств муниципальных образований сельских поселений Каргасокского района.</w:t>
      </w:r>
    </w:p>
    <w:p w:rsidR="008140B3" w:rsidRPr="00F3405E" w:rsidRDefault="008140B3" w:rsidP="008140B3">
      <w:pPr>
        <w:ind w:firstLine="540"/>
        <w:jc w:val="both"/>
      </w:pPr>
      <w:r w:rsidRPr="00F3405E">
        <w:t>До сельских поселений была доведена только часть безвозмездных поступлений от других уровней бюджетов, а именно: дотации на выравнивание бюджетной обеспеченности; иные межбюджетные трансферты на компенсацию расходов по организации электроснабжения от дизельных электростанций, на дорожную деятельность, на обеспечение условий для развития физической культуры и массового спорта.</w:t>
      </w:r>
    </w:p>
    <w:p w:rsidR="008140B3" w:rsidRDefault="008140B3" w:rsidP="008140B3">
      <w:pPr>
        <w:ind w:firstLine="540"/>
        <w:jc w:val="both"/>
      </w:pPr>
      <w:r w:rsidRPr="00F3405E">
        <w:t xml:space="preserve">По этой причине у сельских поселений не были предусмотрены ассигнования по многим подразделам Бюджетной классификации или предусмотрены с большим </w:t>
      </w:r>
      <w:r w:rsidRPr="00F3405E">
        <w:lastRenderedPageBreak/>
        <w:t>снижением к ожидаемым показателям 2024 года. Например, не пр</w:t>
      </w:r>
      <w:bookmarkEnd w:id="0"/>
      <w:r>
        <w:t>едусмотрены ассигнования: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t xml:space="preserve">1. У </w:t>
      </w:r>
      <w:proofErr w:type="spellStart"/>
      <w:r>
        <w:t>Тымского</w:t>
      </w:r>
      <w:proofErr w:type="spellEnd"/>
      <w:r>
        <w:t xml:space="preserve"> сельского поселения по кодам: </w:t>
      </w:r>
      <w:r w:rsidRPr="00564664">
        <w:rPr>
          <w:color w:val="000000"/>
        </w:rPr>
        <w:t>0111, 0113, 0203, 0310, 0501, 0502, 0503, 0707, 1101</w:t>
      </w:r>
      <w:r>
        <w:rPr>
          <w:color w:val="000000"/>
        </w:rPr>
        <w:t>;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 У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по кодам: </w:t>
      </w:r>
      <w:r w:rsidRPr="00564664">
        <w:rPr>
          <w:color w:val="000000"/>
        </w:rPr>
        <w:t>0203</w:t>
      </w:r>
      <w:r>
        <w:rPr>
          <w:color w:val="000000"/>
        </w:rPr>
        <w:t>, 0705: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 У Сосновского </w:t>
      </w:r>
      <w:r>
        <w:t xml:space="preserve">сельского поселения по кодам: </w:t>
      </w:r>
      <w:r w:rsidRPr="00564664">
        <w:rPr>
          <w:color w:val="000000"/>
        </w:rPr>
        <w:t>0111, 0113, 0203, 0310,</w:t>
      </w:r>
      <w:r w:rsidRPr="008F7E48">
        <w:rPr>
          <w:color w:val="000000"/>
        </w:rPr>
        <w:t xml:space="preserve"> </w:t>
      </w:r>
      <w:r w:rsidRPr="00564664">
        <w:rPr>
          <w:color w:val="000000"/>
        </w:rPr>
        <w:t>0501, 0503,</w:t>
      </w:r>
      <w:r>
        <w:rPr>
          <w:color w:val="000000"/>
        </w:rPr>
        <w:t xml:space="preserve"> 0705, 0801, 1102;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 У </w:t>
      </w:r>
      <w:proofErr w:type="spellStart"/>
      <w:r>
        <w:rPr>
          <w:color w:val="000000"/>
        </w:rPr>
        <w:t>Новоюгинского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по кодам: </w:t>
      </w:r>
      <w:r w:rsidRPr="00564664">
        <w:rPr>
          <w:color w:val="000000"/>
        </w:rPr>
        <w:t>0203,</w:t>
      </w:r>
      <w:r>
        <w:rPr>
          <w:color w:val="000000"/>
        </w:rPr>
        <w:t xml:space="preserve"> </w:t>
      </w:r>
      <w:r w:rsidRPr="00564664">
        <w:rPr>
          <w:color w:val="000000"/>
        </w:rPr>
        <w:t>0501, 0502</w:t>
      </w:r>
      <w:r>
        <w:rPr>
          <w:color w:val="000000"/>
        </w:rPr>
        <w:t>;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 У </w:t>
      </w:r>
      <w:proofErr w:type="spellStart"/>
      <w:r>
        <w:rPr>
          <w:color w:val="000000"/>
        </w:rPr>
        <w:t>Среднетымского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по кодам: </w:t>
      </w:r>
      <w:r w:rsidRPr="00564664">
        <w:rPr>
          <w:color w:val="000000"/>
        </w:rPr>
        <w:t>0113, 0203,</w:t>
      </w:r>
      <w:r>
        <w:rPr>
          <w:color w:val="000000"/>
        </w:rPr>
        <w:t xml:space="preserve"> </w:t>
      </w:r>
      <w:r w:rsidRPr="00564664">
        <w:rPr>
          <w:color w:val="000000"/>
        </w:rPr>
        <w:t>0310,</w:t>
      </w:r>
      <w:r>
        <w:rPr>
          <w:color w:val="000000"/>
        </w:rPr>
        <w:t xml:space="preserve"> 0705, 1102;</w:t>
      </w:r>
    </w:p>
    <w:p w:rsidR="008140B3" w:rsidRDefault="008140B3" w:rsidP="008140B3">
      <w:pPr>
        <w:ind w:firstLine="540"/>
        <w:jc w:val="both"/>
      </w:pPr>
      <w:r>
        <w:t xml:space="preserve">6. У </w:t>
      </w:r>
      <w:proofErr w:type="spellStart"/>
      <w:r>
        <w:t>Вертикосского</w:t>
      </w:r>
      <w:proofErr w:type="spellEnd"/>
      <w:r>
        <w:t xml:space="preserve"> сельского поселения по кодам: </w:t>
      </w:r>
      <w:r w:rsidRPr="00564664">
        <w:rPr>
          <w:color w:val="000000"/>
        </w:rPr>
        <w:t>0203,</w:t>
      </w:r>
      <w:r>
        <w:rPr>
          <w:color w:val="000000"/>
        </w:rPr>
        <w:t xml:space="preserve"> 0412, 0705, 0707, 1102;</w:t>
      </w:r>
    </w:p>
    <w:p w:rsidR="008140B3" w:rsidRPr="00564664" w:rsidRDefault="008140B3" w:rsidP="008140B3">
      <w:pPr>
        <w:ind w:firstLine="540"/>
        <w:jc w:val="both"/>
      </w:pPr>
    </w:p>
    <w:p w:rsidR="008140B3" w:rsidRDefault="008140B3" w:rsidP="008140B3">
      <w:pPr>
        <w:ind w:firstLine="540"/>
        <w:jc w:val="both"/>
      </w:pPr>
      <w:r>
        <w:t xml:space="preserve">                                                                                                                  (тыс. руб.)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8140B3" w:rsidRPr="008458E7" w:rsidTr="000130C6">
        <w:tc>
          <w:tcPr>
            <w:tcW w:w="2802" w:type="dxa"/>
            <w:vMerge w:val="restart"/>
          </w:tcPr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Подразделы</w:t>
            </w:r>
          </w:p>
        </w:tc>
        <w:tc>
          <w:tcPr>
            <w:tcW w:w="6769" w:type="dxa"/>
            <w:gridSpan w:val="6"/>
          </w:tcPr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Сельские поселения и дат</w:t>
            </w:r>
            <w:r>
              <w:rPr>
                <w:b/>
                <w:sz w:val="20"/>
                <w:szCs w:val="20"/>
              </w:rPr>
              <w:t>ы</w:t>
            </w:r>
            <w:r w:rsidRPr="008458E7">
              <w:rPr>
                <w:b/>
                <w:sz w:val="20"/>
                <w:szCs w:val="20"/>
              </w:rPr>
              <w:t xml:space="preserve"> представления документов.</w:t>
            </w:r>
          </w:p>
        </w:tc>
      </w:tr>
      <w:tr w:rsidR="008140B3" w:rsidRPr="008458E7" w:rsidTr="000130C6">
        <w:tc>
          <w:tcPr>
            <w:tcW w:w="2802" w:type="dxa"/>
            <w:vMerge/>
          </w:tcPr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58E7">
              <w:rPr>
                <w:b/>
                <w:sz w:val="20"/>
                <w:szCs w:val="20"/>
              </w:rPr>
              <w:t>Тымское</w:t>
            </w:r>
            <w:proofErr w:type="spellEnd"/>
          </w:p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14.11</w:t>
            </w:r>
            <w:r>
              <w:rPr>
                <w:b/>
                <w:sz w:val="20"/>
                <w:szCs w:val="20"/>
              </w:rPr>
              <w:t>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Толпа-</w:t>
            </w:r>
            <w:proofErr w:type="spellStart"/>
            <w:r w:rsidRPr="008458E7">
              <w:rPr>
                <w:b/>
                <w:sz w:val="20"/>
                <w:szCs w:val="20"/>
              </w:rPr>
              <w:t>ровское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58E7">
              <w:rPr>
                <w:b/>
                <w:sz w:val="20"/>
                <w:szCs w:val="20"/>
              </w:rPr>
              <w:t>Соснов-ское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Новою-</w:t>
            </w:r>
            <w:proofErr w:type="spellStart"/>
            <w:r w:rsidRPr="008458E7">
              <w:rPr>
                <w:b/>
                <w:sz w:val="20"/>
                <w:szCs w:val="20"/>
              </w:rPr>
              <w:t>гинское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Средне-</w:t>
            </w:r>
            <w:proofErr w:type="spellStart"/>
            <w:r w:rsidRPr="008458E7">
              <w:rPr>
                <w:b/>
                <w:sz w:val="20"/>
                <w:szCs w:val="20"/>
              </w:rPr>
              <w:t>тымское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21.11.24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Верти-</w:t>
            </w:r>
            <w:proofErr w:type="spellStart"/>
            <w:r w:rsidRPr="008458E7">
              <w:rPr>
                <w:b/>
                <w:sz w:val="20"/>
                <w:szCs w:val="20"/>
              </w:rPr>
              <w:t>косское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20.11.24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(код 0111)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>
              <w:rPr>
                <w:color w:val="000000"/>
                <w:sz w:val="20"/>
                <w:szCs w:val="20"/>
              </w:rPr>
              <w:t>общегосударствен-ные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вопросы (код 0113)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19, 8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вневойс-ковая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подготовка (код 0203)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  <w:p w:rsidR="008140B3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0309)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*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Предупреждение ЧАС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0310)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318,3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*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нац. экономики (код 0412)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Жилищное хозяйство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0501)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1 017,9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0502)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 w:rsidRPr="00E02107">
              <w:rPr>
                <w:color w:val="000000"/>
                <w:sz w:val="20"/>
                <w:szCs w:val="20"/>
              </w:rPr>
              <w:t>10 461,7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18 157,0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(код 0503)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823,2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1 160,1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*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Проф. подготовка (код 0705)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0707)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(код 0801)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574,1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1 037,8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1 984,2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2 028,9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1101)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 w:rsidRPr="00E02107">
              <w:rPr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 (код 1102)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4" w:type="dxa"/>
          </w:tcPr>
          <w:p w:rsidR="008140B3" w:rsidRPr="00E02107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</w:tbl>
    <w:p w:rsidR="008140B3" w:rsidRPr="009777DD" w:rsidRDefault="008140B3" w:rsidP="008140B3">
      <w:pPr>
        <w:ind w:firstLine="540"/>
        <w:jc w:val="both"/>
        <w:rPr>
          <w:sz w:val="20"/>
        </w:rPr>
      </w:pPr>
      <w:r w:rsidRPr="009777DD">
        <w:rPr>
          <w:sz w:val="20"/>
        </w:rPr>
        <w:t>* Ассигнования не были доведены в 2024 году и не предусмотрены в бюджете на 2025 год.</w:t>
      </w:r>
    </w:p>
    <w:p w:rsidR="008140B3" w:rsidRDefault="008140B3" w:rsidP="008140B3">
      <w:pPr>
        <w:ind w:firstLine="540"/>
        <w:jc w:val="both"/>
      </w:pPr>
    </w:p>
    <w:p w:rsidR="008140B3" w:rsidRDefault="008140B3" w:rsidP="008140B3">
      <w:pPr>
        <w:ind w:firstLine="540"/>
        <w:jc w:val="both"/>
        <w:rPr>
          <w:color w:val="000000"/>
        </w:rPr>
      </w:pPr>
      <w:r>
        <w:t xml:space="preserve">7. У </w:t>
      </w:r>
      <w:proofErr w:type="spellStart"/>
      <w:r>
        <w:t>Киндальского</w:t>
      </w:r>
      <w:proofErr w:type="spellEnd"/>
      <w:r>
        <w:t xml:space="preserve"> сельского поселения по кодам: </w:t>
      </w:r>
      <w:r>
        <w:rPr>
          <w:color w:val="000000"/>
        </w:rPr>
        <w:t>0113, 0203, 0310;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8. У Каргасокского </w:t>
      </w:r>
      <w:r>
        <w:t xml:space="preserve">сельского поселения по кодам: </w:t>
      </w:r>
      <w:r>
        <w:rPr>
          <w:color w:val="000000"/>
        </w:rPr>
        <w:t>0113, 0310, 0412, 0505, 0804, 1003, 1004, 1102;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9. У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по кодам: </w:t>
      </w:r>
      <w:r>
        <w:rPr>
          <w:color w:val="000000"/>
        </w:rPr>
        <w:t>0113, 0203, 0501, 0705, 0801, 1102;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10. У </w:t>
      </w:r>
      <w:proofErr w:type="spellStart"/>
      <w:r>
        <w:rPr>
          <w:color w:val="000000"/>
        </w:rPr>
        <w:t>Усть-Чижапского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по кодам: 0111, </w:t>
      </w:r>
      <w:r>
        <w:rPr>
          <w:color w:val="000000"/>
        </w:rPr>
        <w:t>0113, 0203, 0310, 0501, 0503, 1102;</w:t>
      </w:r>
    </w:p>
    <w:p w:rsidR="008140B3" w:rsidRDefault="008140B3" w:rsidP="008140B3">
      <w:pPr>
        <w:ind w:firstLine="540"/>
        <w:jc w:val="both"/>
        <w:rPr>
          <w:color w:val="000000"/>
        </w:rPr>
      </w:pPr>
      <w:r>
        <w:t xml:space="preserve">11. У </w:t>
      </w:r>
      <w:proofErr w:type="spellStart"/>
      <w:r>
        <w:t>Нововасюганского</w:t>
      </w:r>
      <w:proofErr w:type="spellEnd"/>
      <w:r>
        <w:t xml:space="preserve"> сельского поселения по кодам: </w:t>
      </w:r>
      <w:r>
        <w:rPr>
          <w:color w:val="000000"/>
        </w:rPr>
        <w:t>0203, 0412, , 0705, 1003, 1101;</w:t>
      </w:r>
    </w:p>
    <w:p w:rsidR="008140B3" w:rsidRDefault="008140B3" w:rsidP="008140B3">
      <w:pPr>
        <w:ind w:firstLine="540"/>
        <w:jc w:val="both"/>
      </w:pPr>
      <w:r>
        <w:rPr>
          <w:color w:val="000000"/>
        </w:rPr>
        <w:t xml:space="preserve">12. У </w:t>
      </w:r>
      <w:proofErr w:type="spellStart"/>
      <w:r>
        <w:rPr>
          <w:color w:val="000000"/>
        </w:rPr>
        <w:t>Средневасюганского</w:t>
      </w:r>
      <w:proofErr w:type="spellEnd"/>
      <w:r>
        <w:rPr>
          <w:color w:val="000000"/>
        </w:rPr>
        <w:t xml:space="preserve"> </w:t>
      </w:r>
      <w:r>
        <w:t>сельского поселения по кодам: 0310, 0412, 0705.</w:t>
      </w:r>
    </w:p>
    <w:p w:rsidR="008140B3" w:rsidRDefault="008140B3" w:rsidP="008140B3">
      <w:pPr>
        <w:ind w:firstLine="540"/>
        <w:jc w:val="both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8140B3" w:rsidRPr="008458E7" w:rsidTr="000130C6">
        <w:tc>
          <w:tcPr>
            <w:tcW w:w="2802" w:type="dxa"/>
            <w:vMerge w:val="restart"/>
          </w:tcPr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Подразделы</w:t>
            </w:r>
          </w:p>
        </w:tc>
        <w:tc>
          <w:tcPr>
            <w:tcW w:w="6769" w:type="dxa"/>
            <w:gridSpan w:val="6"/>
          </w:tcPr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 w:rsidRPr="008458E7">
              <w:rPr>
                <w:b/>
                <w:sz w:val="20"/>
                <w:szCs w:val="20"/>
              </w:rPr>
              <w:t>Сельские поселения и дат</w:t>
            </w:r>
            <w:r>
              <w:rPr>
                <w:b/>
                <w:sz w:val="20"/>
                <w:szCs w:val="20"/>
              </w:rPr>
              <w:t>ы</w:t>
            </w:r>
            <w:r w:rsidRPr="008458E7">
              <w:rPr>
                <w:b/>
                <w:sz w:val="20"/>
                <w:szCs w:val="20"/>
              </w:rPr>
              <w:t xml:space="preserve"> представления документов.</w:t>
            </w:r>
          </w:p>
        </w:tc>
      </w:tr>
      <w:tr w:rsidR="008140B3" w:rsidRPr="008458E7" w:rsidTr="000130C6">
        <w:tc>
          <w:tcPr>
            <w:tcW w:w="2802" w:type="dxa"/>
            <w:vMerge/>
          </w:tcPr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Киндаль-ское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Карга-</w:t>
            </w:r>
            <w:proofErr w:type="spellStart"/>
            <w:r>
              <w:rPr>
                <w:b/>
                <w:sz w:val="20"/>
                <w:szCs w:val="20"/>
              </w:rPr>
              <w:t>сокское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Усть-Тымское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04.12.24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Усть-Чи-жапское</w:t>
            </w:r>
            <w:proofErr w:type="spellEnd"/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09.12.24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Ново-</w:t>
            </w:r>
            <w:proofErr w:type="spellStart"/>
            <w:r>
              <w:rPr>
                <w:b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03.12.24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Средне-</w:t>
            </w:r>
            <w:proofErr w:type="spellStart"/>
            <w:r>
              <w:rPr>
                <w:b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140B3" w:rsidRPr="008458E7" w:rsidRDefault="008140B3" w:rsidP="0001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27.12.24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Резервный фонд (код 0111)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1 116,0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>
              <w:rPr>
                <w:color w:val="000000"/>
                <w:sz w:val="20"/>
                <w:szCs w:val="20"/>
              </w:rPr>
              <w:t>общегосударствен-ные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вопросы (код 0113)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Мобилизационная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вневойс-ковая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подготовка (код 0203)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Предупреждение ЧАС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0310)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нац. экономики (код 0412)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Жилищное хозяйство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0501)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2 221,9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922,8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0502)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1 106,0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11 269,1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8 554,1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3 688,6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(код 0503)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11 228,3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345,2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2 080,9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ЖКХ (код 0505)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*</w:t>
            </w:r>
          </w:p>
        </w:tc>
      </w:tr>
      <w:tr w:rsidR="008140B3" w:rsidTr="000130C6">
        <w:tc>
          <w:tcPr>
            <w:tcW w:w="2802" w:type="dxa"/>
          </w:tcPr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Проф. подготовка (код 0705)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0707)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(код 0801)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4 628,0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574,1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3 350,9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Др. вопросы в области культ., кинематографа (код 0804)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*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 (код 1003)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*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(код 1004)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t>*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8140B3" w:rsidRPr="003000FD" w:rsidRDefault="008140B3" w:rsidP="000130C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(код 1101)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3 028,8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642,5</w:t>
            </w:r>
          </w:p>
        </w:tc>
      </w:tr>
      <w:tr w:rsidR="008140B3" w:rsidTr="000130C6">
        <w:tc>
          <w:tcPr>
            <w:tcW w:w="2802" w:type="dxa"/>
          </w:tcPr>
          <w:p w:rsidR="008140B3" w:rsidRDefault="008140B3" w:rsidP="000130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 (код 1102)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0B3" w:rsidRPr="00E02107" w:rsidRDefault="008140B3" w:rsidP="00013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8140B3" w:rsidRPr="003000FD" w:rsidRDefault="008140B3" w:rsidP="00013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099" w:type="dxa"/>
          </w:tcPr>
          <w:p w:rsidR="008140B3" w:rsidRDefault="008140B3" w:rsidP="000130C6">
            <w:pPr>
              <w:jc w:val="right"/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</w:tbl>
    <w:p w:rsidR="008140B3" w:rsidRPr="009777DD" w:rsidRDefault="008140B3" w:rsidP="008140B3">
      <w:pPr>
        <w:ind w:firstLine="540"/>
        <w:jc w:val="both"/>
        <w:rPr>
          <w:sz w:val="20"/>
        </w:rPr>
      </w:pPr>
      <w:r w:rsidRPr="009777DD">
        <w:rPr>
          <w:sz w:val="20"/>
        </w:rPr>
        <w:t>* Ассигнования не были доведены в 2024 году и не предусмотрены в бюджете на 2025 год.</w:t>
      </w:r>
    </w:p>
    <w:p w:rsidR="008140B3" w:rsidRDefault="008140B3" w:rsidP="008140B3">
      <w:pPr>
        <w:ind w:firstLine="540"/>
        <w:jc w:val="both"/>
      </w:pPr>
    </w:p>
    <w:p w:rsidR="008140B3" w:rsidRDefault="008140B3" w:rsidP="008140B3">
      <w:pPr>
        <w:ind w:firstLine="540"/>
        <w:jc w:val="both"/>
      </w:pPr>
      <w:r>
        <w:t>Сложилась следующая картина по основным характеристикам бюджетов:</w:t>
      </w:r>
    </w:p>
    <w:p w:rsidR="008140B3" w:rsidRPr="00D202B1" w:rsidRDefault="008140B3" w:rsidP="008140B3">
      <w:pPr>
        <w:ind w:firstLine="567"/>
        <w:jc w:val="right"/>
      </w:pPr>
      <w:r w:rsidRPr="00D202B1">
        <w:t>(тыс. руб.)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2"/>
        <w:gridCol w:w="2099"/>
        <w:gridCol w:w="1541"/>
        <w:gridCol w:w="1482"/>
        <w:gridCol w:w="840"/>
        <w:gridCol w:w="1237"/>
      </w:tblGrid>
      <w:tr w:rsidR="008140B3" w:rsidRPr="0070038B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Порядковый № по</w:t>
            </w:r>
          </w:p>
          <w:p w:rsidR="008140B3" w:rsidRDefault="008140B3" w:rsidP="000130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Pr="0070038B">
              <w:rPr>
                <w:b/>
              </w:rPr>
              <w:t>ельск</w:t>
            </w:r>
            <w:proofErr w:type="spellEnd"/>
            <w:r>
              <w:rPr>
                <w:b/>
              </w:rPr>
              <w:t>.</w:t>
            </w:r>
            <w:r w:rsidRPr="0070038B">
              <w:rPr>
                <w:b/>
              </w:rPr>
              <w:t xml:space="preserve"> поселения</w:t>
            </w:r>
            <w:r>
              <w:rPr>
                <w:b/>
              </w:rPr>
              <w:t>м</w:t>
            </w:r>
          </w:p>
          <w:p w:rsidR="008140B3" w:rsidRPr="0070038B" w:rsidRDefault="008140B3" w:rsidP="000130C6">
            <w:pPr>
              <w:jc w:val="center"/>
            </w:pPr>
            <w:proofErr w:type="spellStart"/>
            <w:r>
              <w:rPr>
                <w:b/>
              </w:rPr>
              <w:t>устан</w:t>
            </w:r>
            <w:proofErr w:type="spellEnd"/>
            <w:r>
              <w:rPr>
                <w:b/>
              </w:rPr>
              <w:t>. в завис. от размера доходов предусмотренных на 2025 год</w:t>
            </w:r>
          </w:p>
        </w:tc>
        <w:tc>
          <w:tcPr>
            <w:tcW w:w="2125" w:type="dxa"/>
            <w:vMerge w:val="restart"/>
          </w:tcPr>
          <w:p w:rsidR="008140B3" w:rsidRDefault="008140B3" w:rsidP="000130C6">
            <w:pPr>
              <w:jc w:val="center"/>
              <w:rPr>
                <w:b/>
              </w:rPr>
            </w:pPr>
          </w:p>
          <w:p w:rsidR="008140B3" w:rsidRPr="0070038B" w:rsidRDefault="008140B3" w:rsidP="000130C6">
            <w:pPr>
              <w:jc w:val="center"/>
            </w:pPr>
            <w:r w:rsidRPr="0070038B">
              <w:rPr>
                <w:b/>
              </w:rPr>
              <w:t>Вид показател</w:t>
            </w:r>
            <w:r>
              <w:rPr>
                <w:b/>
              </w:rPr>
              <w:t>ей</w:t>
            </w:r>
          </w:p>
        </w:tc>
        <w:tc>
          <w:tcPr>
            <w:tcW w:w="1558" w:type="dxa"/>
            <w:vMerge w:val="restart"/>
          </w:tcPr>
          <w:p w:rsidR="008140B3" w:rsidRDefault="008140B3" w:rsidP="000130C6">
            <w:pPr>
              <w:jc w:val="center"/>
              <w:rPr>
                <w:b/>
              </w:rPr>
            </w:pPr>
            <w:r w:rsidRPr="00D202B1">
              <w:rPr>
                <w:b/>
              </w:rPr>
              <w:t xml:space="preserve">Бюджет </w:t>
            </w:r>
          </w:p>
          <w:p w:rsidR="008140B3" w:rsidRPr="00D202B1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Pr="00D202B1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202B1">
              <w:rPr>
                <w:b/>
              </w:rPr>
              <w:t xml:space="preserve"> год</w:t>
            </w:r>
          </w:p>
          <w:p w:rsidR="008140B3" w:rsidRPr="00D202B1" w:rsidRDefault="008140B3" w:rsidP="000130C6">
            <w:pPr>
              <w:jc w:val="center"/>
              <w:rPr>
                <w:b/>
              </w:rPr>
            </w:pPr>
          </w:p>
        </w:tc>
        <w:tc>
          <w:tcPr>
            <w:tcW w:w="1421" w:type="dxa"/>
            <w:vMerge w:val="restart"/>
          </w:tcPr>
          <w:p w:rsidR="008140B3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Ожидаемое</w:t>
            </w:r>
          </w:p>
          <w:p w:rsidR="008140B3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исполнение бюджета</w:t>
            </w:r>
            <w:r w:rsidRPr="0070038B">
              <w:rPr>
                <w:b/>
              </w:rPr>
              <w:t xml:space="preserve"> </w:t>
            </w:r>
          </w:p>
          <w:p w:rsidR="008140B3" w:rsidRPr="0070038B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Pr="0070038B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70038B">
              <w:rPr>
                <w:b/>
              </w:rPr>
              <w:t xml:space="preserve"> год</w:t>
            </w:r>
            <w:r>
              <w:rPr>
                <w:b/>
              </w:rPr>
              <w:t>у</w:t>
            </w:r>
          </w:p>
          <w:p w:rsidR="008140B3" w:rsidRPr="0070038B" w:rsidRDefault="008140B3" w:rsidP="000130C6">
            <w:pPr>
              <w:jc w:val="center"/>
            </w:pPr>
          </w:p>
        </w:tc>
        <w:tc>
          <w:tcPr>
            <w:tcW w:w="2090" w:type="dxa"/>
            <w:gridSpan w:val="2"/>
          </w:tcPr>
          <w:p w:rsidR="008140B3" w:rsidRPr="0070038B" w:rsidRDefault="008140B3" w:rsidP="000130C6">
            <w:pPr>
              <w:jc w:val="center"/>
            </w:pPr>
            <w:r w:rsidRPr="0070038B">
              <w:rPr>
                <w:b/>
              </w:rPr>
              <w:t xml:space="preserve">«+» рост, «-» </w:t>
            </w:r>
            <w:proofErr w:type="spellStart"/>
            <w:r w:rsidRPr="0070038B">
              <w:rPr>
                <w:b/>
              </w:rPr>
              <w:t>сниж</w:t>
            </w:r>
            <w:proofErr w:type="spellEnd"/>
            <w:r w:rsidRPr="0070038B">
              <w:rPr>
                <w:b/>
              </w:rPr>
              <w:t>.</w:t>
            </w:r>
          </w:p>
        </w:tc>
      </w:tr>
      <w:tr w:rsidR="008140B3" w:rsidRPr="0070038B" w:rsidTr="000130C6">
        <w:tc>
          <w:tcPr>
            <w:tcW w:w="2377" w:type="dxa"/>
            <w:vMerge/>
          </w:tcPr>
          <w:p w:rsidR="008140B3" w:rsidRPr="0070038B" w:rsidRDefault="008140B3" w:rsidP="000130C6">
            <w:pPr>
              <w:jc w:val="center"/>
            </w:pPr>
          </w:p>
        </w:tc>
        <w:tc>
          <w:tcPr>
            <w:tcW w:w="2125" w:type="dxa"/>
            <w:vMerge/>
          </w:tcPr>
          <w:p w:rsidR="008140B3" w:rsidRPr="0070038B" w:rsidRDefault="008140B3" w:rsidP="000130C6">
            <w:pPr>
              <w:jc w:val="center"/>
            </w:pPr>
          </w:p>
        </w:tc>
        <w:tc>
          <w:tcPr>
            <w:tcW w:w="1558" w:type="dxa"/>
            <w:vMerge/>
          </w:tcPr>
          <w:p w:rsidR="008140B3" w:rsidRPr="0070038B" w:rsidRDefault="008140B3" w:rsidP="000130C6">
            <w:pPr>
              <w:jc w:val="center"/>
            </w:pPr>
          </w:p>
        </w:tc>
        <w:tc>
          <w:tcPr>
            <w:tcW w:w="1421" w:type="dxa"/>
            <w:vMerge/>
          </w:tcPr>
          <w:p w:rsidR="008140B3" w:rsidRPr="0070038B" w:rsidRDefault="008140B3" w:rsidP="000130C6">
            <w:pPr>
              <w:jc w:val="center"/>
            </w:pPr>
          </w:p>
        </w:tc>
        <w:tc>
          <w:tcPr>
            <w:tcW w:w="850" w:type="dxa"/>
          </w:tcPr>
          <w:p w:rsidR="008140B3" w:rsidRDefault="008140B3" w:rsidP="000130C6">
            <w:pPr>
              <w:jc w:val="center"/>
              <w:rPr>
                <w:b/>
              </w:rPr>
            </w:pPr>
          </w:p>
          <w:p w:rsidR="008140B3" w:rsidRPr="0070038B" w:rsidRDefault="008140B3" w:rsidP="000130C6">
            <w:pPr>
              <w:jc w:val="center"/>
              <w:rPr>
                <w:b/>
              </w:rPr>
            </w:pPr>
            <w:r w:rsidRPr="0070038B">
              <w:rPr>
                <w:b/>
              </w:rPr>
              <w:t>%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center"/>
              <w:rPr>
                <w:b/>
              </w:rPr>
            </w:pPr>
          </w:p>
          <w:p w:rsidR="008140B3" w:rsidRPr="0070038B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8140B3" w:rsidRPr="00F71194" w:rsidTr="000130C6">
        <w:tc>
          <w:tcPr>
            <w:tcW w:w="2377" w:type="dxa"/>
            <w:vMerge w:val="restart"/>
          </w:tcPr>
          <w:p w:rsidR="008140B3" w:rsidRPr="00A11CE8" w:rsidRDefault="008140B3" w:rsidP="000130C6">
            <w:pPr>
              <w:jc w:val="both"/>
            </w:pPr>
          </w:p>
          <w:p w:rsidR="008140B3" w:rsidRPr="00F71194" w:rsidRDefault="008140B3" w:rsidP="000130C6">
            <w:pPr>
              <w:jc w:val="both"/>
            </w:pPr>
            <w:r w:rsidRPr="00E92B06">
              <w:rPr>
                <w:b/>
              </w:rPr>
              <w:t>1</w:t>
            </w:r>
            <w:r w:rsidRPr="00F71194">
              <w:t xml:space="preserve">. </w:t>
            </w:r>
            <w:proofErr w:type="spellStart"/>
            <w:r w:rsidRPr="00F71194">
              <w:t>Каргасокское</w:t>
            </w:r>
            <w:proofErr w:type="spellEnd"/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</w:p>
          <w:p w:rsidR="008140B3" w:rsidRPr="00F71194" w:rsidRDefault="008140B3" w:rsidP="000130C6">
            <w:pPr>
              <w:jc w:val="both"/>
            </w:pPr>
            <w:r w:rsidRPr="00F71194">
              <w:t xml:space="preserve">Доходы, в </w:t>
            </w:r>
            <w:proofErr w:type="spellStart"/>
            <w:r w:rsidRPr="00F71194">
              <w:t>т.ч</w:t>
            </w:r>
            <w:proofErr w:type="spellEnd"/>
            <w:r w:rsidRPr="00F71194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1864A1" w:rsidRDefault="008140B3" w:rsidP="000130C6">
            <w:pPr>
              <w:jc w:val="right"/>
            </w:pPr>
            <w:r w:rsidRPr="00480879">
              <w:t>5</w:t>
            </w:r>
            <w:r w:rsidRPr="001864A1">
              <w:t>8 291,5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</w:p>
          <w:p w:rsidR="008140B3" w:rsidRPr="00CE2D4C" w:rsidRDefault="008140B3" w:rsidP="000130C6">
            <w:pPr>
              <w:jc w:val="right"/>
            </w:pPr>
            <w:r w:rsidRPr="00CE2D4C">
              <w:t>125 957,7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-53,7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F71194" w:rsidRDefault="008140B3" w:rsidP="000130C6">
            <w:pPr>
              <w:jc w:val="right"/>
            </w:pPr>
            <w:r>
              <w:t>- 67 666,2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F71194">
              <w:t xml:space="preserve">алог. и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8140B3" w:rsidRPr="00F71194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480879">
              <w:t>4</w:t>
            </w:r>
            <w:r w:rsidRPr="00B91768">
              <w:t>6 805,3</w:t>
            </w:r>
          </w:p>
          <w:p w:rsidR="008140B3" w:rsidRPr="00B91768" w:rsidRDefault="008140B3" w:rsidP="000130C6">
            <w:pPr>
              <w:jc w:val="center"/>
            </w:pPr>
            <w:r>
              <w:t>80,3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40 744,4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32,4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14,9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6 060,9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  <w:r w:rsidRPr="00F71194">
              <w:t xml:space="preserve">Расходы </w:t>
            </w:r>
          </w:p>
          <w:p w:rsidR="008140B3" w:rsidRPr="00F71194" w:rsidRDefault="008140B3" w:rsidP="000130C6">
            <w:pPr>
              <w:jc w:val="both"/>
              <w:rPr>
                <w:i/>
              </w:rPr>
            </w:pPr>
            <w:r w:rsidRPr="00F71194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1864A1">
              <w:t>58 291,5</w:t>
            </w:r>
          </w:p>
          <w:p w:rsidR="008140B3" w:rsidRPr="00B91768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130 545,7</w:t>
            </w:r>
          </w:p>
          <w:p w:rsidR="008140B3" w:rsidRPr="00CE2D4C" w:rsidRDefault="008140B3" w:rsidP="000130C6">
            <w:pPr>
              <w:jc w:val="right"/>
            </w:pPr>
            <w:r w:rsidRPr="00CE2D4C">
              <w:t>4 588,0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- 55,4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- 72 254,2</w:t>
            </w:r>
          </w:p>
        </w:tc>
      </w:tr>
      <w:tr w:rsidR="008140B3" w:rsidRPr="00F71194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Pr="00F71194" w:rsidRDefault="008140B3" w:rsidP="000130C6">
            <w:pPr>
              <w:jc w:val="both"/>
              <w:rPr>
                <w:b/>
              </w:rPr>
            </w:pPr>
            <w:r w:rsidRPr="00200030">
              <w:rPr>
                <w:b/>
              </w:rPr>
              <w:t>2</w:t>
            </w:r>
            <w:r w:rsidRPr="00F71194">
              <w:t xml:space="preserve">. </w:t>
            </w:r>
            <w:proofErr w:type="spellStart"/>
            <w:r w:rsidRPr="00F71194">
              <w:t>Среднетымское</w:t>
            </w:r>
            <w:proofErr w:type="spellEnd"/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</w:p>
          <w:p w:rsidR="008140B3" w:rsidRPr="00F71194" w:rsidRDefault="008140B3" w:rsidP="000130C6">
            <w:pPr>
              <w:jc w:val="both"/>
            </w:pPr>
            <w:r w:rsidRPr="00F71194">
              <w:t xml:space="preserve">Доходы, в </w:t>
            </w:r>
            <w:proofErr w:type="spellStart"/>
            <w:r w:rsidRPr="00F71194">
              <w:t>т.ч</w:t>
            </w:r>
            <w:proofErr w:type="spellEnd"/>
            <w:r w:rsidRPr="00F71194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7D3533" w:rsidRDefault="008140B3" w:rsidP="000130C6">
            <w:pPr>
              <w:jc w:val="right"/>
            </w:pPr>
            <w:r w:rsidRPr="00480879">
              <w:t>3</w:t>
            </w:r>
            <w:r w:rsidRPr="007D3533">
              <w:t>5 600,1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</w:p>
          <w:p w:rsidR="008140B3" w:rsidRPr="00CE2D4C" w:rsidRDefault="008140B3" w:rsidP="000130C6">
            <w:pPr>
              <w:jc w:val="right"/>
              <w:rPr>
                <w:b/>
              </w:rPr>
            </w:pPr>
            <w:r w:rsidRPr="00CE2D4C">
              <w:t>62 990,8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- 43,5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>- 27 390,7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F71194">
              <w:t xml:space="preserve">алог. и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8140B3" w:rsidRPr="00F71194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480879">
              <w:t>2</w:t>
            </w:r>
            <w:r w:rsidRPr="007D3533">
              <w:t> 627,1</w:t>
            </w:r>
          </w:p>
          <w:p w:rsidR="008140B3" w:rsidRPr="007D3533" w:rsidRDefault="008140B3" w:rsidP="000130C6">
            <w:pPr>
              <w:jc w:val="center"/>
            </w:pPr>
            <w:r>
              <w:t>7,4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2 708,8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4,3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- 3,0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- 81,7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  <w:r w:rsidRPr="00F71194">
              <w:t>Расходы</w:t>
            </w:r>
          </w:p>
          <w:p w:rsidR="008140B3" w:rsidRPr="00FA4B16" w:rsidRDefault="008140B3" w:rsidP="000130C6">
            <w:pPr>
              <w:jc w:val="both"/>
              <w:rPr>
                <w:b/>
              </w:rPr>
            </w:pPr>
            <w:r w:rsidRPr="00F71194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7D3533">
              <w:t>35 600,1</w:t>
            </w:r>
          </w:p>
          <w:p w:rsidR="008140B3" w:rsidRPr="00D809BC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63 119,7</w:t>
            </w:r>
          </w:p>
          <w:p w:rsidR="008140B3" w:rsidRPr="00CE2D4C" w:rsidRDefault="008140B3" w:rsidP="000130C6">
            <w:pPr>
              <w:jc w:val="right"/>
            </w:pPr>
            <w:r w:rsidRPr="00CE2D4C">
              <w:t>128,9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- 43,6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- 27</w:t>
            </w:r>
            <w:r w:rsidRPr="00EB4275">
              <w:t> </w:t>
            </w:r>
            <w:r>
              <w:t>519</w:t>
            </w:r>
            <w:r w:rsidRPr="00EB4275">
              <w:t>,</w:t>
            </w:r>
            <w:r>
              <w:t>6</w:t>
            </w:r>
          </w:p>
        </w:tc>
      </w:tr>
      <w:tr w:rsidR="008140B3" w:rsidRPr="00F71194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Pr="00F71194" w:rsidRDefault="008140B3" w:rsidP="000130C6">
            <w:pPr>
              <w:jc w:val="both"/>
              <w:rPr>
                <w:b/>
              </w:rPr>
            </w:pPr>
          </w:p>
          <w:p w:rsidR="008140B3" w:rsidRPr="00F71194" w:rsidRDefault="008140B3" w:rsidP="000130C6">
            <w:pPr>
              <w:jc w:val="both"/>
            </w:pPr>
            <w:r w:rsidRPr="00FE234C">
              <w:rPr>
                <w:b/>
              </w:rPr>
              <w:t>3</w:t>
            </w:r>
            <w:r w:rsidRPr="00145373">
              <w:t xml:space="preserve">. </w:t>
            </w:r>
            <w:proofErr w:type="spellStart"/>
            <w:r w:rsidRPr="00145373">
              <w:lastRenderedPageBreak/>
              <w:t>Средневасюганское</w:t>
            </w:r>
            <w:proofErr w:type="spellEnd"/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</w:p>
          <w:p w:rsidR="008140B3" w:rsidRPr="00F71194" w:rsidRDefault="008140B3" w:rsidP="000130C6">
            <w:pPr>
              <w:jc w:val="both"/>
            </w:pPr>
            <w:r w:rsidRPr="00F71194">
              <w:t xml:space="preserve">Доходы, в </w:t>
            </w:r>
            <w:proofErr w:type="spellStart"/>
            <w:r w:rsidRPr="00F71194">
              <w:t>т.ч</w:t>
            </w:r>
            <w:proofErr w:type="spellEnd"/>
            <w:r w:rsidRPr="00F71194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E479B5" w:rsidRDefault="008140B3" w:rsidP="000130C6">
            <w:pPr>
              <w:jc w:val="right"/>
            </w:pPr>
            <w:r w:rsidRPr="00480879">
              <w:t>2</w:t>
            </w:r>
            <w:r w:rsidRPr="00E479B5">
              <w:t>2 468,3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</w:p>
          <w:p w:rsidR="008140B3" w:rsidRPr="00CE2D4C" w:rsidRDefault="008140B3" w:rsidP="000130C6">
            <w:pPr>
              <w:jc w:val="right"/>
              <w:rPr>
                <w:b/>
              </w:rPr>
            </w:pPr>
            <w:r w:rsidRPr="00CE2D4C">
              <w:t>38 186,0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- 41,2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E479B5">
              <w:t>15 717,7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F71194">
              <w:t xml:space="preserve">алог. и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8140B3" w:rsidRPr="00F71194" w:rsidRDefault="008140B3" w:rsidP="000130C6">
            <w:pPr>
              <w:jc w:val="both"/>
            </w:pPr>
            <w:r>
              <w:lastRenderedPageBreak/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480879">
              <w:lastRenderedPageBreak/>
              <w:t>5</w:t>
            </w:r>
            <w:r w:rsidRPr="00E479B5">
              <w:t> 246,8</w:t>
            </w:r>
          </w:p>
          <w:p w:rsidR="008140B3" w:rsidRPr="00E479B5" w:rsidRDefault="008140B3" w:rsidP="000130C6">
            <w:pPr>
              <w:jc w:val="center"/>
            </w:pPr>
            <w:r w:rsidRPr="00E479B5">
              <w:lastRenderedPageBreak/>
              <w:t>23,4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lastRenderedPageBreak/>
              <w:t>4 066,7</w:t>
            </w:r>
          </w:p>
          <w:p w:rsidR="008140B3" w:rsidRPr="00CE2D4C" w:rsidRDefault="008140B3" w:rsidP="000130C6">
            <w:pPr>
              <w:jc w:val="center"/>
            </w:pPr>
            <w:r w:rsidRPr="00CE2D4C">
              <w:lastRenderedPageBreak/>
              <w:t>10,7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lastRenderedPageBreak/>
              <w:t>29,0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1 180,1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  <w:r w:rsidRPr="00F71194">
              <w:t xml:space="preserve">Расходы </w:t>
            </w:r>
          </w:p>
          <w:p w:rsidR="008140B3" w:rsidRPr="00F71194" w:rsidRDefault="008140B3" w:rsidP="000130C6">
            <w:pPr>
              <w:jc w:val="both"/>
            </w:pPr>
            <w:r w:rsidRPr="00F71194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E479B5">
              <w:t>22 468,3</w:t>
            </w:r>
          </w:p>
          <w:p w:rsidR="008140B3" w:rsidRPr="00E479B5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40 071,2</w:t>
            </w:r>
          </w:p>
          <w:p w:rsidR="008140B3" w:rsidRPr="00CE2D4C" w:rsidRDefault="008140B3" w:rsidP="000130C6">
            <w:pPr>
              <w:jc w:val="right"/>
            </w:pPr>
            <w:r w:rsidRPr="00CE2D4C">
              <w:t>1 885,2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- 43,9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- 17 602,9</w:t>
            </w:r>
          </w:p>
        </w:tc>
      </w:tr>
      <w:tr w:rsidR="008140B3" w:rsidRPr="00F71194" w:rsidTr="000130C6">
        <w:tc>
          <w:tcPr>
            <w:tcW w:w="2377" w:type="dxa"/>
            <w:vMerge w:val="restart"/>
          </w:tcPr>
          <w:p w:rsidR="008140B3" w:rsidRPr="00F71194" w:rsidRDefault="008140B3" w:rsidP="000130C6">
            <w:pPr>
              <w:jc w:val="both"/>
              <w:rPr>
                <w:b/>
              </w:rPr>
            </w:pPr>
          </w:p>
          <w:p w:rsidR="008140B3" w:rsidRPr="00F71194" w:rsidRDefault="008140B3" w:rsidP="000130C6">
            <w:pPr>
              <w:jc w:val="both"/>
            </w:pPr>
            <w:r>
              <w:rPr>
                <w:b/>
              </w:rPr>
              <w:t>4</w:t>
            </w:r>
            <w:r w:rsidRPr="00145373">
              <w:t>. Сосновское</w:t>
            </w:r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</w:p>
          <w:p w:rsidR="008140B3" w:rsidRPr="00F71194" w:rsidRDefault="008140B3" w:rsidP="000130C6">
            <w:pPr>
              <w:jc w:val="both"/>
            </w:pPr>
            <w:r w:rsidRPr="00F71194">
              <w:t xml:space="preserve">Доходы, в </w:t>
            </w:r>
            <w:proofErr w:type="spellStart"/>
            <w:r w:rsidRPr="00F71194">
              <w:t>т.ч</w:t>
            </w:r>
            <w:proofErr w:type="spellEnd"/>
            <w:r w:rsidRPr="00F71194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D20D1E" w:rsidRDefault="008140B3" w:rsidP="000130C6">
            <w:pPr>
              <w:jc w:val="right"/>
            </w:pPr>
            <w:r w:rsidRPr="00480879">
              <w:t>1</w:t>
            </w:r>
            <w:r w:rsidRPr="00D20D1E">
              <w:t>5 879,9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</w:p>
          <w:p w:rsidR="008140B3" w:rsidRPr="00CE2D4C" w:rsidRDefault="008140B3" w:rsidP="000130C6">
            <w:pPr>
              <w:jc w:val="right"/>
              <w:rPr>
                <w:b/>
              </w:rPr>
            </w:pPr>
            <w:r w:rsidRPr="00CE2D4C">
              <w:rPr>
                <w:bCs/>
              </w:rPr>
              <w:t>32 546,2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- 5</w:t>
            </w:r>
            <w:r w:rsidRPr="00CE2D4C">
              <w:rPr>
                <w:bCs/>
              </w:rPr>
              <w:t>1,2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5F0171">
              <w:t>16</w:t>
            </w:r>
            <w:r w:rsidRPr="005F0171">
              <w:rPr>
                <w:bCs/>
              </w:rPr>
              <w:t xml:space="preserve"> 666,3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F71194">
              <w:t xml:space="preserve">Налог. и </w:t>
            </w:r>
            <w:proofErr w:type="spellStart"/>
            <w:r w:rsidRPr="00F71194">
              <w:t>неналог</w:t>
            </w:r>
            <w:proofErr w:type="spellEnd"/>
            <w:r w:rsidRPr="00F71194">
              <w:t>.</w:t>
            </w:r>
          </w:p>
          <w:p w:rsidR="008140B3" w:rsidRPr="00F71194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480879">
              <w:t>1</w:t>
            </w:r>
            <w:r w:rsidRPr="00D20D1E">
              <w:t xml:space="preserve"> 366,7</w:t>
            </w:r>
          </w:p>
          <w:p w:rsidR="008140B3" w:rsidRPr="00D20D1E" w:rsidRDefault="008140B3" w:rsidP="000130C6">
            <w:pPr>
              <w:jc w:val="center"/>
            </w:pPr>
            <w:r w:rsidRPr="009C04CE">
              <w:t>8,6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1 273,8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3,9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7,3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92,9</w:t>
            </w:r>
          </w:p>
        </w:tc>
      </w:tr>
      <w:tr w:rsidR="008140B3" w:rsidRPr="00F71194" w:rsidTr="000130C6">
        <w:tc>
          <w:tcPr>
            <w:tcW w:w="2377" w:type="dxa"/>
            <w:vMerge/>
          </w:tcPr>
          <w:p w:rsidR="008140B3" w:rsidRPr="00F71194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F71194" w:rsidRDefault="008140B3" w:rsidP="000130C6">
            <w:pPr>
              <w:jc w:val="both"/>
            </w:pPr>
            <w:r w:rsidRPr="00F71194">
              <w:t>Расходы</w:t>
            </w:r>
          </w:p>
          <w:p w:rsidR="008140B3" w:rsidRPr="00F71194" w:rsidRDefault="008140B3" w:rsidP="000130C6">
            <w:pPr>
              <w:jc w:val="both"/>
            </w:pPr>
            <w:r w:rsidRPr="00F71194">
              <w:rPr>
                <w:i/>
              </w:rPr>
              <w:t>Дефицит</w:t>
            </w:r>
            <w:r w:rsidRPr="00F71194">
              <w:t xml:space="preserve"> 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D20D1E">
              <w:t>15 879,9</w:t>
            </w:r>
          </w:p>
          <w:p w:rsidR="008140B3" w:rsidRPr="00D20D1E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32 600,0</w:t>
            </w:r>
          </w:p>
          <w:p w:rsidR="008140B3" w:rsidRPr="00CE2D4C" w:rsidRDefault="008140B3" w:rsidP="000130C6">
            <w:pPr>
              <w:jc w:val="right"/>
            </w:pPr>
            <w:r w:rsidRPr="00CE2D4C">
              <w:t>53,8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- 51</w:t>
            </w:r>
            <w:r w:rsidRPr="00CE2D4C">
              <w:rPr>
                <w:bCs/>
              </w:rPr>
              <w:t>,3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4433AF">
              <w:t>16 720,1</w:t>
            </w:r>
          </w:p>
        </w:tc>
      </w:tr>
      <w:tr w:rsidR="008140B3" w:rsidRPr="00145373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</w:pPr>
          </w:p>
          <w:p w:rsidR="008140B3" w:rsidRPr="00F71194" w:rsidRDefault="008140B3" w:rsidP="000130C6">
            <w:pPr>
              <w:jc w:val="both"/>
            </w:pPr>
          </w:p>
          <w:p w:rsidR="008140B3" w:rsidRDefault="008140B3" w:rsidP="000130C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F71194">
              <w:t xml:space="preserve">. </w:t>
            </w:r>
            <w:proofErr w:type="spellStart"/>
            <w:r w:rsidRPr="00F71194">
              <w:t>Нововасюганское</w:t>
            </w:r>
            <w:proofErr w:type="spellEnd"/>
          </w:p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145373">
              <w:t xml:space="preserve">Доходы, в </w:t>
            </w:r>
            <w:proofErr w:type="spellStart"/>
            <w:r w:rsidRPr="00145373">
              <w:t>т.ч</w:t>
            </w:r>
            <w:proofErr w:type="spellEnd"/>
            <w:r w:rsidRPr="00145373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8F1089" w:rsidRDefault="008140B3" w:rsidP="000130C6">
            <w:pPr>
              <w:jc w:val="right"/>
            </w:pPr>
            <w:r w:rsidRPr="00480879">
              <w:t>1</w:t>
            </w:r>
            <w:r w:rsidRPr="008F1089">
              <w:t>5 398,6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</w:p>
          <w:p w:rsidR="008140B3" w:rsidRPr="00CE2D4C" w:rsidRDefault="008140B3" w:rsidP="000130C6">
            <w:pPr>
              <w:jc w:val="right"/>
            </w:pPr>
            <w:r w:rsidRPr="00CE2D4C">
              <w:t>67 093,0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- 77,0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1089" w:rsidRDefault="008140B3" w:rsidP="000130C6">
            <w:pPr>
              <w:jc w:val="right"/>
            </w:pPr>
            <w:r>
              <w:t xml:space="preserve">- </w:t>
            </w:r>
            <w:r w:rsidRPr="008F1089">
              <w:t>51 694,4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145373">
              <w:t xml:space="preserve">алог. и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8140B3" w:rsidRPr="00145373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1</w:t>
            </w:r>
            <w:r w:rsidRPr="008F1089">
              <w:t>5 363,5</w:t>
            </w:r>
          </w:p>
          <w:p w:rsidR="008140B3" w:rsidRPr="008F1089" w:rsidRDefault="008140B3" w:rsidP="000130C6">
            <w:pPr>
              <w:jc w:val="center"/>
            </w:pPr>
            <w:r w:rsidRPr="008F1089">
              <w:t>99,8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15 083,7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22,5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1,9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279,8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  <w:r w:rsidRPr="00145373">
              <w:t xml:space="preserve">Расходы </w:t>
            </w:r>
          </w:p>
          <w:p w:rsidR="008140B3" w:rsidRPr="00145373" w:rsidRDefault="008140B3" w:rsidP="000130C6">
            <w:pPr>
              <w:jc w:val="both"/>
            </w:pPr>
            <w:r>
              <w:rPr>
                <w:i/>
              </w:rPr>
              <w:t>Де</w:t>
            </w:r>
            <w:r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8F1089">
              <w:t>15 398,6</w:t>
            </w:r>
          </w:p>
          <w:p w:rsidR="008140B3" w:rsidRPr="008F1089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67 793,7</w:t>
            </w:r>
          </w:p>
          <w:p w:rsidR="008140B3" w:rsidRPr="00CE2D4C" w:rsidRDefault="008140B3" w:rsidP="000130C6">
            <w:pPr>
              <w:jc w:val="right"/>
            </w:pPr>
            <w:r w:rsidRPr="00CE2D4C">
              <w:t>700,7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- 77,3</w:t>
            </w:r>
          </w:p>
        </w:tc>
        <w:tc>
          <w:tcPr>
            <w:tcW w:w="1240" w:type="dxa"/>
          </w:tcPr>
          <w:p w:rsidR="008140B3" w:rsidRPr="007C0BBE" w:rsidRDefault="008140B3" w:rsidP="000130C6">
            <w:pPr>
              <w:jc w:val="right"/>
            </w:pPr>
            <w:r>
              <w:t xml:space="preserve">- </w:t>
            </w:r>
            <w:r w:rsidRPr="007C0BBE">
              <w:t>52 395,1</w:t>
            </w:r>
          </w:p>
        </w:tc>
      </w:tr>
      <w:tr w:rsidR="008140B3" w:rsidRPr="00145373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</w:pPr>
          </w:p>
          <w:p w:rsidR="008140B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>
              <w:rPr>
                <w:b/>
              </w:rPr>
              <w:t>6</w:t>
            </w:r>
            <w:r w:rsidRPr="00145373">
              <w:t xml:space="preserve">. </w:t>
            </w:r>
            <w:proofErr w:type="spellStart"/>
            <w:r w:rsidRPr="00145373">
              <w:t>Усть-Тымское</w:t>
            </w:r>
            <w:proofErr w:type="spellEnd"/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145373">
              <w:t xml:space="preserve">Доходы, в </w:t>
            </w:r>
            <w:proofErr w:type="spellStart"/>
            <w:r w:rsidRPr="00145373">
              <w:t>т.ч</w:t>
            </w:r>
            <w:proofErr w:type="spellEnd"/>
            <w:r w:rsidRPr="00145373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D21B39" w:rsidRDefault="008140B3" w:rsidP="000130C6">
            <w:pPr>
              <w:jc w:val="right"/>
            </w:pPr>
            <w:r w:rsidRPr="00480879">
              <w:t>1</w:t>
            </w:r>
            <w:r w:rsidRPr="00D21B39">
              <w:t>4 647,4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</w:p>
          <w:p w:rsidR="008140B3" w:rsidRPr="00CE2D4C" w:rsidRDefault="008140B3" w:rsidP="000130C6">
            <w:pPr>
              <w:jc w:val="right"/>
            </w:pPr>
            <w:r w:rsidRPr="00CE2D4C">
              <w:t>29 443,4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- 50,3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EE1FE0">
              <w:t>14 796,0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145373">
              <w:t xml:space="preserve">алог. и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8140B3" w:rsidRPr="00145373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1</w:t>
            </w:r>
            <w:r w:rsidRPr="00D21B39">
              <w:t> 417,0</w:t>
            </w:r>
          </w:p>
          <w:p w:rsidR="008140B3" w:rsidRPr="00D21B39" w:rsidRDefault="008140B3" w:rsidP="000130C6">
            <w:pPr>
              <w:jc w:val="center"/>
            </w:pPr>
            <w:r w:rsidRPr="00D21B39">
              <w:t>9,7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2 043,2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6,9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- 30,6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- 626,2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A11CE8" w:rsidRDefault="008140B3" w:rsidP="000130C6">
            <w:pPr>
              <w:jc w:val="both"/>
            </w:pPr>
            <w:r w:rsidRPr="00A11CE8">
              <w:t xml:space="preserve">Расходы </w:t>
            </w:r>
          </w:p>
          <w:p w:rsidR="008140B3" w:rsidRPr="00FA4B16" w:rsidRDefault="008140B3" w:rsidP="000130C6">
            <w:pPr>
              <w:jc w:val="both"/>
            </w:pPr>
            <w:r w:rsidRPr="00FA4B16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D21B39">
              <w:t>14 647,4</w:t>
            </w:r>
          </w:p>
          <w:p w:rsidR="008140B3" w:rsidRPr="00D21B39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30 022,9</w:t>
            </w:r>
          </w:p>
          <w:p w:rsidR="008140B3" w:rsidRPr="00CE2D4C" w:rsidRDefault="008140B3" w:rsidP="000130C6">
            <w:pPr>
              <w:jc w:val="right"/>
            </w:pPr>
            <w:r w:rsidRPr="00CE2D4C">
              <w:t>579,5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- 51,2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621479">
              <w:t>15 375,5</w:t>
            </w:r>
          </w:p>
        </w:tc>
      </w:tr>
      <w:tr w:rsidR="008140B3" w:rsidRPr="00145373" w:rsidTr="000130C6">
        <w:tc>
          <w:tcPr>
            <w:tcW w:w="2377" w:type="dxa"/>
            <w:vMerge w:val="restart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>
              <w:rPr>
                <w:b/>
              </w:rPr>
              <w:t>7</w:t>
            </w:r>
            <w:r w:rsidRPr="00145373">
              <w:t xml:space="preserve">. </w:t>
            </w:r>
            <w:proofErr w:type="spellStart"/>
            <w:r w:rsidRPr="00145373">
              <w:t>Новоюгинское</w:t>
            </w:r>
            <w:proofErr w:type="spellEnd"/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145373">
              <w:t xml:space="preserve">Доходы, в </w:t>
            </w:r>
            <w:proofErr w:type="spellStart"/>
            <w:r w:rsidRPr="00145373">
              <w:t>т.ч</w:t>
            </w:r>
            <w:proofErr w:type="spellEnd"/>
            <w:r w:rsidRPr="00145373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A73A39" w:rsidRDefault="008140B3" w:rsidP="000130C6">
            <w:pPr>
              <w:jc w:val="right"/>
            </w:pPr>
            <w:r w:rsidRPr="00480879">
              <w:t>1</w:t>
            </w:r>
            <w:r w:rsidRPr="00A73A39">
              <w:t>3 000,4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  <w:u w:val="single"/>
              </w:rPr>
            </w:pPr>
          </w:p>
          <w:p w:rsidR="008140B3" w:rsidRPr="00CE2D4C" w:rsidRDefault="008140B3" w:rsidP="000130C6">
            <w:pPr>
              <w:jc w:val="right"/>
              <w:rPr>
                <w:u w:val="single"/>
              </w:rPr>
            </w:pPr>
            <w:r w:rsidRPr="00CE2D4C">
              <w:t>28 948,4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- 55,0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9F039C">
              <w:t>15 948,0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145373">
              <w:t xml:space="preserve">алог. и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8140B3" w:rsidRPr="00145373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5</w:t>
            </w:r>
            <w:r w:rsidRPr="009F039C">
              <w:t> 840,5</w:t>
            </w:r>
          </w:p>
          <w:p w:rsidR="008140B3" w:rsidRPr="009F039C" w:rsidRDefault="008140B3" w:rsidP="000130C6">
            <w:pPr>
              <w:jc w:val="center"/>
            </w:pPr>
            <w:r w:rsidRPr="009F039C">
              <w:t>44,9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5 255,2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18,2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11,1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585,3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  <w:r w:rsidRPr="00145373">
              <w:t xml:space="preserve">Расходы </w:t>
            </w:r>
          </w:p>
          <w:p w:rsidR="008140B3" w:rsidRPr="00145373" w:rsidRDefault="008140B3" w:rsidP="000130C6">
            <w:pPr>
              <w:jc w:val="both"/>
            </w:pPr>
            <w:r w:rsidRPr="00145373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A73A39">
              <w:t>13 000,4</w:t>
            </w:r>
          </w:p>
          <w:p w:rsidR="008140B3" w:rsidRPr="009F039C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29 192,4</w:t>
            </w:r>
          </w:p>
          <w:p w:rsidR="008140B3" w:rsidRPr="00CE2D4C" w:rsidRDefault="008140B3" w:rsidP="000130C6">
            <w:pPr>
              <w:jc w:val="right"/>
            </w:pPr>
            <w:r w:rsidRPr="00CE2D4C">
              <w:t>244,0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- 55,5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- 16 192,0</w:t>
            </w:r>
          </w:p>
        </w:tc>
      </w:tr>
      <w:tr w:rsidR="008140B3" w:rsidRPr="00145373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Pr="00145373" w:rsidRDefault="008140B3" w:rsidP="000130C6">
            <w:pPr>
              <w:jc w:val="both"/>
            </w:pPr>
            <w:r>
              <w:rPr>
                <w:b/>
              </w:rPr>
              <w:t>8</w:t>
            </w:r>
            <w:r w:rsidRPr="00145373">
              <w:t xml:space="preserve">. </w:t>
            </w:r>
            <w:proofErr w:type="spellStart"/>
            <w:r w:rsidRPr="00145373">
              <w:t>Усть-Чижапское</w:t>
            </w:r>
            <w:proofErr w:type="spellEnd"/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145373">
              <w:t xml:space="preserve">Доходы, в </w:t>
            </w:r>
            <w:proofErr w:type="spellStart"/>
            <w:r w:rsidRPr="00145373">
              <w:t>т.ч</w:t>
            </w:r>
            <w:proofErr w:type="spellEnd"/>
            <w:r w:rsidRPr="00145373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ED0643" w:rsidRDefault="008140B3" w:rsidP="000130C6">
            <w:pPr>
              <w:jc w:val="right"/>
            </w:pPr>
            <w:r w:rsidRPr="00480879">
              <w:t>1</w:t>
            </w:r>
            <w:r w:rsidRPr="00ED0643">
              <w:t>2 918,1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</w:p>
          <w:p w:rsidR="008140B3" w:rsidRPr="00CE2D4C" w:rsidRDefault="008140B3" w:rsidP="000130C6">
            <w:pPr>
              <w:jc w:val="right"/>
            </w:pPr>
            <w:r w:rsidRPr="00CE2D4C">
              <w:t>23 938,0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- 46,0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>- 11 019,9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145373">
              <w:t xml:space="preserve">алог. и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8140B3" w:rsidRPr="00145373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6</w:t>
            </w:r>
            <w:r w:rsidRPr="00ED0643">
              <w:t>56,5</w:t>
            </w:r>
          </w:p>
          <w:p w:rsidR="008140B3" w:rsidRPr="00ED0643" w:rsidRDefault="008140B3" w:rsidP="000130C6">
            <w:pPr>
              <w:jc w:val="center"/>
            </w:pPr>
            <w:r w:rsidRPr="00ED0643">
              <w:t>5,1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2 493,7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10,4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- 73,7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- 1 837,2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  <w:r w:rsidRPr="00145373">
              <w:t xml:space="preserve">Расходы </w:t>
            </w:r>
          </w:p>
          <w:p w:rsidR="008140B3" w:rsidRPr="00145373" w:rsidRDefault="008140B3" w:rsidP="000130C6">
            <w:pPr>
              <w:jc w:val="both"/>
            </w:pPr>
            <w:r w:rsidRPr="00827CD0">
              <w:rPr>
                <w:i/>
              </w:rPr>
              <w:t>П</w:t>
            </w:r>
            <w:r>
              <w:rPr>
                <w:i/>
              </w:rPr>
              <w:t>ро</w:t>
            </w:r>
            <w:r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ED0643">
              <w:t>12 918,1</w:t>
            </w:r>
          </w:p>
          <w:p w:rsidR="008140B3" w:rsidRPr="00ED0643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23 091,9</w:t>
            </w:r>
          </w:p>
          <w:p w:rsidR="008140B3" w:rsidRPr="00CE2D4C" w:rsidRDefault="008140B3" w:rsidP="000130C6">
            <w:pPr>
              <w:jc w:val="right"/>
            </w:pPr>
            <w:r w:rsidRPr="00CE2D4C">
              <w:t>846,1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- 44,1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- 10 173,8</w:t>
            </w:r>
          </w:p>
        </w:tc>
      </w:tr>
      <w:tr w:rsidR="008140B3" w:rsidRPr="00145373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</w:pPr>
          </w:p>
          <w:p w:rsidR="008140B3" w:rsidRPr="00A11CE8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4840C1">
              <w:rPr>
                <w:b/>
              </w:rPr>
              <w:t>9</w:t>
            </w:r>
            <w:r w:rsidRPr="00F71194">
              <w:t>.Толпаровское</w:t>
            </w: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145373">
              <w:t xml:space="preserve">Доходы, в </w:t>
            </w:r>
            <w:proofErr w:type="spellStart"/>
            <w:r w:rsidRPr="00145373">
              <w:t>т.ч</w:t>
            </w:r>
            <w:proofErr w:type="spellEnd"/>
            <w:r w:rsidRPr="00145373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2B7353" w:rsidRDefault="008140B3" w:rsidP="000130C6">
            <w:pPr>
              <w:jc w:val="right"/>
            </w:pPr>
            <w:r w:rsidRPr="00480879">
              <w:t>1</w:t>
            </w:r>
            <w:r w:rsidRPr="002B7353">
              <w:t>1 265,5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</w:p>
          <w:p w:rsidR="008140B3" w:rsidRPr="00CE2D4C" w:rsidRDefault="008140B3" w:rsidP="000130C6">
            <w:pPr>
              <w:jc w:val="right"/>
            </w:pPr>
            <w:r w:rsidRPr="00CE2D4C">
              <w:t>34 767,1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- 67,6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E672FC">
              <w:t>23 501,6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3D1189">
              <w:t>Н</w:t>
            </w:r>
            <w:r w:rsidRPr="00145373">
              <w:t xml:space="preserve">алог. и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8140B3" w:rsidRPr="00145373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3</w:t>
            </w:r>
            <w:r w:rsidRPr="002B7353">
              <w:t> 381,9</w:t>
            </w:r>
          </w:p>
          <w:p w:rsidR="008140B3" w:rsidRPr="002B7353" w:rsidRDefault="008140B3" w:rsidP="000130C6">
            <w:pPr>
              <w:jc w:val="center"/>
            </w:pPr>
            <w:r w:rsidRPr="002B7353">
              <w:t>30,0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3 236,3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9,3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4,5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145,6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  <w:r w:rsidRPr="00145373">
              <w:t xml:space="preserve">Расходы </w:t>
            </w:r>
          </w:p>
          <w:p w:rsidR="008140B3" w:rsidRPr="00145373" w:rsidRDefault="008140B3" w:rsidP="000130C6">
            <w:pPr>
              <w:jc w:val="both"/>
            </w:pPr>
            <w:r>
              <w:rPr>
                <w:i/>
              </w:rPr>
              <w:t>Де</w:t>
            </w:r>
            <w:r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2B7353">
              <w:t>11 265,5</w:t>
            </w:r>
          </w:p>
          <w:p w:rsidR="008140B3" w:rsidRPr="002B7353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36 233,9</w:t>
            </w:r>
          </w:p>
          <w:p w:rsidR="008140B3" w:rsidRPr="00CE2D4C" w:rsidRDefault="008140B3" w:rsidP="000130C6">
            <w:pPr>
              <w:jc w:val="right"/>
            </w:pPr>
            <w:r w:rsidRPr="00CE2D4C">
              <w:t>1 466,8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- 68,9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E672FC">
              <w:t>24 968,4</w:t>
            </w:r>
          </w:p>
        </w:tc>
      </w:tr>
      <w:tr w:rsidR="008140B3" w:rsidRPr="00145373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Pr="00145373" w:rsidRDefault="008140B3" w:rsidP="000130C6">
            <w:pPr>
              <w:jc w:val="both"/>
            </w:pPr>
            <w:r w:rsidRPr="0014537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145373">
              <w:t xml:space="preserve">. </w:t>
            </w:r>
            <w:proofErr w:type="spellStart"/>
            <w:r w:rsidRPr="00145373">
              <w:t>Вертикосское</w:t>
            </w:r>
            <w:proofErr w:type="spellEnd"/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145373">
              <w:t xml:space="preserve">Доходы, в </w:t>
            </w:r>
            <w:proofErr w:type="spellStart"/>
            <w:r w:rsidRPr="00145373">
              <w:t>т.ч</w:t>
            </w:r>
            <w:proofErr w:type="spellEnd"/>
            <w:r w:rsidRPr="00145373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C859CF" w:rsidRDefault="008140B3" w:rsidP="000130C6">
            <w:pPr>
              <w:jc w:val="right"/>
            </w:pPr>
            <w:r w:rsidRPr="00480879">
              <w:t>9</w:t>
            </w:r>
            <w:r w:rsidRPr="00C859CF">
              <w:t> 953,6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</w:p>
          <w:p w:rsidR="008140B3" w:rsidRPr="00CE2D4C" w:rsidRDefault="008140B3" w:rsidP="000130C6">
            <w:pPr>
              <w:jc w:val="right"/>
            </w:pPr>
            <w:r w:rsidRPr="00CE2D4C">
              <w:t>13 050,5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- 23,7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44507A">
              <w:t>3 096,9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F04801">
              <w:t xml:space="preserve">Налог. и </w:t>
            </w:r>
            <w:proofErr w:type="spellStart"/>
            <w:r w:rsidRPr="00F04801">
              <w:t>неналог</w:t>
            </w:r>
            <w:proofErr w:type="spellEnd"/>
            <w:r w:rsidRPr="00145373">
              <w:t>.</w:t>
            </w:r>
          </w:p>
          <w:p w:rsidR="008140B3" w:rsidRPr="00145373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5</w:t>
            </w:r>
            <w:r w:rsidRPr="00C859CF">
              <w:t> 657,7</w:t>
            </w:r>
          </w:p>
          <w:p w:rsidR="008140B3" w:rsidRPr="0044507A" w:rsidRDefault="008140B3" w:rsidP="000130C6">
            <w:pPr>
              <w:jc w:val="center"/>
            </w:pPr>
            <w:r w:rsidRPr="0044507A">
              <w:t>57,0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5 221,6</w:t>
            </w:r>
          </w:p>
          <w:p w:rsidR="008140B3" w:rsidRPr="00CE2D4C" w:rsidRDefault="008140B3" w:rsidP="000130C6">
            <w:pPr>
              <w:jc w:val="right"/>
            </w:pPr>
            <w:r w:rsidRPr="00CE2D4C">
              <w:t>40,0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8,4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436,1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  <w:r w:rsidRPr="00145373">
              <w:t xml:space="preserve">Расходы </w:t>
            </w:r>
          </w:p>
          <w:p w:rsidR="008140B3" w:rsidRPr="00145373" w:rsidRDefault="008140B3" w:rsidP="000130C6">
            <w:pPr>
              <w:jc w:val="both"/>
            </w:pPr>
            <w:r>
              <w:rPr>
                <w:i/>
              </w:rPr>
              <w:t>Де</w:t>
            </w:r>
            <w:r w:rsidRPr="00145373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C859CF">
              <w:t>9 953,6</w:t>
            </w:r>
          </w:p>
          <w:p w:rsidR="008140B3" w:rsidRPr="0044507A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13 818,0</w:t>
            </w:r>
          </w:p>
          <w:p w:rsidR="008140B3" w:rsidRPr="00CE2D4C" w:rsidRDefault="008140B3" w:rsidP="000130C6">
            <w:pPr>
              <w:jc w:val="right"/>
            </w:pPr>
            <w:r w:rsidRPr="00CE2D4C">
              <w:t>767,5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- 28,0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E954CA">
              <w:t>3 864,4</w:t>
            </w:r>
          </w:p>
        </w:tc>
      </w:tr>
      <w:tr w:rsidR="008140B3" w:rsidRPr="00145373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>
              <w:rPr>
                <w:b/>
              </w:rPr>
              <w:t>11</w:t>
            </w:r>
            <w:r w:rsidRPr="00145373">
              <w:t xml:space="preserve">. </w:t>
            </w:r>
            <w:proofErr w:type="spellStart"/>
            <w:r w:rsidRPr="00145373">
              <w:t>Тымское</w:t>
            </w:r>
            <w:proofErr w:type="spellEnd"/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</w:p>
          <w:p w:rsidR="008140B3" w:rsidRPr="00145373" w:rsidRDefault="008140B3" w:rsidP="000130C6">
            <w:pPr>
              <w:jc w:val="both"/>
            </w:pPr>
            <w:r w:rsidRPr="00145373">
              <w:t xml:space="preserve">Доходы, в </w:t>
            </w:r>
            <w:proofErr w:type="spellStart"/>
            <w:r w:rsidRPr="00145373">
              <w:t>т.ч</w:t>
            </w:r>
            <w:proofErr w:type="spellEnd"/>
            <w:r w:rsidRPr="00145373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8A75AA" w:rsidRDefault="008140B3" w:rsidP="000130C6">
            <w:pPr>
              <w:jc w:val="right"/>
            </w:pPr>
            <w:r w:rsidRPr="00480879">
              <w:t>5</w:t>
            </w:r>
            <w:r w:rsidRPr="008A75AA">
              <w:t> 412,1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  <w:u w:val="single"/>
              </w:rPr>
            </w:pPr>
          </w:p>
          <w:p w:rsidR="008140B3" w:rsidRPr="00CE2D4C" w:rsidRDefault="008140B3" w:rsidP="000130C6">
            <w:pPr>
              <w:jc w:val="right"/>
              <w:rPr>
                <w:b/>
                <w:u w:val="single"/>
              </w:rPr>
            </w:pPr>
            <w:r w:rsidRPr="00CE2D4C">
              <w:t>26 306,7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- 79,4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>- 20 894,6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145373">
              <w:t xml:space="preserve">Налог. и </w:t>
            </w:r>
            <w:proofErr w:type="spellStart"/>
            <w:r w:rsidRPr="00145373">
              <w:t>неналог</w:t>
            </w:r>
            <w:proofErr w:type="spellEnd"/>
            <w:r w:rsidRPr="00145373">
              <w:t>.</w:t>
            </w:r>
          </w:p>
          <w:p w:rsidR="008140B3" w:rsidRPr="00145373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7</w:t>
            </w:r>
            <w:r w:rsidRPr="008A75AA">
              <w:t>52,7</w:t>
            </w:r>
          </w:p>
          <w:p w:rsidR="008140B3" w:rsidRPr="008A75AA" w:rsidRDefault="008140B3" w:rsidP="000130C6">
            <w:pPr>
              <w:jc w:val="center"/>
            </w:pPr>
            <w:r w:rsidRPr="00F76968">
              <w:t>13,9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721,8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2,7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4,3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30,9</w:t>
            </w:r>
          </w:p>
        </w:tc>
      </w:tr>
      <w:tr w:rsidR="008140B3" w:rsidRPr="00145373" w:rsidTr="000130C6">
        <w:tc>
          <w:tcPr>
            <w:tcW w:w="2377" w:type="dxa"/>
            <w:vMerge/>
          </w:tcPr>
          <w:p w:rsidR="008140B3" w:rsidRPr="00145373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145373" w:rsidRDefault="008140B3" w:rsidP="000130C6">
            <w:pPr>
              <w:jc w:val="both"/>
            </w:pPr>
            <w:r w:rsidRPr="00145373">
              <w:t xml:space="preserve">Расходы </w:t>
            </w:r>
          </w:p>
          <w:p w:rsidR="008140B3" w:rsidRPr="00E43AD4" w:rsidRDefault="008140B3" w:rsidP="000130C6">
            <w:pPr>
              <w:jc w:val="both"/>
            </w:pPr>
            <w:r>
              <w:rPr>
                <w:i/>
              </w:rPr>
              <w:t>Де</w:t>
            </w:r>
            <w:r w:rsidRPr="00E43AD4">
              <w:rPr>
                <w:i/>
              </w:rPr>
              <w:t>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8A75AA">
              <w:t>5 412,1</w:t>
            </w:r>
          </w:p>
          <w:p w:rsidR="008140B3" w:rsidRPr="008A75AA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26 455,6</w:t>
            </w:r>
          </w:p>
          <w:p w:rsidR="008140B3" w:rsidRPr="00CE2D4C" w:rsidRDefault="008140B3" w:rsidP="000130C6">
            <w:pPr>
              <w:jc w:val="right"/>
            </w:pPr>
            <w:r w:rsidRPr="00CE2D4C">
              <w:t>148,9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- 79,5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>- 21 043,5</w:t>
            </w:r>
          </w:p>
        </w:tc>
      </w:tr>
      <w:tr w:rsidR="008140B3" w:rsidRPr="008B444F" w:rsidTr="000130C6">
        <w:tc>
          <w:tcPr>
            <w:tcW w:w="2377" w:type="dxa"/>
            <w:vMerge w:val="restart"/>
          </w:tcPr>
          <w:p w:rsidR="008140B3" w:rsidRPr="00145373" w:rsidRDefault="008140B3" w:rsidP="000130C6">
            <w:pPr>
              <w:jc w:val="both"/>
            </w:pPr>
          </w:p>
          <w:p w:rsidR="008140B3" w:rsidRPr="008B444F" w:rsidRDefault="008140B3" w:rsidP="000130C6">
            <w:pPr>
              <w:jc w:val="both"/>
            </w:pPr>
            <w:r w:rsidRPr="008B444F">
              <w:rPr>
                <w:b/>
              </w:rPr>
              <w:t>12</w:t>
            </w:r>
            <w:r w:rsidRPr="008B444F">
              <w:t xml:space="preserve">. </w:t>
            </w:r>
            <w:proofErr w:type="spellStart"/>
            <w:r w:rsidRPr="008B444F">
              <w:t>Киндальское</w:t>
            </w:r>
            <w:proofErr w:type="spellEnd"/>
          </w:p>
        </w:tc>
        <w:tc>
          <w:tcPr>
            <w:tcW w:w="2125" w:type="dxa"/>
          </w:tcPr>
          <w:p w:rsidR="008140B3" w:rsidRPr="008B444F" w:rsidRDefault="008140B3" w:rsidP="000130C6">
            <w:pPr>
              <w:jc w:val="both"/>
            </w:pPr>
          </w:p>
          <w:p w:rsidR="008140B3" w:rsidRPr="008B444F" w:rsidRDefault="008140B3" w:rsidP="000130C6">
            <w:pPr>
              <w:jc w:val="both"/>
            </w:pPr>
            <w:r w:rsidRPr="008B444F">
              <w:t xml:space="preserve">Доходы, в </w:t>
            </w:r>
            <w:proofErr w:type="spellStart"/>
            <w:r w:rsidRPr="008B444F">
              <w:t>т.ч</w:t>
            </w:r>
            <w:proofErr w:type="spellEnd"/>
            <w:r w:rsidRPr="008B444F">
              <w:t>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</w:p>
          <w:p w:rsidR="008140B3" w:rsidRPr="00AD2B5B" w:rsidRDefault="008140B3" w:rsidP="000130C6">
            <w:pPr>
              <w:jc w:val="right"/>
            </w:pPr>
            <w:r w:rsidRPr="00480879">
              <w:t>3</w:t>
            </w:r>
            <w:r w:rsidRPr="00AD2B5B">
              <w:t> 726,8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  <w:u w:val="single"/>
              </w:rPr>
            </w:pPr>
          </w:p>
          <w:p w:rsidR="008140B3" w:rsidRPr="00CE2D4C" w:rsidRDefault="008140B3" w:rsidP="000130C6">
            <w:pPr>
              <w:jc w:val="right"/>
              <w:rPr>
                <w:u w:val="single"/>
              </w:rPr>
            </w:pPr>
            <w:r w:rsidRPr="00CE2D4C">
              <w:t>7 199,6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</w:p>
          <w:p w:rsidR="008140B3" w:rsidRPr="00CE2D4C" w:rsidRDefault="008140B3" w:rsidP="000130C6">
            <w:pPr>
              <w:jc w:val="center"/>
            </w:pPr>
            <w:r w:rsidRPr="00CE2D4C">
              <w:t>- 48,2</w:t>
            </w:r>
          </w:p>
        </w:tc>
        <w:tc>
          <w:tcPr>
            <w:tcW w:w="1240" w:type="dxa"/>
          </w:tcPr>
          <w:p w:rsidR="008140B3" w:rsidRDefault="008140B3" w:rsidP="000130C6">
            <w:pPr>
              <w:jc w:val="right"/>
            </w:pPr>
          </w:p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AD2B5B">
              <w:t>3 472,8</w:t>
            </w:r>
          </w:p>
        </w:tc>
      </w:tr>
      <w:tr w:rsidR="008140B3" w:rsidRPr="008B444F" w:rsidTr="000130C6">
        <w:tc>
          <w:tcPr>
            <w:tcW w:w="2377" w:type="dxa"/>
            <w:vMerge/>
          </w:tcPr>
          <w:p w:rsidR="008140B3" w:rsidRPr="008B444F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8B444F">
              <w:t xml:space="preserve">Налог. и </w:t>
            </w:r>
            <w:proofErr w:type="spellStart"/>
            <w:r w:rsidRPr="008B444F">
              <w:t>неналог</w:t>
            </w:r>
            <w:proofErr w:type="spellEnd"/>
            <w:r w:rsidRPr="008B444F">
              <w:t>.</w:t>
            </w:r>
          </w:p>
          <w:p w:rsidR="008140B3" w:rsidRPr="008B444F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BD2CE3">
              <w:t>4</w:t>
            </w:r>
            <w:r w:rsidRPr="00AD2B5B">
              <w:t>50,7</w:t>
            </w:r>
          </w:p>
          <w:p w:rsidR="008140B3" w:rsidRPr="00AD2B5B" w:rsidRDefault="008140B3" w:rsidP="000130C6">
            <w:pPr>
              <w:jc w:val="center"/>
            </w:pPr>
            <w:r w:rsidRPr="00AD2B5B">
              <w:t>12,1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1 016,6</w:t>
            </w:r>
          </w:p>
          <w:p w:rsidR="008140B3" w:rsidRPr="00CE2D4C" w:rsidRDefault="008140B3" w:rsidP="000130C6">
            <w:pPr>
              <w:jc w:val="center"/>
            </w:pPr>
            <w:r w:rsidRPr="00CE2D4C">
              <w:t>14,1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- 55,7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AD2B5B">
              <w:t>565,9</w:t>
            </w:r>
          </w:p>
        </w:tc>
      </w:tr>
      <w:tr w:rsidR="008140B3" w:rsidRPr="008B444F" w:rsidTr="000130C6">
        <w:tc>
          <w:tcPr>
            <w:tcW w:w="2377" w:type="dxa"/>
            <w:vMerge/>
          </w:tcPr>
          <w:p w:rsidR="008140B3" w:rsidRPr="008B444F" w:rsidRDefault="008140B3" w:rsidP="000130C6">
            <w:pPr>
              <w:jc w:val="both"/>
            </w:pPr>
          </w:p>
        </w:tc>
        <w:tc>
          <w:tcPr>
            <w:tcW w:w="2125" w:type="dxa"/>
          </w:tcPr>
          <w:p w:rsidR="008140B3" w:rsidRPr="008B444F" w:rsidRDefault="008140B3" w:rsidP="000130C6">
            <w:pPr>
              <w:jc w:val="both"/>
            </w:pPr>
            <w:r w:rsidRPr="008B444F">
              <w:t xml:space="preserve">Расходы </w:t>
            </w:r>
          </w:p>
          <w:p w:rsidR="008140B3" w:rsidRPr="008B444F" w:rsidRDefault="008140B3" w:rsidP="000130C6">
            <w:pPr>
              <w:jc w:val="both"/>
            </w:pPr>
            <w:r w:rsidRPr="008B444F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</w:pPr>
            <w:r w:rsidRPr="00AD2B5B">
              <w:t>3 726,8</w:t>
            </w:r>
          </w:p>
          <w:p w:rsidR="008140B3" w:rsidRPr="00AD2B5B" w:rsidRDefault="008140B3" w:rsidP="000130C6">
            <w:pPr>
              <w:jc w:val="right"/>
            </w:pPr>
            <w:r>
              <w:t>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</w:pPr>
            <w:r w:rsidRPr="00CE2D4C">
              <w:t>7 383,7</w:t>
            </w:r>
          </w:p>
          <w:p w:rsidR="008140B3" w:rsidRPr="00CE2D4C" w:rsidRDefault="008140B3" w:rsidP="000130C6">
            <w:pPr>
              <w:jc w:val="right"/>
            </w:pPr>
            <w:r w:rsidRPr="00CE2D4C">
              <w:t>184,1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</w:pPr>
            <w:r w:rsidRPr="00CE2D4C">
              <w:t>- 49,5</w:t>
            </w:r>
          </w:p>
        </w:tc>
        <w:tc>
          <w:tcPr>
            <w:tcW w:w="1240" w:type="dxa"/>
          </w:tcPr>
          <w:p w:rsidR="008140B3" w:rsidRPr="008F334C" w:rsidRDefault="008140B3" w:rsidP="000130C6">
            <w:pPr>
              <w:jc w:val="right"/>
            </w:pPr>
            <w:r>
              <w:t xml:space="preserve">- </w:t>
            </w:r>
            <w:r w:rsidRPr="000949DB">
              <w:t>3 656,9</w:t>
            </w:r>
          </w:p>
        </w:tc>
      </w:tr>
      <w:tr w:rsidR="008140B3" w:rsidRPr="008B444F" w:rsidTr="000130C6">
        <w:tc>
          <w:tcPr>
            <w:tcW w:w="2377" w:type="dxa"/>
            <w:vMerge w:val="restart"/>
          </w:tcPr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Default="008140B3" w:rsidP="000130C6">
            <w:pPr>
              <w:jc w:val="both"/>
              <w:rPr>
                <w:b/>
              </w:rPr>
            </w:pPr>
          </w:p>
          <w:p w:rsidR="008140B3" w:rsidRPr="008B444F" w:rsidRDefault="008140B3" w:rsidP="000130C6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25" w:type="dxa"/>
          </w:tcPr>
          <w:p w:rsidR="008140B3" w:rsidRPr="008B444F" w:rsidRDefault="008140B3" w:rsidP="000130C6">
            <w:pPr>
              <w:jc w:val="both"/>
            </w:pPr>
          </w:p>
          <w:p w:rsidR="008140B3" w:rsidRPr="008B444F" w:rsidRDefault="008140B3" w:rsidP="000130C6">
            <w:pPr>
              <w:jc w:val="both"/>
            </w:pPr>
            <w:r w:rsidRPr="008B444F">
              <w:t xml:space="preserve">Доходы, в </w:t>
            </w:r>
            <w:proofErr w:type="spellStart"/>
            <w:r w:rsidRPr="008B444F">
              <w:t>т.ч</w:t>
            </w:r>
            <w:proofErr w:type="spellEnd"/>
            <w:r w:rsidRPr="008B444F">
              <w:t>.</w:t>
            </w:r>
          </w:p>
        </w:tc>
        <w:tc>
          <w:tcPr>
            <w:tcW w:w="1558" w:type="dxa"/>
          </w:tcPr>
          <w:p w:rsidR="008140B3" w:rsidRPr="00C175B8" w:rsidRDefault="008140B3" w:rsidP="000130C6">
            <w:pPr>
              <w:jc w:val="right"/>
              <w:rPr>
                <w:b/>
              </w:rPr>
            </w:pPr>
          </w:p>
          <w:p w:rsidR="008140B3" w:rsidRPr="00C175B8" w:rsidRDefault="008140B3" w:rsidP="000130C6">
            <w:pPr>
              <w:jc w:val="right"/>
              <w:rPr>
                <w:b/>
              </w:rPr>
            </w:pPr>
            <w:r w:rsidRPr="00C175B8">
              <w:rPr>
                <w:b/>
              </w:rPr>
              <w:t>218 562,3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</w:p>
          <w:p w:rsidR="008140B3" w:rsidRPr="00CE2D4C" w:rsidRDefault="008140B3" w:rsidP="000130C6">
            <w:pPr>
              <w:jc w:val="right"/>
              <w:rPr>
                <w:b/>
              </w:rPr>
            </w:pPr>
            <w:r w:rsidRPr="00CE2D4C">
              <w:rPr>
                <w:b/>
              </w:rPr>
              <w:t>490 427,4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  <w:rPr>
                <w:b/>
              </w:rPr>
            </w:pPr>
          </w:p>
          <w:p w:rsidR="008140B3" w:rsidRPr="00CE2D4C" w:rsidRDefault="008140B3" w:rsidP="000130C6">
            <w:pPr>
              <w:jc w:val="center"/>
              <w:rPr>
                <w:b/>
              </w:rPr>
            </w:pPr>
            <w:r w:rsidRPr="00CE2D4C">
              <w:rPr>
                <w:b/>
              </w:rPr>
              <w:t>- 55,5</w:t>
            </w:r>
          </w:p>
        </w:tc>
        <w:tc>
          <w:tcPr>
            <w:tcW w:w="1240" w:type="dxa"/>
          </w:tcPr>
          <w:p w:rsidR="008140B3" w:rsidRPr="001B7F3B" w:rsidRDefault="008140B3" w:rsidP="000130C6">
            <w:pPr>
              <w:jc w:val="right"/>
              <w:rPr>
                <w:b/>
              </w:rPr>
            </w:pPr>
          </w:p>
          <w:p w:rsidR="008140B3" w:rsidRPr="001B7F3B" w:rsidRDefault="008140B3" w:rsidP="000130C6">
            <w:pPr>
              <w:jc w:val="right"/>
              <w:rPr>
                <w:b/>
              </w:rPr>
            </w:pPr>
            <w:r w:rsidRPr="001B7F3B">
              <w:rPr>
                <w:b/>
              </w:rPr>
              <w:t>- 271 865,1</w:t>
            </w:r>
          </w:p>
        </w:tc>
      </w:tr>
      <w:tr w:rsidR="008140B3" w:rsidRPr="00A172C4" w:rsidTr="000130C6">
        <w:tc>
          <w:tcPr>
            <w:tcW w:w="2377" w:type="dxa"/>
            <w:vMerge/>
          </w:tcPr>
          <w:p w:rsidR="008140B3" w:rsidRPr="008B444F" w:rsidRDefault="008140B3" w:rsidP="000130C6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 w:rsidRPr="008B444F">
              <w:t xml:space="preserve">Налог. и </w:t>
            </w:r>
            <w:proofErr w:type="spellStart"/>
            <w:r w:rsidRPr="008B444F">
              <w:t>неналог</w:t>
            </w:r>
            <w:proofErr w:type="spellEnd"/>
            <w:r w:rsidRPr="008B444F">
              <w:t>.</w:t>
            </w:r>
          </w:p>
          <w:p w:rsidR="008140B3" w:rsidRPr="008B444F" w:rsidRDefault="008140B3" w:rsidP="000130C6">
            <w:pPr>
              <w:jc w:val="both"/>
            </w:pPr>
            <w:r>
              <w:t>в % ко всем доход.</w:t>
            </w:r>
          </w:p>
        </w:tc>
        <w:tc>
          <w:tcPr>
            <w:tcW w:w="1558" w:type="dxa"/>
          </w:tcPr>
          <w:p w:rsidR="008140B3" w:rsidRPr="00C175B8" w:rsidRDefault="008140B3" w:rsidP="000130C6">
            <w:pPr>
              <w:jc w:val="right"/>
              <w:rPr>
                <w:b/>
              </w:rPr>
            </w:pPr>
            <w:r w:rsidRPr="00C175B8">
              <w:rPr>
                <w:b/>
              </w:rPr>
              <w:t>89 566,4</w:t>
            </w:r>
          </w:p>
          <w:p w:rsidR="008140B3" w:rsidRPr="00C175B8" w:rsidRDefault="008140B3" w:rsidP="000130C6">
            <w:pPr>
              <w:jc w:val="center"/>
              <w:rPr>
                <w:b/>
              </w:rPr>
            </w:pPr>
            <w:r w:rsidRPr="00C175B8">
              <w:rPr>
                <w:b/>
              </w:rPr>
              <w:t>41,0</w:t>
            </w:r>
          </w:p>
        </w:tc>
        <w:tc>
          <w:tcPr>
            <w:tcW w:w="1421" w:type="dxa"/>
          </w:tcPr>
          <w:p w:rsidR="008140B3" w:rsidRPr="00CE2D4C" w:rsidRDefault="008140B3" w:rsidP="000130C6">
            <w:pPr>
              <w:jc w:val="right"/>
              <w:rPr>
                <w:b/>
              </w:rPr>
            </w:pPr>
            <w:r w:rsidRPr="00CE2D4C">
              <w:rPr>
                <w:b/>
              </w:rPr>
              <w:t>83 865,8</w:t>
            </w:r>
          </w:p>
          <w:p w:rsidR="008140B3" w:rsidRPr="00CE2D4C" w:rsidRDefault="008140B3" w:rsidP="000130C6">
            <w:pPr>
              <w:jc w:val="center"/>
              <w:rPr>
                <w:b/>
              </w:rPr>
            </w:pPr>
            <w:r w:rsidRPr="00CE2D4C">
              <w:rPr>
                <w:b/>
              </w:rPr>
              <w:t>17,1</w:t>
            </w:r>
          </w:p>
        </w:tc>
        <w:tc>
          <w:tcPr>
            <w:tcW w:w="850" w:type="dxa"/>
          </w:tcPr>
          <w:p w:rsidR="008140B3" w:rsidRPr="00CE2D4C" w:rsidRDefault="008140B3" w:rsidP="000130C6">
            <w:pPr>
              <w:jc w:val="center"/>
              <w:rPr>
                <w:b/>
              </w:rPr>
            </w:pPr>
            <w:r w:rsidRPr="00CE2D4C">
              <w:rPr>
                <w:b/>
              </w:rPr>
              <w:t>6,8</w:t>
            </w:r>
          </w:p>
        </w:tc>
        <w:tc>
          <w:tcPr>
            <w:tcW w:w="1240" w:type="dxa"/>
          </w:tcPr>
          <w:p w:rsidR="008140B3" w:rsidRPr="001B7F3B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5 700,6</w:t>
            </w:r>
          </w:p>
        </w:tc>
      </w:tr>
      <w:tr w:rsidR="008140B3" w:rsidRPr="00A172C4" w:rsidTr="000130C6">
        <w:tc>
          <w:tcPr>
            <w:tcW w:w="2377" w:type="dxa"/>
            <w:vMerge/>
          </w:tcPr>
          <w:p w:rsidR="008140B3" w:rsidRPr="00A172C4" w:rsidRDefault="008140B3" w:rsidP="000130C6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8140B3" w:rsidRDefault="008140B3" w:rsidP="000130C6">
            <w:pPr>
              <w:jc w:val="both"/>
            </w:pPr>
            <w:r>
              <w:t xml:space="preserve">Расходы </w:t>
            </w:r>
          </w:p>
          <w:p w:rsidR="008140B3" w:rsidRDefault="008140B3" w:rsidP="000130C6">
            <w:pPr>
              <w:jc w:val="both"/>
            </w:pPr>
            <w:r w:rsidRPr="00A540BD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Pr="00C175B8" w:rsidRDefault="008140B3" w:rsidP="000130C6">
            <w:pPr>
              <w:jc w:val="right"/>
              <w:rPr>
                <w:b/>
              </w:rPr>
            </w:pPr>
            <w:r w:rsidRPr="00C175B8">
              <w:rPr>
                <w:b/>
              </w:rPr>
              <w:t>218 562,3</w:t>
            </w:r>
          </w:p>
          <w:p w:rsidR="008140B3" w:rsidRPr="00C175B8" w:rsidRDefault="008140B3" w:rsidP="000130C6">
            <w:pPr>
              <w:jc w:val="right"/>
              <w:rPr>
                <w:b/>
              </w:rPr>
            </w:pPr>
            <w:r w:rsidRPr="00C175B8">
              <w:rPr>
                <w:b/>
              </w:rPr>
              <w:t>0</w:t>
            </w:r>
          </w:p>
        </w:tc>
        <w:tc>
          <w:tcPr>
            <w:tcW w:w="1421" w:type="dxa"/>
          </w:tcPr>
          <w:p w:rsidR="008140B3" w:rsidRPr="00C175B8" w:rsidRDefault="008140B3" w:rsidP="000130C6">
            <w:pPr>
              <w:jc w:val="right"/>
              <w:rPr>
                <w:b/>
              </w:rPr>
            </w:pPr>
            <w:r w:rsidRPr="00C175B8">
              <w:rPr>
                <w:b/>
              </w:rPr>
              <w:t>500 328,7</w:t>
            </w:r>
          </w:p>
          <w:p w:rsidR="008140B3" w:rsidRPr="00C175B8" w:rsidRDefault="008140B3" w:rsidP="000130C6">
            <w:pPr>
              <w:jc w:val="right"/>
              <w:rPr>
                <w:b/>
              </w:rPr>
            </w:pPr>
            <w:r w:rsidRPr="00C175B8">
              <w:rPr>
                <w:b/>
              </w:rPr>
              <w:t>9 901,3</w:t>
            </w:r>
          </w:p>
        </w:tc>
        <w:tc>
          <w:tcPr>
            <w:tcW w:w="850" w:type="dxa"/>
          </w:tcPr>
          <w:p w:rsidR="008140B3" w:rsidRPr="001B7F3B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- 56,3</w:t>
            </w:r>
          </w:p>
        </w:tc>
        <w:tc>
          <w:tcPr>
            <w:tcW w:w="1240" w:type="dxa"/>
          </w:tcPr>
          <w:p w:rsidR="008140B3" w:rsidRPr="001B7F3B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- 281 766,4</w:t>
            </w:r>
          </w:p>
        </w:tc>
      </w:tr>
      <w:tr w:rsidR="008140B3" w:rsidRPr="00A172C4" w:rsidTr="000130C6">
        <w:tc>
          <w:tcPr>
            <w:tcW w:w="2377" w:type="dxa"/>
            <w:vMerge/>
          </w:tcPr>
          <w:p w:rsidR="008140B3" w:rsidRPr="00A172C4" w:rsidRDefault="008140B3" w:rsidP="000130C6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8140B3" w:rsidRPr="000E5A6E" w:rsidRDefault="008140B3" w:rsidP="000130C6">
            <w:pPr>
              <w:rPr>
                <w:i/>
              </w:rPr>
            </w:pPr>
            <w:r w:rsidRPr="000E5A6E">
              <w:rPr>
                <w:i/>
              </w:rPr>
              <w:t xml:space="preserve">Профицит </w:t>
            </w:r>
          </w:p>
          <w:p w:rsidR="008140B3" w:rsidRPr="00692BAB" w:rsidRDefault="008140B3" w:rsidP="000130C6">
            <w:pPr>
              <w:jc w:val="both"/>
              <w:rPr>
                <w:i/>
              </w:rPr>
            </w:pPr>
            <w:r w:rsidRPr="000E5A6E">
              <w:rPr>
                <w:i/>
              </w:rPr>
              <w:t>Дефицит</w:t>
            </w:r>
          </w:p>
        </w:tc>
        <w:tc>
          <w:tcPr>
            <w:tcW w:w="1558" w:type="dxa"/>
          </w:tcPr>
          <w:p w:rsidR="008140B3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  <w:p w:rsidR="008140B3" w:rsidRPr="001B7F3B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1" w:type="dxa"/>
          </w:tcPr>
          <w:p w:rsidR="008140B3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846,1</w:t>
            </w:r>
          </w:p>
          <w:p w:rsidR="008140B3" w:rsidRPr="00C175B8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10 747,4</w:t>
            </w:r>
          </w:p>
        </w:tc>
        <w:tc>
          <w:tcPr>
            <w:tcW w:w="850" w:type="dxa"/>
          </w:tcPr>
          <w:p w:rsidR="008140B3" w:rsidRPr="00692BAB" w:rsidRDefault="008140B3" w:rsidP="000130C6">
            <w:pPr>
              <w:jc w:val="center"/>
              <w:rPr>
                <w:b/>
                <w:i/>
              </w:rPr>
            </w:pPr>
          </w:p>
        </w:tc>
        <w:tc>
          <w:tcPr>
            <w:tcW w:w="1240" w:type="dxa"/>
          </w:tcPr>
          <w:p w:rsidR="008140B3" w:rsidRPr="00692BAB" w:rsidRDefault="008140B3" w:rsidP="000130C6">
            <w:pPr>
              <w:jc w:val="right"/>
              <w:rPr>
                <w:b/>
                <w:i/>
              </w:rPr>
            </w:pPr>
          </w:p>
        </w:tc>
      </w:tr>
    </w:tbl>
    <w:p w:rsidR="008140B3" w:rsidRDefault="008140B3" w:rsidP="008140B3">
      <w:pPr>
        <w:ind w:firstLine="567"/>
        <w:jc w:val="both"/>
      </w:pPr>
    </w:p>
    <w:p w:rsidR="008140B3" w:rsidRDefault="008140B3" w:rsidP="008140B3">
      <w:pPr>
        <w:ind w:firstLine="567"/>
        <w:jc w:val="both"/>
      </w:pPr>
      <w:r w:rsidRPr="000E5A6E">
        <w:t>Из таблицы видно, что все проекты бюджетов сельских поселений</w:t>
      </w:r>
      <w:r>
        <w:t xml:space="preserve"> в первом чтении</w:t>
      </w:r>
      <w:r w:rsidRPr="000E5A6E">
        <w:t xml:space="preserve"> на очередной</w:t>
      </w:r>
      <w:r>
        <w:t xml:space="preserve"> 2025 финансовый год сбалансированы по доходным и расходным частям бюджетов за </w:t>
      </w:r>
      <w:r w:rsidRPr="005938AE">
        <w:t>счёт</w:t>
      </w:r>
      <w:r>
        <w:t xml:space="preserve"> вынужденного</w:t>
      </w:r>
      <w:r w:rsidRPr="005938AE">
        <w:t xml:space="preserve"> отказа от исполнения части предусмотренных реестром полномочий.</w:t>
      </w:r>
    </w:p>
    <w:p w:rsidR="008140B3" w:rsidRDefault="008140B3" w:rsidP="008140B3">
      <w:pPr>
        <w:ind w:firstLine="567"/>
        <w:jc w:val="both"/>
      </w:pPr>
      <w:r>
        <w:t xml:space="preserve">В текущем 2024 году ожидается незначительный размер профицита бюджета только в </w:t>
      </w:r>
      <w:proofErr w:type="spellStart"/>
      <w:r>
        <w:t>Усть-Чижапском</w:t>
      </w:r>
      <w:proofErr w:type="spellEnd"/>
      <w:r>
        <w:t xml:space="preserve"> сельском поселении (846,1 тыс. руб.). У остальных сельских поселений ожидается в основном минимальные размеры дефицита бюджета. Наибольший размер дефицита бюджета ожидается в </w:t>
      </w:r>
      <w:proofErr w:type="spellStart"/>
      <w:r>
        <w:t>Каргасокском</w:t>
      </w:r>
      <w:proofErr w:type="spellEnd"/>
      <w:r>
        <w:t xml:space="preserve"> </w:t>
      </w:r>
      <w:r w:rsidRPr="00B6343F">
        <w:t>(</w:t>
      </w:r>
      <w:r>
        <w:t xml:space="preserve">4 588,0 тыс. руб.), </w:t>
      </w:r>
      <w:proofErr w:type="spellStart"/>
      <w:r>
        <w:t>Средневасюганском</w:t>
      </w:r>
      <w:proofErr w:type="spellEnd"/>
      <w:r>
        <w:t xml:space="preserve"> (1 885,2 тыс. руб.) и </w:t>
      </w:r>
      <w:proofErr w:type="spellStart"/>
      <w:r>
        <w:t>Толпаровском</w:t>
      </w:r>
      <w:proofErr w:type="spellEnd"/>
      <w:r>
        <w:t xml:space="preserve"> (1 466,8 тыс. руб.) сельских поселениях. </w:t>
      </w:r>
    </w:p>
    <w:p w:rsidR="008140B3" w:rsidRDefault="008140B3" w:rsidP="008140B3">
      <w:pPr>
        <w:ind w:firstLine="567"/>
        <w:jc w:val="both"/>
      </w:pPr>
      <w:r>
        <w:t xml:space="preserve">В 2025 году в 8 сельских поселениях предусмотрен рост налоговых и неналоговых доходов к ожидаемому поступлению этого вида дохода в 2024 году. Наибольший рост ожидается в </w:t>
      </w:r>
      <w:proofErr w:type="spellStart"/>
      <w:r>
        <w:t>Средневасюганском</w:t>
      </w:r>
      <w:proofErr w:type="spellEnd"/>
      <w:r>
        <w:t xml:space="preserve"> (</w:t>
      </w:r>
      <w:r w:rsidRPr="009F77CB">
        <w:t>29,0</w:t>
      </w:r>
      <w:r>
        <w:t xml:space="preserve">%), </w:t>
      </w:r>
      <w:proofErr w:type="spellStart"/>
      <w:r>
        <w:t>Каргасокском</w:t>
      </w:r>
      <w:proofErr w:type="spellEnd"/>
      <w:r>
        <w:t xml:space="preserve"> (</w:t>
      </w:r>
      <w:r w:rsidRPr="009F77CB">
        <w:t>14,9</w:t>
      </w:r>
      <w:r>
        <w:t xml:space="preserve">%) и </w:t>
      </w:r>
      <w:proofErr w:type="spellStart"/>
      <w:r>
        <w:t>Новоюгинском</w:t>
      </w:r>
      <w:proofErr w:type="spellEnd"/>
      <w:r>
        <w:t xml:space="preserve"> (</w:t>
      </w:r>
      <w:r w:rsidRPr="009F77CB">
        <w:t>11,1</w:t>
      </w:r>
      <w:r>
        <w:t xml:space="preserve">%) сельских поселениях. Наибольшее снижение налоговых и неналоговых доходов ожидается в </w:t>
      </w:r>
      <w:proofErr w:type="spellStart"/>
      <w:r>
        <w:t>Усть-Чижапском</w:t>
      </w:r>
      <w:proofErr w:type="spellEnd"/>
      <w:r>
        <w:t xml:space="preserve"> (73,7%) и </w:t>
      </w:r>
      <w:proofErr w:type="spellStart"/>
      <w:r>
        <w:t>Усть-Тымском</w:t>
      </w:r>
      <w:proofErr w:type="spellEnd"/>
      <w:r>
        <w:t xml:space="preserve"> (30,6%) сельских поселениях.  </w:t>
      </w:r>
    </w:p>
    <w:p w:rsidR="008140B3" w:rsidRPr="00010843" w:rsidRDefault="008140B3" w:rsidP="008140B3">
      <w:pPr>
        <w:ind w:firstLine="567"/>
        <w:jc w:val="both"/>
      </w:pPr>
      <w:r>
        <w:t xml:space="preserve">В 2025 году по удельному весу среди сельских поселений по налоговым и неналоговым доходам </w:t>
      </w:r>
      <w:r w:rsidRPr="00010843">
        <w:t xml:space="preserve">будут занимать:  </w:t>
      </w:r>
      <w:proofErr w:type="spellStart"/>
      <w:r w:rsidRPr="00010843">
        <w:t>Каргасокско</w:t>
      </w:r>
      <w:r>
        <w:t>е</w:t>
      </w:r>
      <w:proofErr w:type="spellEnd"/>
      <w:r w:rsidRPr="00010843">
        <w:t xml:space="preserve"> 48,6%,  </w:t>
      </w:r>
      <w:proofErr w:type="spellStart"/>
      <w:r w:rsidRPr="00010843">
        <w:t>Нововасюганско</w:t>
      </w:r>
      <w:r>
        <w:t>е</w:t>
      </w:r>
      <w:proofErr w:type="spellEnd"/>
      <w:r w:rsidRPr="00010843">
        <w:t xml:space="preserve"> 18,0%,  </w:t>
      </w:r>
      <w:proofErr w:type="spellStart"/>
      <w:r w:rsidRPr="00010843">
        <w:t>Новоюгинско</w:t>
      </w:r>
      <w:r>
        <w:t>е</w:t>
      </w:r>
      <w:proofErr w:type="spellEnd"/>
      <w:r w:rsidRPr="00010843">
        <w:t xml:space="preserve"> 6,3%,  </w:t>
      </w:r>
      <w:proofErr w:type="spellStart"/>
      <w:r w:rsidRPr="00010843">
        <w:t>Вертикосско</w:t>
      </w:r>
      <w:r>
        <w:t>е</w:t>
      </w:r>
      <w:proofErr w:type="spellEnd"/>
      <w:r w:rsidRPr="00010843">
        <w:t xml:space="preserve"> 6,2%,  </w:t>
      </w:r>
      <w:proofErr w:type="spellStart"/>
      <w:r w:rsidRPr="00010843">
        <w:t>Средневасюганско</w:t>
      </w:r>
      <w:r>
        <w:t>е</w:t>
      </w:r>
      <w:proofErr w:type="spellEnd"/>
      <w:r w:rsidRPr="00010843">
        <w:t xml:space="preserve"> 4,9%, </w:t>
      </w:r>
      <w:proofErr w:type="spellStart"/>
      <w:r w:rsidRPr="00010843">
        <w:t>Толпаровско</w:t>
      </w:r>
      <w:r>
        <w:t>е</w:t>
      </w:r>
      <w:proofErr w:type="spellEnd"/>
      <w:r w:rsidRPr="00010843">
        <w:t xml:space="preserve"> 3,9%, </w:t>
      </w:r>
      <w:proofErr w:type="spellStart"/>
      <w:r w:rsidRPr="00010843">
        <w:t>Среднетымско</w:t>
      </w:r>
      <w:r>
        <w:t>е</w:t>
      </w:r>
      <w:proofErr w:type="spellEnd"/>
      <w:r w:rsidRPr="00010843">
        <w:t xml:space="preserve"> 3,2%, всего 91,1% к 83 865,8 тыс. руб. по району.</w:t>
      </w:r>
    </w:p>
    <w:p w:rsidR="008140B3" w:rsidRDefault="008140B3" w:rsidP="008140B3">
      <w:pPr>
        <w:ind w:firstLine="567"/>
        <w:jc w:val="both"/>
      </w:pPr>
      <w:r w:rsidRPr="00010843">
        <w:t>В каждом сельском поселении наибольший удельный вес в 2025 году</w:t>
      </w:r>
      <w:r>
        <w:t xml:space="preserve"> относительно всех доходов</w:t>
      </w:r>
      <w:r w:rsidRPr="00010843">
        <w:t xml:space="preserve"> налоговые и неналоговые доходы</w:t>
      </w:r>
      <w:r w:rsidRPr="0000740B">
        <w:t xml:space="preserve"> будут занимать</w:t>
      </w:r>
      <w:r w:rsidRPr="00010843">
        <w:t xml:space="preserve">: в </w:t>
      </w:r>
      <w:proofErr w:type="spellStart"/>
      <w:r w:rsidRPr="00010843">
        <w:t>Вертикосском</w:t>
      </w:r>
      <w:proofErr w:type="spellEnd"/>
      <w:r w:rsidRPr="00010843">
        <w:t xml:space="preserve"> 40,0%, в </w:t>
      </w:r>
      <w:proofErr w:type="spellStart"/>
      <w:r w:rsidRPr="00010843">
        <w:t>Каргасокском</w:t>
      </w:r>
      <w:proofErr w:type="spellEnd"/>
      <w:r w:rsidRPr="00010843">
        <w:t xml:space="preserve"> 32,4%, в </w:t>
      </w:r>
      <w:proofErr w:type="spellStart"/>
      <w:r w:rsidRPr="00010843">
        <w:t>Нововасюганском</w:t>
      </w:r>
      <w:proofErr w:type="spellEnd"/>
      <w:r w:rsidRPr="00010843">
        <w:t xml:space="preserve"> 22,5%, в </w:t>
      </w:r>
      <w:proofErr w:type="spellStart"/>
      <w:r w:rsidRPr="00010843">
        <w:t>Новоюгинском</w:t>
      </w:r>
      <w:proofErr w:type="spellEnd"/>
      <w:r w:rsidRPr="00010843">
        <w:t xml:space="preserve"> 18,2%, в </w:t>
      </w:r>
      <w:proofErr w:type="spellStart"/>
      <w:r w:rsidRPr="00010843">
        <w:t>Киндальском</w:t>
      </w:r>
      <w:proofErr w:type="spellEnd"/>
      <w:r w:rsidRPr="00010843">
        <w:t xml:space="preserve"> 14,1, в </w:t>
      </w:r>
      <w:proofErr w:type="spellStart"/>
      <w:r w:rsidRPr="00010843">
        <w:t>Средневасюганском</w:t>
      </w:r>
      <w:proofErr w:type="spellEnd"/>
      <w:r w:rsidRPr="00010843">
        <w:t xml:space="preserve"> 10,7%, </w:t>
      </w:r>
      <w:r>
        <w:t xml:space="preserve">в </w:t>
      </w:r>
      <w:proofErr w:type="spellStart"/>
      <w:r w:rsidRPr="00010843">
        <w:t>Толпаровском</w:t>
      </w:r>
      <w:proofErr w:type="spellEnd"/>
      <w:r w:rsidRPr="00010843">
        <w:t xml:space="preserve"> 9,3%.</w:t>
      </w:r>
    </w:p>
    <w:p w:rsidR="008140B3" w:rsidRDefault="008140B3" w:rsidP="008140B3">
      <w:pPr>
        <w:ind w:firstLine="567"/>
        <w:jc w:val="both"/>
      </w:pPr>
      <w:r>
        <w:t xml:space="preserve">Во всех сельских поселениях прогнозируется в 2025 году снижение к ожидаемым в </w:t>
      </w:r>
      <w:r w:rsidRPr="00CE2D4C">
        <w:t xml:space="preserve">2024 году доходам. Наибольшее снижение будет в </w:t>
      </w:r>
      <w:proofErr w:type="spellStart"/>
      <w:r w:rsidRPr="00CE2D4C">
        <w:t>Тымском</w:t>
      </w:r>
      <w:proofErr w:type="spellEnd"/>
      <w:r w:rsidRPr="00CE2D4C">
        <w:t xml:space="preserve"> 79,4</w:t>
      </w:r>
      <w:r>
        <w:t>%</w:t>
      </w:r>
      <w:r w:rsidRPr="00CE2D4C">
        <w:t xml:space="preserve">, </w:t>
      </w:r>
      <w:proofErr w:type="spellStart"/>
      <w:r w:rsidRPr="00CE2D4C">
        <w:t>Нововасюганском</w:t>
      </w:r>
      <w:proofErr w:type="spellEnd"/>
      <w:r w:rsidRPr="00CE2D4C">
        <w:t xml:space="preserve"> </w:t>
      </w:r>
      <w:r>
        <w:lastRenderedPageBreak/>
        <w:t>77,0%</w:t>
      </w:r>
      <w:r w:rsidRPr="00CE2D4C">
        <w:t xml:space="preserve">, </w:t>
      </w:r>
      <w:proofErr w:type="spellStart"/>
      <w:r w:rsidRPr="00CE2D4C">
        <w:t>Толпаровском</w:t>
      </w:r>
      <w:proofErr w:type="spellEnd"/>
      <w:r w:rsidRPr="00CE2D4C">
        <w:t xml:space="preserve"> </w:t>
      </w:r>
      <w:r>
        <w:t>67,6%</w:t>
      </w:r>
      <w:r w:rsidRPr="00CE2D4C">
        <w:t xml:space="preserve">, </w:t>
      </w:r>
      <w:proofErr w:type="spellStart"/>
      <w:r w:rsidRPr="00CE2D4C">
        <w:t>Новоюгинском</w:t>
      </w:r>
      <w:proofErr w:type="spellEnd"/>
      <w:r w:rsidRPr="00CE2D4C">
        <w:t xml:space="preserve"> 55,0%, </w:t>
      </w:r>
      <w:proofErr w:type="spellStart"/>
      <w:r w:rsidRPr="00CE2D4C">
        <w:t>Каргасокском</w:t>
      </w:r>
      <w:proofErr w:type="spellEnd"/>
      <w:r w:rsidRPr="00CE2D4C">
        <w:t xml:space="preserve"> 53,7%,. В</w:t>
      </w:r>
      <w:r>
        <w:t xml:space="preserve"> среднем по району снижение доходов произойдёт на </w:t>
      </w:r>
      <w:r w:rsidRPr="007A5E1A">
        <w:t>55,5</w:t>
      </w:r>
      <w:r>
        <w:t>%.</w:t>
      </w:r>
    </w:p>
    <w:p w:rsidR="008140B3" w:rsidRDefault="008140B3" w:rsidP="008140B3">
      <w:pPr>
        <w:ind w:firstLine="567"/>
        <w:jc w:val="both"/>
      </w:pPr>
      <w:r>
        <w:t xml:space="preserve">Принимая во внимание бездефицитный бюджет, аналогичная ситуация сложилась и с планированием расходов в сельских поселениях на 2025 год. </w:t>
      </w:r>
    </w:p>
    <w:p w:rsidR="008140B3" w:rsidRDefault="008140B3" w:rsidP="008140B3">
      <w:pPr>
        <w:ind w:firstLine="567"/>
        <w:jc w:val="both"/>
      </w:pPr>
    </w:p>
    <w:p w:rsidR="008140B3" w:rsidRDefault="008140B3" w:rsidP="008140B3">
      <w:pPr>
        <w:ind w:firstLine="567"/>
        <w:jc w:val="both"/>
      </w:pPr>
      <w:r>
        <w:t>В бюджетах сельских поселений на 2025 год была предусмотрена предельная  штатная численность и фонд оплаты труда работников бюджетных учреждений в следующих размерах:</w:t>
      </w:r>
    </w:p>
    <w:p w:rsidR="008140B3" w:rsidRDefault="008140B3" w:rsidP="008140B3">
      <w:pPr>
        <w:ind w:firstLine="567"/>
        <w:jc w:val="both"/>
      </w:pPr>
    </w:p>
    <w:p w:rsidR="008140B3" w:rsidRDefault="008140B3" w:rsidP="008140B3">
      <w:pPr>
        <w:ind w:firstLine="567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9"/>
        <w:gridCol w:w="3734"/>
        <w:gridCol w:w="1827"/>
        <w:gridCol w:w="1761"/>
      </w:tblGrid>
      <w:tr w:rsidR="008140B3" w:rsidRPr="00A0604A" w:rsidTr="000130C6">
        <w:tc>
          <w:tcPr>
            <w:tcW w:w="2093" w:type="dxa"/>
          </w:tcPr>
          <w:p w:rsidR="008140B3" w:rsidRPr="00A0604A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Сельские поселения</w:t>
            </w:r>
          </w:p>
        </w:tc>
        <w:tc>
          <w:tcPr>
            <w:tcW w:w="3827" w:type="dxa"/>
          </w:tcPr>
          <w:p w:rsidR="008140B3" w:rsidRPr="00A0604A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Муниципальные казённые учреждения </w:t>
            </w:r>
          </w:p>
        </w:tc>
        <w:tc>
          <w:tcPr>
            <w:tcW w:w="1843" w:type="dxa"/>
          </w:tcPr>
          <w:p w:rsidR="008140B3" w:rsidRPr="00A0604A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Штатная численность</w:t>
            </w:r>
          </w:p>
        </w:tc>
        <w:tc>
          <w:tcPr>
            <w:tcW w:w="1808" w:type="dxa"/>
          </w:tcPr>
          <w:p w:rsidR="008140B3" w:rsidRPr="00A0604A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Фонд оплаты труда (</w:t>
            </w:r>
            <w:proofErr w:type="spellStart"/>
            <w:r>
              <w:rPr>
                <w:b/>
              </w:rPr>
              <w:t>т.р</w:t>
            </w:r>
            <w:proofErr w:type="spellEnd"/>
            <w:r>
              <w:rPr>
                <w:b/>
              </w:rPr>
              <w:t>.)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Каргасокское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>Администрация Каргасокского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32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23 160,2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Нововасюганское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  <w:p w:rsidR="008140B3" w:rsidRDefault="008140B3" w:rsidP="000130C6">
            <w:r>
              <w:t xml:space="preserve">МКУК </w:t>
            </w:r>
            <w:proofErr w:type="spellStart"/>
            <w:r>
              <w:t>Нововасюганский</w:t>
            </w:r>
            <w:proofErr w:type="spellEnd"/>
            <w:r>
              <w:t xml:space="preserve"> Центр культуры</w:t>
            </w:r>
          </w:p>
          <w:p w:rsidR="008140B3" w:rsidRDefault="008140B3" w:rsidP="000130C6">
            <w:r>
              <w:t>Итого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12,7</w:t>
            </w:r>
          </w:p>
          <w:p w:rsidR="008140B3" w:rsidRPr="00E95F5B" w:rsidRDefault="008140B3" w:rsidP="000130C6">
            <w:pPr>
              <w:jc w:val="center"/>
            </w:pPr>
          </w:p>
          <w:p w:rsidR="008140B3" w:rsidRPr="00E95F5B" w:rsidRDefault="008140B3" w:rsidP="000130C6">
            <w:pPr>
              <w:jc w:val="center"/>
            </w:pPr>
            <w:r w:rsidRPr="00E95F5B">
              <w:t>5,5</w:t>
            </w:r>
          </w:p>
          <w:p w:rsidR="008140B3" w:rsidRPr="00E95F5B" w:rsidRDefault="008140B3" w:rsidP="000130C6">
            <w:pPr>
              <w:jc w:val="center"/>
            </w:pPr>
          </w:p>
          <w:p w:rsidR="008140B3" w:rsidRPr="00E95F5B" w:rsidRDefault="008140B3" w:rsidP="000130C6">
            <w:pPr>
              <w:jc w:val="center"/>
            </w:pPr>
            <w:r w:rsidRPr="00E95F5B">
              <w:t>18,2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7 758,4</w:t>
            </w:r>
          </w:p>
          <w:p w:rsidR="008140B3" w:rsidRPr="00E95F5B" w:rsidRDefault="008140B3" w:rsidP="000130C6">
            <w:pPr>
              <w:jc w:val="right"/>
            </w:pPr>
          </w:p>
          <w:p w:rsidR="008140B3" w:rsidRPr="00E95F5B" w:rsidRDefault="008140B3" w:rsidP="000130C6">
            <w:pPr>
              <w:jc w:val="right"/>
            </w:pPr>
            <w:r w:rsidRPr="00E95F5B">
              <w:t>2 780,8</w:t>
            </w:r>
          </w:p>
          <w:p w:rsidR="008140B3" w:rsidRPr="00E95F5B" w:rsidRDefault="008140B3" w:rsidP="000130C6">
            <w:pPr>
              <w:jc w:val="right"/>
            </w:pPr>
          </w:p>
          <w:p w:rsidR="008140B3" w:rsidRPr="00E95F5B" w:rsidRDefault="008140B3" w:rsidP="000130C6">
            <w:pPr>
              <w:jc w:val="right"/>
            </w:pPr>
            <w:r w:rsidRPr="00E95F5B">
              <w:t>10 539,2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Средневасюганское</w:t>
            </w:r>
            <w:proofErr w:type="spellEnd"/>
          </w:p>
          <w:p w:rsidR="008140B3" w:rsidRDefault="008140B3" w:rsidP="000130C6">
            <w:pPr>
              <w:jc w:val="both"/>
            </w:pPr>
          </w:p>
        </w:tc>
        <w:tc>
          <w:tcPr>
            <w:tcW w:w="3827" w:type="dxa"/>
          </w:tcPr>
          <w:p w:rsidR="008140B3" w:rsidRDefault="008140B3" w:rsidP="000130C6">
            <w:pPr>
              <w:jc w:val="both"/>
            </w:pPr>
            <w:r>
              <w:t xml:space="preserve">Администрация </w:t>
            </w:r>
            <w:proofErr w:type="spellStart"/>
            <w:r>
              <w:t>Средневасюганского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12,5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9 757,1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Среднетымское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Среднетымского</w:t>
            </w:r>
            <w:proofErr w:type="spellEnd"/>
            <w:r>
              <w:t xml:space="preserve"> сельского поселения</w:t>
            </w:r>
          </w:p>
          <w:p w:rsidR="008140B3" w:rsidRDefault="008140B3" w:rsidP="000130C6">
            <w:r>
              <w:t xml:space="preserve">МКУК </w:t>
            </w:r>
            <w:proofErr w:type="spellStart"/>
            <w:r>
              <w:t>Среднетымский</w:t>
            </w:r>
            <w:proofErr w:type="spellEnd"/>
            <w:r>
              <w:t xml:space="preserve"> Центр культуры</w:t>
            </w:r>
          </w:p>
          <w:p w:rsidR="008140B3" w:rsidRDefault="008140B3" w:rsidP="000130C6">
            <w:r>
              <w:t>Итого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9,2</w:t>
            </w:r>
          </w:p>
          <w:p w:rsidR="008140B3" w:rsidRPr="00E95F5B" w:rsidRDefault="008140B3" w:rsidP="000130C6">
            <w:pPr>
              <w:jc w:val="center"/>
            </w:pPr>
          </w:p>
          <w:p w:rsidR="008140B3" w:rsidRPr="00E95F5B" w:rsidRDefault="008140B3" w:rsidP="000130C6">
            <w:pPr>
              <w:jc w:val="center"/>
            </w:pPr>
            <w:r w:rsidRPr="00E95F5B">
              <w:t>5,3</w:t>
            </w:r>
          </w:p>
          <w:p w:rsidR="008140B3" w:rsidRPr="00E95F5B" w:rsidRDefault="008140B3" w:rsidP="000130C6">
            <w:pPr>
              <w:jc w:val="center"/>
            </w:pPr>
          </w:p>
          <w:p w:rsidR="008140B3" w:rsidRPr="00E95F5B" w:rsidRDefault="008140B3" w:rsidP="000130C6">
            <w:pPr>
              <w:jc w:val="center"/>
            </w:pPr>
            <w:r w:rsidRPr="00E95F5B">
              <w:t>14,5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7 191,7</w:t>
            </w:r>
          </w:p>
          <w:p w:rsidR="008140B3" w:rsidRPr="00E95F5B" w:rsidRDefault="008140B3" w:rsidP="000130C6">
            <w:pPr>
              <w:jc w:val="right"/>
            </w:pPr>
          </w:p>
          <w:p w:rsidR="008140B3" w:rsidRPr="00E95F5B" w:rsidRDefault="008140B3" w:rsidP="000130C6">
            <w:pPr>
              <w:jc w:val="right"/>
            </w:pPr>
            <w:r w:rsidRPr="00E95F5B">
              <w:t>2 157,0</w:t>
            </w:r>
          </w:p>
          <w:p w:rsidR="008140B3" w:rsidRPr="00E95F5B" w:rsidRDefault="008140B3" w:rsidP="000130C6">
            <w:pPr>
              <w:jc w:val="right"/>
            </w:pPr>
          </w:p>
          <w:p w:rsidR="008140B3" w:rsidRPr="00E95F5B" w:rsidRDefault="008140B3" w:rsidP="000130C6">
            <w:pPr>
              <w:jc w:val="right"/>
            </w:pPr>
            <w:r w:rsidRPr="00E95F5B">
              <w:t>9 348,7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Вертикосский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Вертикосского</w:t>
            </w:r>
            <w:proofErr w:type="spellEnd"/>
            <w:r>
              <w:t xml:space="preserve"> сельского поселения</w:t>
            </w:r>
          </w:p>
          <w:p w:rsidR="008140B3" w:rsidRDefault="008140B3" w:rsidP="000130C6">
            <w:r>
              <w:t xml:space="preserve">МКУК </w:t>
            </w:r>
            <w:proofErr w:type="spellStart"/>
            <w:r>
              <w:t>Вертикосский</w:t>
            </w:r>
            <w:proofErr w:type="spellEnd"/>
            <w:r>
              <w:t xml:space="preserve"> досуговый центр</w:t>
            </w:r>
          </w:p>
          <w:p w:rsidR="008140B3" w:rsidRDefault="008140B3" w:rsidP="000130C6">
            <w:r>
              <w:t>Итого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8,3</w:t>
            </w:r>
          </w:p>
          <w:p w:rsidR="008140B3" w:rsidRPr="00E95F5B" w:rsidRDefault="008140B3" w:rsidP="000130C6">
            <w:pPr>
              <w:jc w:val="center"/>
            </w:pPr>
          </w:p>
          <w:p w:rsidR="008140B3" w:rsidRPr="00E95F5B" w:rsidRDefault="008140B3" w:rsidP="000130C6">
            <w:pPr>
              <w:jc w:val="center"/>
            </w:pPr>
            <w:r w:rsidRPr="00E95F5B">
              <w:t>4,5</w:t>
            </w:r>
          </w:p>
          <w:p w:rsidR="008140B3" w:rsidRPr="00E95F5B" w:rsidRDefault="008140B3" w:rsidP="000130C6">
            <w:pPr>
              <w:jc w:val="center"/>
            </w:pPr>
          </w:p>
          <w:p w:rsidR="008140B3" w:rsidRPr="00E95F5B" w:rsidRDefault="008140B3" w:rsidP="000130C6">
            <w:pPr>
              <w:jc w:val="center"/>
            </w:pPr>
            <w:r w:rsidRPr="00E95F5B">
              <w:t>12,8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6 267,1</w:t>
            </w:r>
          </w:p>
          <w:p w:rsidR="008140B3" w:rsidRPr="00E95F5B" w:rsidRDefault="008140B3" w:rsidP="000130C6">
            <w:pPr>
              <w:jc w:val="right"/>
            </w:pPr>
          </w:p>
          <w:p w:rsidR="008140B3" w:rsidRPr="00E95F5B" w:rsidRDefault="008140B3" w:rsidP="000130C6">
            <w:pPr>
              <w:jc w:val="right"/>
            </w:pPr>
            <w:r w:rsidRPr="00E95F5B">
              <w:t>2 029,0</w:t>
            </w:r>
          </w:p>
          <w:p w:rsidR="008140B3" w:rsidRPr="00E95F5B" w:rsidRDefault="008140B3" w:rsidP="000130C6">
            <w:pPr>
              <w:jc w:val="right"/>
            </w:pPr>
          </w:p>
          <w:p w:rsidR="008140B3" w:rsidRPr="00E95F5B" w:rsidRDefault="008140B3" w:rsidP="000130C6">
            <w:pPr>
              <w:jc w:val="right"/>
            </w:pPr>
            <w:r w:rsidRPr="00E95F5B">
              <w:t>8 296,1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Новоюгинское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Новоюгинского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10,5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8 000,8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Толпаровское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8,9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6 139,5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Усть-Тымское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8,0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4 958,6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r>
              <w:t>Сосновское</w:t>
            </w:r>
          </w:p>
        </w:tc>
        <w:tc>
          <w:tcPr>
            <w:tcW w:w="3827" w:type="dxa"/>
          </w:tcPr>
          <w:p w:rsidR="008140B3" w:rsidRDefault="008140B3" w:rsidP="000130C6">
            <w:r>
              <w:t>Администрация Сосновского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9,0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4 920,9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Тымское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5,8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4 640,4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Усть-Чижапское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Усть-Чижапского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6,1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3 484,6</w:t>
            </w:r>
          </w:p>
        </w:tc>
      </w:tr>
      <w:tr w:rsidR="008140B3" w:rsidTr="000130C6">
        <w:tc>
          <w:tcPr>
            <w:tcW w:w="2093" w:type="dxa"/>
          </w:tcPr>
          <w:p w:rsidR="008140B3" w:rsidRDefault="008140B3" w:rsidP="000130C6">
            <w:pPr>
              <w:jc w:val="both"/>
            </w:pPr>
            <w:proofErr w:type="spellStart"/>
            <w:r>
              <w:t>Киндальское</w:t>
            </w:r>
            <w:proofErr w:type="spellEnd"/>
          </w:p>
        </w:tc>
        <w:tc>
          <w:tcPr>
            <w:tcW w:w="3827" w:type="dxa"/>
          </w:tcPr>
          <w:p w:rsidR="008140B3" w:rsidRDefault="008140B3" w:rsidP="000130C6">
            <w:r>
              <w:t xml:space="preserve">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3" w:type="dxa"/>
          </w:tcPr>
          <w:p w:rsidR="008140B3" w:rsidRPr="00E95F5B" w:rsidRDefault="008140B3" w:rsidP="000130C6">
            <w:pPr>
              <w:jc w:val="center"/>
            </w:pPr>
            <w:r w:rsidRPr="00E95F5B">
              <w:t>4,8</w:t>
            </w:r>
          </w:p>
        </w:tc>
        <w:tc>
          <w:tcPr>
            <w:tcW w:w="1808" w:type="dxa"/>
          </w:tcPr>
          <w:p w:rsidR="008140B3" w:rsidRPr="00E95F5B" w:rsidRDefault="008140B3" w:rsidP="000130C6">
            <w:pPr>
              <w:jc w:val="right"/>
            </w:pPr>
            <w:r w:rsidRPr="00E95F5B">
              <w:t>2 576,7</w:t>
            </w:r>
          </w:p>
        </w:tc>
      </w:tr>
      <w:tr w:rsidR="008140B3" w:rsidRPr="005278B8" w:rsidTr="000130C6">
        <w:tc>
          <w:tcPr>
            <w:tcW w:w="2093" w:type="dxa"/>
          </w:tcPr>
          <w:p w:rsidR="008140B3" w:rsidRPr="005278B8" w:rsidRDefault="008140B3" w:rsidP="000130C6">
            <w:pPr>
              <w:jc w:val="both"/>
              <w:rPr>
                <w:b/>
              </w:rPr>
            </w:pPr>
            <w:r w:rsidRPr="005278B8">
              <w:rPr>
                <w:b/>
              </w:rPr>
              <w:t>Всего</w:t>
            </w:r>
          </w:p>
          <w:p w:rsidR="008140B3" w:rsidRPr="005278B8" w:rsidRDefault="008140B3" w:rsidP="000130C6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8140B3" w:rsidRDefault="008140B3" w:rsidP="000130C6">
            <w:pPr>
              <w:rPr>
                <w:b/>
              </w:rPr>
            </w:pPr>
            <w:r>
              <w:rPr>
                <w:b/>
              </w:rPr>
              <w:t xml:space="preserve">12 Администраций </w:t>
            </w:r>
            <w:proofErr w:type="spellStart"/>
            <w:r>
              <w:rPr>
                <w:b/>
              </w:rPr>
              <w:t>с.п</w:t>
            </w:r>
            <w:proofErr w:type="spellEnd"/>
            <w:r>
              <w:rPr>
                <w:b/>
              </w:rPr>
              <w:t>.</w:t>
            </w:r>
          </w:p>
          <w:p w:rsidR="008140B3" w:rsidRDefault="008140B3" w:rsidP="000130C6">
            <w:pPr>
              <w:rPr>
                <w:b/>
              </w:rPr>
            </w:pPr>
            <w:r>
              <w:rPr>
                <w:b/>
              </w:rPr>
              <w:t>3 Центра культуры и досуговый центр</w:t>
            </w:r>
          </w:p>
          <w:p w:rsidR="008140B3" w:rsidRPr="005278B8" w:rsidRDefault="008140B3" w:rsidP="000130C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8140B3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  <w:p w:rsidR="008140B3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  <w:p w:rsidR="008140B3" w:rsidRDefault="008140B3" w:rsidP="000130C6">
            <w:pPr>
              <w:jc w:val="center"/>
              <w:rPr>
                <w:b/>
              </w:rPr>
            </w:pPr>
          </w:p>
          <w:p w:rsidR="008140B3" w:rsidRPr="005278B8" w:rsidRDefault="008140B3" w:rsidP="000130C6">
            <w:pPr>
              <w:jc w:val="center"/>
              <w:rPr>
                <w:b/>
              </w:rPr>
            </w:pPr>
            <w:r>
              <w:rPr>
                <w:b/>
              </w:rPr>
              <w:t>143,1</w:t>
            </w:r>
          </w:p>
        </w:tc>
        <w:tc>
          <w:tcPr>
            <w:tcW w:w="1808" w:type="dxa"/>
          </w:tcPr>
          <w:p w:rsidR="008140B3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88 856,0</w:t>
            </w:r>
          </w:p>
          <w:p w:rsidR="008140B3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6 966,8</w:t>
            </w:r>
          </w:p>
          <w:p w:rsidR="008140B3" w:rsidRDefault="008140B3" w:rsidP="000130C6">
            <w:pPr>
              <w:jc w:val="right"/>
              <w:rPr>
                <w:b/>
              </w:rPr>
            </w:pPr>
          </w:p>
          <w:p w:rsidR="008140B3" w:rsidRPr="005278B8" w:rsidRDefault="008140B3" w:rsidP="000130C6">
            <w:pPr>
              <w:jc w:val="right"/>
              <w:rPr>
                <w:b/>
              </w:rPr>
            </w:pPr>
            <w:r>
              <w:rPr>
                <w:b/>
              </w:rPr>
              <w:t>95 822,8</w:t>
            </w:r>
          </w:p>
        </w:tc>
      </w:tr>
    </w:tbl>
    <w:p w:rsidR="008140B3" w:rsidRDefault="008140B3" w:rsidP="008140B3">
      <w:pPr>
        <w:ind w:firstLine="567"/>
        <w:jc w:val="both"/>
      </w:pPr>
    </w:p>
    <w:p w:rsidR="008140B3" w:rsidRDefault="008140B3" w:rsidP="008140B3">
      <w:pPr>
        <w:ind w:firstLine="567"/>
        <w:jc w:val="both"/>
      </w:pPr>
      <w:r>
        <w:t>Наибольшая штатная численность (32 ед.) и фонд оплаты труда (</w:t>
      </w:r>
      <w:r w:rsidRPr="00E95F5B">
        <w:t>23 160,2</w:t>
      </w:r>
      <w:r>
        <w:t xml:space="preserve"> р.) предусмотрены у Каргасокского сельского поселения, наименьшая (4,8 ед. и </w:t>
      </w:r>
      <w:r w:rsidRPr="00E95F5B">
        <w:t>2 576,7</w:t>
      </w:r>
      <w:r>
        <w:t xml:space="preserve"> р.) у </w:t>
      </w:r>
      <w:proofErr w:type="spellStart"/>
      <w:r>
        <w:t>Киндальского</w:t>
      </w:r>
      <w:proofErr w:type="spellEnd"/>
      <w:r>
        <w:t xml:space="preserve"> сельского поселения. В </w:t>
      </w:r>
      <w:proofErr w:type="spellStart"/>
      <w:r>
        <w:t>Нововасюганском</w:t>
      </w:r>
      <w:proofErr w:type="spellEnd"/>
      <w:r>
        <w:t xml:space="preserve">, </w:t>
      </w:r>
      <w:proofErr w:type="spellStart"/>
      <w:r>
        <w:t>Среднетымском</w:t>
      </w:r>
      <w:proofErr w:type="spellEnd"/>
      <w:r>
        <w:t xml:space="preserve"> и </w:t>
      </w:r>
      <w:proofErr w:type="spellStart"/>
      <w:r>
        <w:t>Вертикосском</w:t>
      </w:r>
      <w:proofErr w:type="spellEnd"/>
      <w:r>
        <w:t xml:space="preserve"> сельских поселениях бюджетополучателями, кроме администраций, являются так же два  центра культуры и досуговый центр. </w:t>
      </w:r>
    </w:p>
    <w:p w:rsidR="008140B3" w:rsidRDefault="008140B3" w:rsidP="008140B3">
      <w:pPr>
        <w:ind w:firstLine="567"/>
        <w:jc w:val="both"/>
      </w:pPr>
      <w:r>
        <w:t xml:space="preserve">В остальных сельских поселениях, кроме </w:t>
      </w:r>
      <w:proofErr w:type="spellStart"/>
      <w:r>
        <w:t>Киндальского</w:t>
      </w:r>
      <w:proofErr w:type="spellEnd"/>
      <w:r>
        <w:t xml:space="preserve"> (он отсутствовал), постановлениями администраций данные юридические лица были ликвидированы. В связи с их ликвидацией, были заключены соглашения между Главами сельских поселений и Главой Каргасокского района о предоставлении иных межбюджетных трансфертов из бюджетов муниципальных образований сельских поселений бюджету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осуществление полномочий поселений по созданию условий для осуществления досуга и обеспечения жителей поселения услугами организаций культуры.</w:t>
      </w:r>
    </w:p>
    <w:p w:rsidR="008140B3" w:rsidRDefault="008140B3" w:rsidP="008140B3">
      <w:pPr>
        <w:ind w:firstLine="567"/>
        <w:jc w:val="both"/>
      </w:pPr>
      <w:r>
        <w:t>Организацией данной деятельности занимается муниципальное бюджетное учреждение культуры «</w:t>
      </w:r>
      <w:proofErr w:type="spellStart"/>
      <w:r>
        <w:t>Каргасокский</w:t>
      </w:r>
      <w:proofErr w:type="spellEnd"/>
      <w:r>
        <w:t xml:space="preserve"> районный Дом культуры».</w:t>
      </w:r>
    </w:p>
    <w:p w:rsidR="008140B3" w:rsidRDefault="008140B3" w:rsidP="008140B3">
      <w:pPr>
        <w:ind w:firstLine="567"/>
        <w:jc w:val="both"/>
      </w:pPr>
    </w:p>
    <w:p w:rsidR="008140B3" w:rsidRDefault="008140B3" w:rsidP="008140B3">
      <w:pPr>
        <w:ind w:firstLine="540"/>
        <w:jc w:val="both"/>
      </w:pPr>
      <w:r>
        <w:t xml:space="preserve">Было предложено обсудить проекты бюджетов в первом чтении с учётом уточнения их показателей во втором чтении, предварительно проведя публичные слушания в соответствии со статьями  Положений о бюджетном процессе. </w:t>
      </w:r>
    </w:p>
    <w:p w:rsidR="00454968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840E61" w:rsidRDefault="00840E61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447017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sz w:val="24"/>
        </w:rPr>
        <w:t>о причине проведения внеплановых мероприятий, были не исполнены обязательства по проведению следующих запланированных мероприятий:</w:t>
      </w:r>
    </w:p>
    <w:p w:rsidR="00840E61" w:rsidRDefault="00810435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810435">
        <w:rPr>
          <w:rFonts w:ascii="Times New Roman" w:hAnsi="Times New Roman" w:cs="Times New Roman"/>
          <w:sz w:val="24"/>
        </w:rPr>
        <w:t>Проверка Муниципального казенного общеобразовательного учреждения «</w:t>
      </w:r>
      <w:proofErr w:type="spellStart"/>
      <w:r w:rsidRPr="00810435">
        <w:rPr>
          <w:rFonts w:ascii="Times New Roman" w:hAnsi="Times New Roman" w:cs="Times New Roman"/>
          <w:sz w:val="24"/>
        </w:rPr>
        <w:t>Новоюгинская</w:t>
      </w:r>
      <w:proofErr w:type="spellEnd"/>
      <w:r w:rsidRPr="00810435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</w:rPr>
        <w:t>;</w:t>
      </w:r>
    </w:p>
    <w:p w:rsidR="00810435" w:rsidRDefault="00810435" w:rsidP="0081043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810435">
        <w:rPr>
          <w:rFonts w:ascii="Times New Roman" w:hAnsi="Times New Roman" w:cs="Times New Roman"/>
          <w:sz w:val="24"/>
        </w:rPr>
        <w:t>Проверка Муниципальной программы  «Развитие культуры и туризма в Муниципальном о</w:t>
      </w:r>
      <w:r>
        <w:rPr>
          <w:rFonts w:ascii="Times New Roman" w:hAnsi="Times New Roman" w:cs="Times New Roman"/>
          <w:sz w:val="24"/>
        </w:rPr>
        <w:t>бразовании «</w:t>
      </w:r>
      <w:proofErr w:type="spellStart"/>
      <w:r>
        <w:rPr>
          <w:rFonts w:ascii="Times New Roman" w:hAnsi="Times New Roman" w:cs="Times New Roman"/>
          <w:sz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район»;</w:t>
      </w:r>
    </w:p>
    <w:p w:rsidR="00810435" w:rsidRDefault="00810435" w:rsidP="0081043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</w:rPr>
        <w:t>3.</w:t>
      </w:r>
      <w:r w:rsidR="00447017" w:rsidRPr="00447017">
        <w:rPr>
          <w:rFonts w:ascii="Times New Roman" w:hAnsi="Times New Roman" w:cs="Times New Roman"/>
          <w:sz w:val="24"/>
          <w:szCs w:val="22"/>
        </w:rPr>
        <w:t>Проверка устранения выявленных нарушений в МБОУ «</w:t>
      </w:r>
      <w:proofErr w:type="spellStart"/>
      <w:r w:rsidR="00447017" w:rsidRPr="00447017">
        <w:rPr>
          <w:rFonts w:ascii="Times New Roman" w:hAnsi="Times New Roman" w:cs="Times New Roman"/>
          <w:sz w:val="24"/>
          <w:szCs w:val="22"/>
        </w:rPr>
        <w:t>Каргасокская</w:t>
      </w:r>
      <w:proofErr w:type="spellEnd"/>
      <w:r w:rsidR="00447017" w:rsidRPr="00447017">
        <w:rPr>
          <w:rFonts w:ascii="Times New Roman" w:hAnsi="Times New Roman" w:cs="Times New Roman"/>
          <w:sz w:val="24"/>
          <w:szCs w:val="22"/>
        </w:rPr>
        <w:t xml:space="preserve"> СОШ № 2»</w:t>
      </w:r>
      <w:r w:rsidR="00447017">
        <w:rPr>
          <w:rFonts w:ascii="Times New Roman" w:hAnsi="Times New Roman" w:cs="Times New Roman"/>
          <w:sz w:val="24"/>
          <w:szCs w:val="22"/>
        </w:rPr>
        <w:t>;</w:t>
      </w:r>
    </w:p>
    <w:p w:rsidR="00447017" w:rsidRPr="00447017" w:rsidRDefault="00447017" w:rsidP="0081043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</w:p>
    <w:p w:rsidR="00810435" w:rsidRPr="00810435" w:rsidRDefault="00810435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54968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54968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54968" w:rsidRPr="007771D8" w:rsidRDefault="00454968" w:rsidP="00454968">
      <w:pPr>
        <w:ind w:firstLine="567"/>
        <w:jc w:val="both"/>
      </w:pPr>
      <w:r>
        <w:t>Председатель ______________________/</w:t>
      </w:r>
      <w:proofErr w:type="spellStart"/>
      <w:r>
        <w:t>Ю.А.Машковцев</w:t>
      </w:r>
      <w:proofErr w:type="spellEnd"/>
      <w:r>
        <w:t>/</w:t>
      </w:r>
    </w:p>
    <w:p w:rsidR="00454968" w:rsidRPr="00BB75BC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sectPr w:rsidR="00454968" w:rsidRPr="00BB75BC" w:rsidSect="00BC420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45" w:rsidRDefault="00307E45" w:rsidP="00BC420F">
      <w:r>
        <w:separator/>
      </w:r>
    </w:p>
  </w:endnote>
  <w:endnote w:type="continuationSeparator" w:id="0">
    <w:p w:rsidR="00307E45" w:rsidRDefault="00307E45" w:rsidP="00BC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45" w:rsidRDefault="00307E45" w:rsidP="00BC420F">
      <w:r>
        <w:separator/>
      </w:r>
    </w:p>
  </w:footnote>
  <w:footnote w:type="continuationSeparator" w:id="0">
    <w:p w:rsidR="00307E45" w:rsidRDefault="00307E45" w:rsidP="00BC4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78541"/>
      <w:docPartObj>
        <w:docPartGallery w:val="Page Numbers (Top of Page)"/>
        <w:docPartUnique/>
      </w:docPartObj>
    </w:sdtPr>
    <w:sdtEndPr/>
    <w:sdtContent>
      <w:p w:rsidR="00BC420F" w:rsidRDefault="00BC42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5E">
          <w:rPr>
            <w:noProof/>
          </w:rPr>
          <w:t>9</w:t>
        </w:r>
        <w:r>
          <w:fldChar w:fldCharType="end"/>
        </w:r>
      </w:p>
    </w:sdtContent>
  </w:sdt>
  <w:p w:rsidR="00BC420F" w:rsidRDefault="00BC42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FB"/>
    <w:rsid w:val="000130C6"/>
    <w:rsid w:val="00034293"/>
    <w:rsid w:val="0006507A"/>
    <w:rsid w:val="00077827"/>
    <w:rsid w:val="00083CC1"/>
    <w:rsid w:val="000850AC"/>
    <w:rsid w:val="00094D02"/>
    <w:rsid w:val="0009619D"/>
    <w:rsid w:val="000B2AF6"/>
    <w:rsid w:val="000D2642"/>
    <w:rsid w:val="000E0260"/>
    <w:rsid w:val="00116313"/>
    <w:rsid w:val="00157935"/>
    <w:rsid w:val="00197FEB"/>
    <w:rsid w:val="001A6B64"/>
    <w:rsid w:val="001F6450"/>
    <w:rsid w:val="002015DA"/>
    <w:rsid w:val="00292A37"/>
    <w:rsid w:val="00295D68"/>
    <w:rsid w:val="002B43D3"/>
    <w:rsid w:val="002D0AAB"/>
    <w:rsid w:val="002D5823"/>
    <w:rsid w:val="002E1378"/>
    <w:rsid w:val="00307E45"/>
    <w:rsid w:val="00375D4F"/>
    <w:rsid w:val="00381645"/>
    <w:rsid w:val="003A0EB7"/>
    <w:rsid w:val="003B21BC"/>
    <w:rsid w:val="003D5D19"/>
    <w:rsid w:val="00415BDF"/>
    <w:rsid w:val="0042040E"/>
    <w:rsid w:val="00444A76"/>
    <w:rsid w:val="00447017"/>
    <w:rsid w:val="00454968"/>
    <w:rsid w:val="00462016"/>
    <w:rsid w:val="004944A1"/>
    <w:rsid w:val="004A1C7A"/>
    <w:rsid w:val="004B19D3"/>
    <w:rsid w:val="004C023B"/>
    <w:rsid w:val="004D3255"/>
    <w:rsid w:val="004E25F3"/>
    <w:rsid w:val="00533DFE"/>
    <w:rsid w:val="00536986"/>
    <w:rsid w:val="00554A31"/>
    <w:rsid w:val="00567855"/>
    <w:rsid w:val="00577A29"/>
    <w:rsid w:val="00583220"/>
    <w:rsid w:val="00595690"/>
    <w:rsid w:val="00613D8C"/>
    <w:rsid w:val="0066549B"/>
    <w:rsid w:val="0067070E"/>
    <w:rsid w:val="00677A8C"/>
    <w:rsid w:val="00686347"/>
    <w:rsid w:val="006A2B2A"/>
    <w:rsid w:val="006A5DED"/>
    <w:rsid w:val="006B3FBF"/>
    <w:rsid w:val="006C0B96"/>
    <w:rsid w:val="006F5D6C"/>
    <w:rsid w:val="006F719A"/>
    <w:rsid w:val="00704175"/>
    <w:rsid w:val="00705541"/>
    <w:rsid w:val="007260D6"/>
    <w:rsid w:val="007414EE"/>
    <w:rsid w:val="007527AE"/>
    <w:rsid w:val="007720D5"/>
    <w:rsid w:val="00784BFE"/>
    <w:rsid w:val="007B4614"/>
    <w:rsid w:val="007D2C69"/>
    <w:rsid w:val="007E1594"/>
    <w:rsid w:val="007F4934"/>
    <w:rsid w:val="00802180"/>
    <w:rsid w:val="00810435"/>
    <w:rsid w:val="008140B3"/>
    <w:rsid w:val="0081683F"/>
    <w:rsid w:val="00821CEC"/>
    <w:rsid w:val="0082238B"/>
    <w:rsid w:val="00823469"/>
    <w:rsid w:val="0083533B"/>
    <w:rsid w:val="00840E61"/>
    <w:rsid w:val="008536CA"/>
    <w:rsid w:val="008717E6"/>
    <w:rsid w:val="008B4142"/>
    <w:rsid w:val="008C21CA"/>
    <w:rsid w:val="008C62B6"/>
    <w:rsid w:val="008D7A01"/>
    <w:rsid w:val="008F53C6"/>
    <w:rsid w:val="008F6FC5"/>
    <w:rsid w:val="00900FA4"/>
    <w:rsid w:val="00904FD1"/>
    <w:rsid w:val="00905886"/>
    <w:rsid w:val="009802D2"/>
    <w:rsid w:val="00990E0B"/>
    <w:rsid w:val="00991983"/>
    <w:rsid w:val="009B3784"/>
    <w:rsid w:val="009D3E72"/>
    <w:rsid w:val="009D7C81"/>
    <w:rsid w:val="009E2AE5"/>
    <w:rsid w:val="009F0344"/>
    <w:rsid w:val="009F047D"/>
    <w:rsid w:val="00A02F98"/>
    <w:rsid w:val="00A12ECD"/>
    <w:rsid w:val="00A2385B"/>
    <w:rsid w:val="00A6285D"/>
    <w:rsid w:val="00A63711"/>
    <w:rsid w:val="00A66A6B"/>
    <w:rsid w:val="00A67A13"/>
    <w:rsid w:val="00A75956"/>
    <w:rsid w:val="00AA5394"/>
    <w:rsid w:val="00AB0820"/>
    <w:rsid w:val="00AB645F"/>
    <w:rsid w:val="00AE06DA"/>
    <w:rsid w:val="00AE08AB"/>
    <w:rsid w:val="00AE5442"/>
    <w:rsid w:val="00AE59FE"/>
    <w:rsid w:val="00AF2EAD"/>
    <w:rsid w:val="00AF5F0F"/>
    <w:rsid w:val="00B14C5C"/>
    <w:rsid w:val="00B230FB"/>
    <w:rsid w:val="00B272F0"/>
    <w:rsid w:val="00B6464B"/>
    <w:rsid w:val="00B9755B"/>
    <w:rsid w:val="00BB746E"/>
    <w:rsid w:val="00BB75BC"/>
    <w:rsid w:val="00BC1B74"/>
    <w:rsid w:val="00BC420F"/>
    <w:rsid w:val="00BC4211"/>
    <w:rsid w:val="00BD43AC"/>
    <w:rsid w:val="00BF6663"/>
    <w:rsid w:val="00C05ED4"/>
    <w:rsid w:val="00C21FF3"/>
    <w:rsid w:val="00C3390E"/>
    <w:rsid w:val="00C607FA"/>
    <w:rsid w:val="00C7621D"/>
    <w:rsid w:val="00C85056"/>
    <w:rsid w:val="00C86763"/>
    <w:rsid w:val="00CA2457"/>
    <w:rsid w:val="00CA381C"/>
    <w:rsid w:val="00CD54E5"/>
    <w:rsid w:val="00CE2740"/>
    <w:rsid w:val="00CE5A5B"/>
    <w:rsid w:val="00CF788F"/>
    <w:rsid w:val="00D01984"/>
    <w:rsid w:val="00D0289A"/>
    <w:rsid w:val="00D16735"/>
    <w:rsid w:val="00D51F15"/>
    <w:rsid w:val="00D57C9F"/>
    <w:rsid w:val="00D63B6C"/>
    <w:rsid w:val="00D90812"/>
    <w:rsid w:val="00DC5E74"/>
    <w:rsid w:val="00E15E63"/>
    <w:rsid w:val="00E47BEE"/>
    <w:rsid w:val="00E51DFD"/>
    <w:rsid w:val="00E86D9B"/>
    <w:rsid w:val="00E94C90"/>
    <w:rsid w:val="00EC2A95"/>
    <w:rsid w:val="00EC7989"/>
    <w:rsid w:val="00EF2F8C"/>
    <w:rsid w:val="00F031DC"/>
    <w:rsid w:val="00F320C7"/>
    <w:rsid w:val="00F3405E"/>
    <w:rsid w:val="00F572EC"/>
    <w:rsid w:val="00FB1B4A"/>
    <w:rsid w:val="00FB47E0"/>
    <w:rsid w:val="00FE3BB8"/>
    <w:rsid w:val="00FE5CA3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A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54A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4A31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54A3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4A3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554A3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B47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14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4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0B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1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140B3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140B3"/>
    <w:rPr>
      <w:rFonts w:ascii="Arial" w:eastAsia="Times New Roman" w:hAnsi="Arial" w:cs="Arial"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A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54A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4A31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54A3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4A3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554A3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B47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14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4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0B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1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140B3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140B3"/>
    <w:rPr>
      <w:rFonts w:ascii="Arial" w:eastAsia="Times New Roman" w:hAnsi="Arial" w:cs="Arial"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2F85-EEC1-43DB-AA37-F16FED16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13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Mytsak</cp:lastModifiedBy>
  <cp:revision>107</cp:revision>
  <cp:lastPrinted>2025-03-05T05:50:00Z</cp:lastPrinted>
  <dcterms:created xsi:type="dcterms:W3CDTF">2024-02-06T02:36:00Z</dcterms:created>
  <dcterms:modified xsi:type="dcterms:W3CDTF">2025-03-06T07:04:00Z</dcterms:modified>
</cp:coreProperties>
</file>